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F71B2D" w:rsidRPr="009359EA" w:rsidRDefault="00F71B2D">
      <w:pPr>
        <w:rPr>
          <w:rFonts w:ascii="Calibri" w:hAnsi="Calibri"/>
          <w:sz w:val="12"/>
          <w:szCs w:val="12"/>
        </w:rPr>
      </w:pPr>
    </w:p>
    <w:p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rsidR="00352AC3" w:rsidRDefault="00352AC3" w:rsidP="00352AC3">
      <w:pPr>
        <w:pStyle w:val="ListParagraph"/>
        <w:rPr>
          <w:rFonts w:ascii="Calibri" w:hAnsi="Calibri"/>
          <w:i/>
          <w:sz w:val="16"/>
          <w:szCs w:val="16"/>
        </w:rPr>
      </w:pPr>
    </w:p>
    <w:p w:rsidR="00352AC3" w:rsidRDefault="00352AC3" w:rsidP="00352AC3">
      <w:pPr>
        <w:pStyle w:val="ListParagraph"/>
        <w:rPr>
          <w:rFonts w:ascii="Calibri" w:hAnsi="Calibri"/>
          <w:i/>
          <w:sz w:val="16"/>
          <w:szCs w:val="16"/>
        </w:rPr>
      </w:pPr>
    </w:p>
    <w:p w:rsidR="00352AC3" w:rsidRDefault="00352AC3" w:rsidP="00352AC3">
      <w:pPr>
        <w:pStyle w:val="ListParagraph"/>
        <w:rPr>
          <w:rFonts w:ascii="Calibri" w:hAnsi="Calibri"/>
          <w:i/>
          <w:sz w:val="16"/>
          <w:szCs w:val="16"/>
        </w:rPr>
      </w:pPr>
    </w:p>
    <w:p w:rsidR="00352AC3" w:rsidRDefault="00352AC3" w:rsidP="0004064D">
      <w:pPr>
        <w:ind w:left="-270" w:right="-450"/>
        <w:rPr>
          <w:rFonts w:ascii="Calibri" w:hAnsi="Calibri"/>
          <w:b/>
          <w:i/>
          <w:sz w:val="20"/>
          <w:szCs w:val="20"/>
        </w:rPr>
      </w:pPr>
    </w:p>
    <w:p w:rsidR="00F71B2D" w:rsidRDefault="007820CC" w:rsidP="0004064D">
      <w:pPr>
        <w:ind w:left="-270" w:right="-450"/>
        <w:rPr>
          <w:rFonts w:ascii="Calibri" w:hAnsi="Calibri"/>
          <w:b/>
          <w:i/>
          <w:sz w:val="20"/>
          <w:szCs w:val="20"/>
        </w:rPr>
      </w:pPr>
      <w:r w:rsidRPr="00352AC3">
        <w:rPr>
          <w:rFonts w:ascii="Calibri" w:hAnsi="Calibri"/>
          <w:b/>
          <w:i/>
          <w:sz w:val="20"/>
          <w:szCs w:val="20"/>
        </w:rPr>
        <w:t xml:space="preserve">Goals for </w:t>
      </w:r>
      <w:r w:rsidR="003C575E" w:rsidRPr="00352AC3">
        <w:rPr>
          <w:rFonts w:ascii="Calibri" w:hAnsi="Calibri"/>
          <w:b/>
          <w:i/>
          <w:sz w:val="20"/>
          <w:szCs w:val="20"/>
        </w:rPr>
        <w:t>2019-20</w:t>
      </w:r>
      <w:r w:rsidR="007A46ED" w:rsidRPr="00352AC3">
        <w:rPr>
          <w:rFonts w:ascii="Calibri" w:hAnsi="Calibri"/>
          <w:b/>
          <w:i/>
          <w:sz w:val="20"/>
          <w:szCs w:val="20"/>
        </w:rPr>
        <w:t>:</w:t>
      </w:r>
    </w:p>
    <w:p w:rsidR="00352AC3" w:rsidRPr="00352AC3" w:rsidRDefault="00352AC3" w:rsidP="0004064D">
      <w:pPr>
        <w:ind w:left="-270" w:right="-450"/>
        <w:rPr>
          <w:rFonts w:ascii="Calibri" w:hAnsi="Calibri"/>
          <w:b/>
          <w:i/>
          <w:sz w:val="16"/>
          <w:szCs w:val="16"/>
        </w:rPr>
      </w:pPr>
      <w:r w:rsidRPr="00352AC3">
        <w:rPr>
          <w:rFonts w:ascii="Calibri" w:hAnsi="Calibri"/>
          <w:b/>
          <w:i/>
          <w:sz w:val="16"/>
          <w:szCs w:val="16"/>
        </w:rPr>
        <w:t>Planning component:</w:t>
      </w:r>
    </w:p>
    <w:p w:rsidR="001E1F0B" w:rsidRDefault="00FE5B6C" w:rsidP="00352AC3">
      <w:pPr>
        <w:pStyle w:val="ListParagraph"/>
        <w:numPr>
          <w:ilvl w:val="0"/>
          <w:numId w:val="37"/>
        </w:numPr>
        <w:tabs>
          <w:tab w:val="left" w:pos="6570"/>
        </w:tabs>
        <w:ind w:right="-450"/>
        <w:rPr>
          <w:rFonts w:ascii="Calibri" w:hAnsi="Calibri"/>
          <w:i/>
          <w:sz w:val="16"/>
          <w:szCs w:val="16"/>
        </w:rPr>
      </w:pPr>
      <w:r w:rsidRPr="001E1F0B">
        <w:rPr>
          <w:rFonts w:ascii="Calibri" w:hAnsi="Calibri"/>
          <w:i/>
          <w:sz w:val="16"/>
          <w:szCs w:val="16"/>
        </w:rPr>
        <w:t>Design and implement pilot project for cross-discip</w:t>
      </w:r>
      <w:r w:rsidR="001E1F0B">
        <w:rPr>
          <w:rFonts w:ascii="Calibri" w:hAnsi="Calibri"/>
          <w:i/>
          <w:sz w:val="16"/>
          <w:szCs w:val="16"/>
        </w:rPr>
        <w:t>linary program plan discussions</w:t>
      </w:r>
    </w:p>
    <w:p w:rsidR="001E1F0B" w:rsidRDefault="00FE5B6C" w:rsidP="00352AC3">
      <w:pPr>
        <w:pStyle w:val="ListParagraph"/>
        <w:numPr>
          <w:ilvl w:val="0"/>
          <w:numId w:val="37"/>
        </w:numPr>
        <w:tabs>
          <w:tab w:val="left" w:pos="6570"/>
        </w:tabs>
        <w:ind w:right="-450"/>
        <w:rPr>
          <w:rFonts w:ascii="Calibri" w:hAnsi="Calibri"/>
          <w:i/>
          <w:sz w:val="16"/>
          <w:szCs w:val="16"/>
        </w:rPr>
      </w:pPr>
      <w:r w:rsidRPr="001E1F0B">
        <w:rPr>
          <w:rFonts w:ascii="Calibri" w:hAnsi="Calibri"/>
          <w:i/>
          <w:sz w:val="16"/>
          <w:szCs w:val="16"/>
        </w:rPr>
        <w:t xml:space="preserve">Review and where necessary modify </w:t>
      </w:r>
      <w:r w:rsidR="001E1F0B" w:rsidRPr="001E1F0B">
        <w:rPr>
          <w:rFonts w:ascii="Calibri" w:hAnsi="Calibri"/>
          <w:i/>
          <w:sz w:val="16"/>
          <w:szCs w:val="16"/>
        </w:rPr>
        <w:t>program plan process of 2019-20</w:t>
      </w:r>
    </w:p>
    <w:p w:rsidR="001E1F0B" w:rsidRDefault="00FE5B6C" w:rsidP="00352AC3">
      <w:pPr>
        <w:pStyle w:val="ListParagraph"/>
        <w:numPr>
          <w:ilvl w:val="0"/>
          <w:numId w:val="39"/>
        </w:numPr>
        <w:tabs>
          <w:tab w:val="left" w:pos="6570"/>
        </w:tabs>
        <w:ind w:right="-450"/>
        <w:rPr>
          <w:rFonts w:ascii="Calibri" w:hAnsi="Calibri"/>
          <w:i/>
          <w:sz w:val="16"/>
          <w:szCs w:val="16"/>
        </w:rPr>
      </w:pPr>
      <w:r w:rsidRPr="001E1F0B">
        <w:rPr>
          <w:rFonts w:ascii="Calibri" w:hAnsi="Calibri"/>
          <w:i/>
          <w:sz w:val="16"/>
          <w:szCs w:val="16"/>
        </w:rPr>
        <w:t>Reconsider timeline</w:t>
      </w:r>
    </w:p>
    <w:p w:rsidR="001E1F0B" w:rsidRDefault="00FE5B6C" w:rsidP="00352AC3">
      <w:pPr>
        <w:pStyle w:val="ListParagraph"/>
        <w:numPr>
          <w:ilvl w:val="0"/>
          <w:numId w:val="39"/>
        </w:numPr>
        <w:tabs>
          <w:tab w:val="left" w:pos="6570"/>
        </w:tabs>
        <w:ind w:right="-450"/>
        <w:mirrorIndents/>
        <w:rPr>
          <w:rFonts w:ascii="Calibri" w:hAnsi="Calibri"/>
          <w:i/>
          <w:sz w:val="16"/>
          <w:szCs w:val="16"/>
        </w:rPr>
      </w:pPr>
      <w:r w:rsidRPr="001E1F0B">
        <w:rPr>
          <w:rFonts w:ascii="Calibri" w:hAnsi="Calibri"/>
          <w:i/>
          <w:sz w:val="16"/>
          <w:szCs w:val="16"/>
        </w:rPr>
        <w:t>Review platform</w:t>
      </w:r>
    </w:p>
    <w:p w:rsidR="001E1F0B" w:rsidRDefault="00FE5B6C" w:rsidP="00352AC3">
      <w:pPr>
        <w:pStyle w:val="ListParagraph"/>
        <w:numPr>
          <w:ilvl w:val="0"/>
          <w:numId w:val="39"/>
        </w:numPr>
        <w:tabs>
          <w:tab w:val="left" w:pos="6570"/>
        </w:tabs>
        <w:ind w:right="-450"/>
        <w:mirrorIndents/>
        <w:rPr>
          <w:rFonts w:ascii="Calibri" w:hAnsi="Calibri"/>
          <w:i/>
          <w:sz w:val="16"/>
          <w:szCs w:val="16"/>
        </w:rPr>
      </w:pPr>
      <w:r w:rsidRPr="001E1F0B">
        <w:rPr>
          <w:rFonts w:ascii="Calibri" w:hAnsi="Calibri"/>
          <w:i/>
          <w:sz w:val="16"/>
          <w:szCs w:val="16"/>
        </w:rPr>
        <w:t>Review three-year review cycle</w:t>
      </w:r>
    </w:p>
    <w:p w:rsidR="001E1F0B" w:rsidRDefault="00FE5B6C" w:rsidP="00352AC3">
      <w:pPr>
        <w:pStyle w:val="ListParagraph"/>
        <w:numPr>
          <w:ilvl w:val="0"/>
          <w:numId w:val="39"/>
        </w:numPr>
        <w:tabs>
          <w:tab w:val="left" w:pos="6570"/>
        </w:tabs>
        <w:ind w:right="-450"/>
        <w:mirrorIndents/>
        <w:rPr>
          <w:rFonts w:ascii="Calibri" w:hAnsi="Calibri"/>
          <w:i/>
          <w:sz w:val="16"/>
          <w:szCs w:val="16"/>
        </w:rPr>
      </w:pPr>
      <w:r w:rsidRPr="001E1F0B">
        <w:rPr>
          <w:rFonts w:ascii="Calibri" w:hAnsi="Calibri"/>
          <w:i/>
          <w:sz w:val="16"/>
          <w:szCs w:val="16"/>
        </w:rPr>
        <w:t>Update and modify template for student service programs</w:t>
      </w:r>
    </w:p>
    <w:p w:rsidR="00622B95" w:rsidRPr="001E1F0B" w:rsidRDefault="001E1F0B" w:rsidP="00352AC3">
      <w:pPr>
        <w:pStyle w:val="ListParagraph"/>
        <w:numPr>
          <w:ilvl w:val="0"/>
          <w:numId w:val="39"/>
        </w:numPr>
        <w:tabs>
          <w:tab w:val="left" w:pos="6570"/>
        </w:tabs>
        <w:ind w:right="-450"/>
        <w:mirrorIndents/>
        <w:rPr>
          <w:rFonts w:ascii="Calibri" w:hAnsi="Calibri"/>
          <w:i/>
          <w:sz w:val="16"/>
          <w:szCs w:val="16"/>
        </w:rPr>
      </w:pPr>
      <w:r>
        <w:rPr>
          <w:rFonts w:ascii="Calibri" w:hAnsi="Calibri"/>
          <w:i/>
          <w:sz w:val="16"/>
          <w:szCs w:val="16"/>
        </w:rPr>
        <w:t>F</w:t>
      </w:r>
      <w:r w:rsidR="00FE5B6C" w:rsidRPr="001E1F0B">
        <w:rPr>
          <w:rFonts w:ascii="Calibri" w:hAnsi="Calibri"/>
          <w:i/>
          <w:sz w:val="16"/>
          <w:szCs w:val="16"/>
        </w:rPr>
        <w:t>urther integrate planning and resource allocation</w:t>
      </w:r>
    </w:p>
    <w:p w:rsidR="00352AC3" w:rsidRDefault="004F107D" w:rsidP="00352AC3">
      <w:pPr>
        <w:pStyle w:val="ListParagraph"/>
        <w:numPr>
          <w:ilvl w:val="0"/>
          <w:numId w:val="37"/>
        </w:numPr>
        <w:tabs>
          <w:tab w:val="left" w:pos="6570"/>
        </w:tabs>
        <w:ind w:right="-450"/>
        <w:rPr>
          <w:rFonts w:ascii="Calibri" w:hAnsi="Calibri"/>
          <w:i/>
          <w:sz w:val="16"/>
          <w:szCs w:val="16"/>
        </w:rPr>
      </w:pPr>
      <w:r w:rsidRPr="001E1F0B">
        <w:rPr>
          <w:rFonts w:ascii="Calibri" w:hAnsi="Calibri"/>
          <w:i/>
          <w:sz w:val="16"/>
          <w:szCs w:val="16"/>
        </w:rPr>
        <w:t xml:space="preserve">Review planning documents produced from Educational Master </w:t>
      </w:r>
      <w:r w:rsidR="0004064D" w:rsidRPr="001E1F0B">
        <w:rPr>
          <w:rFonts w:ascii="Calibri" w:hAnsi="Calibri"/>
          <w:i/>
          <w:sz w:val="16"/>
          <w:szCs w:val="16"/>
        </w:rPr>
        <w:t>Plan (Annual Work Plans, etc.)</w:t>
      </w:r>
    </w:p>
    <w:p w:rsidR="00352AC3" w:rsidRPr="00352AC3" w:rsidRDefault="00352AC3" w:rsidP="00352AC3">
      <w:pPr>
        <w:pStyle w:val="ListParagraph"/>
        <w:tabs>
          <w:tab w:val="left" w:pos="6570"/>
        </w:tabs>
        <w:ind w:left="-270" w:right="-450"/>
        <w:rPr>
          <w:rFonts w:ascii="Calibri" w:hAnsi="Calibri"/>
          <w:i/>
          <w:sz w:val="16"/>
          <w:szCs w:val="16"/>
        </w:rPr>
      </w:pPr>
      <w:r w:rsidRPr="00352AC3">
        <w:rPr>
          <w:rFonts w:ascii="Calibri" w:hAnsi="Calibri"/>
          <w:b/>
          <w:i/>
          <w:sz w:val="16"/>
          <w:szCs w:val="16"/>
        </w:rPr>
        <w:t>Accreditation component:</w:t>
      </w:r>
    </w:p>
    <w:p w:rsidR="001E1F0B" w:rsidRDefault="004F107D" w:rsidP="00352AC3">
      <w:pPr>
        <w:pStyle w:val="ListParagraph"/>
        <w:numPr>
          <w:ilvl w:val="0"/>
          <w:numId w:val="37"/>
        </w:numPr>
        <w:tabs>
          <w:tab w:val="left" w:pos="6570"/>
        </w:tabs>
        <w:ind w:right="-450"/>
        <w:rPr>
          <w:rFonts w:ascii="Calibri" w:hAnsi="Calibri"/>
          <w:i/>
          <w:sz w:val="16"/>
          <w:szCs w:val="16"/>
        </w:rPr>
      </w:pPr>
      <w:r w:rsidRPr="001E1F0B">
        <w:rPr>
          <w:rFonts w:ascii="Calibri" w:hAnsi="Calibri"/>
          <w:i/>
          <w:sz w:val="16"/>
          <w:szCs w:val="16"/>
        </w:rPr>
        <w:t xml:space="preserve">Monitor and review the preparation of the ACCJC Midterm Accreditation Report </w:t>
      </w:r>
    </w:p>
    <w:p w:rsidR="001E1F0B" w:rsidRDefault="004F107D" w:rsidP="00352AC3">
      <w:pPr>
        <w:pStyle w:val="ListParagraph"/>
        <w:numPr>
          <w:ilvl w:val="0"/>
          <w:numId w:val="41"/>
        </w:numPr>
        <w:tabs>
          <w:tab w:val="left" w:pos="6570"/>
        </w:tabs>
        <w:ind w:right="-450"/>
        <w:rPr>
          <w:rFonts w:ascii="Calibri" w:hAnsi="Calibri"/>
          <w:i/>
          <w:sz w:val="16"/>
          <w:szCs w:val="16"/>
        </w:rPr>
      </w:pPr>
      <w:r w:rsidRPr="001E1F0B">
        <w:rPr>
          <w:rFonts w:ascii="Calibri" w:hAnsi="Calibri"/>
          <w:i/>
          <w:sz w:val="16"/>
          <w:szCs w:val="16"/>
        </w:rPr>
        <w:t>Establish timeline</w:t>
      </w:r>
    </w:p>
    <w:p w:rsidR="001E1F0B" w:rsidRDefault="004F107D" w:rsidP="00352AC3">
      <w:pPr>
        <w:pStyle w:val="ListParagraph"/>
        <w:numPr>
          <w:ilvl w:val="0"/>
          <w:numId w:val="41"/>
        </w:numPr>
        <w:tabs>
          <w:tab w:val="left" w:pos="6570"/>
        </w:tabs>
        <w:ind w:right="-450"/>
        <w:rPr>
          <w:rFonts w:ascii="Calibri" w:hAnsi="Calibri"/>
          <w:i/>
          <w:sz w:val="16"/>
          <w:szCs w:val="16"/>
        </w:rPr>
      </w:pPr>
      <w:r w:rsidRPr="001E1F0B">
        <w:rPr>
          <w:rFonts w:ascii="Calibri" w:hAnsi="Calibri"/>
          <w:i/>
          <w:sz w:val="16"/>
          <w:szCs w:val="16"/>
        </w:rPr>
        <w:t>Perform gap analyses</w:t>
      </w:r>
    </w:p>
    <w:p w:rsidR="001E1F0B" w:rsidRDefault="004F107D" w:rsidP="00352AC3">
      <w:pPr>
        <w:pStyle w:val="ListParagraph"/>
        <w:numPr>
          <w:ilvl w:val="0"/>
          <w:numId w:val="41"/>
        </w:numPr>
        <w:tabs>
          <w:tab w:val="left" w:pos="6570"/>
        </w:tabs>
        <w:ind w:right="-450"/>
        <w:rPr>
          <w:rFonts w:ascii="Calibri" w:hAnsi="Calibri"/>
          <w:i/>
          <w:sz w:val="16"/>
          <w:szCs w:val="16"/>
        </w:rPr>
      </w:pPr>
      <w:r w:rsidRPr="001E1F0B">
        <w:rPr>
          <w:rFonts w:ascii="Calibri" w:hAnsi="Calibri"/>
          <w:i/>
          <w:sz w:val="16"/>
          <w:szCs w:val="16"/>
        </w:rPr>
        <w:t>Contribute to and review self-evaluation plans est</w:t>
      </w:r>
      <w:r w:rsidR="001E1F0B">
        <w:rPr>
          <w:rFonts w:ascii="Calibri" w:hAnsi="Calibri"/>
          <w:i/>
          <w:sz w:val="16"/>
          <w:szCs w:val="16"/>
        </w:rPr>
        <w:t>ablishing progress and outcomes</w:t>
      </w:r>
    </w:p>
    <w:p w:rsidR="001E1F0B" w:rsidRDefault="004F107D" w:rsidP="00352AC3">
      <w:pPr>
        <w:pStyle w:val="ListParagraph"/>
        <w:numPr>
          <w:ilvl w:val="0"/>
          <w:numId w:val="41"/>
        </w:numPr>
        <w:tabs>
          <w:tab w:val="left" w:pos="6570"/>
        </w:tabs>
        <w:ind w:right="-450"/>
        <w:rPr>
          <w:rFonts w:ascii="Calibri" w:hAnsi="Calibri"/>
          <w:i/>
          <w:sz w:val="16"/>
          <w:szCs w:val="16"/>
        </w:rPr>
      </w:pPr>
      <w:r w:rsidRPr="001E1F0B">
        <w:rPr>
          <w:rFonts w:ascii="Calibri" w:hAnsi="Calibri"/>
          <w:i/>
          <w:sz w:val="16"/>
          <w:szCs w:val="16"/>
        </w:rPr>
        <w:t>Contribute to and review progress reports on ACCJC recommendations for improvement</w:t>
      </w:r>
    </w:p>
    <w:p w:rsidR="00352AC3" w:rsidRDefault="004F107D" w:rsidP="00352AC3">
      <w:pPr>
        <w:pStyle w:val="ListParagraph"/>
        <w:numPr>
          <w:ilvl w:val="0"/>
          <w:numId w:val="41"/>
        </w:numPr>
        <w:tabs>
          <w:tab w:val="left" w:pos="6570"/>
        </w:tabs>
        <w:ind w:right="-450"/>
        <w:rPr>
          <w:rFonts w:ascii="Calibri" w:hAnsi="Calibri"/>
          <w:i/>
          <w:sz w:val="16"/>
          <w:szCs w:val="16"/>
        </w:rPr>
      </w:pPr>
      <w:r w:rsidRPr="001E1F0B">
        <w:rPr>
          <w:rFonts w:ascii="Calibri" w:hAnsi="Calibri"/>
          <w:i/>
          <w:sz w:val="16"/>
          <w:szCs w:val="16"/>
        </w:rPr>
        <w:t>Contribute to and review report on outcomes of both Action Projects in Quality Focused Essay</w:t>
      </w:r>
    </w:p>
    <w:p w:rsidR="004F107D" w:rsidRPr="00352AC3" w:rsidRDefault="004F107D" w:rsidP="00352AC3">
      <w:pPr>
        <w:pStyle w:val="ListParagraph"/>
        <w:numPr>
          <w:ilvl w:val="0"/>
          <w:numId w:val="41"/>
        </w:numPr>
        <w:tabs>
          <w:tab w:val="left" w:pos="6570"/>
        </w:tabs>
        <w:ind w:right="-450"/>
        <w:rPr>
          <w:rFonts w:ascii="Calibri" w:hAnsi="Calibri"/>
          <w:i/>
          <w:sz w:val="16"/>
          <w:szCs w:val="16"/>
        </w:rPr>
      </w:pPr>
      <w:r w:rsidRPr="00352AC3">
        <w:rPr>
          <w:rFonts w:ascii="Calibri" w:hAnsi="Calibri"/>
          <w:i/>
          <w:sz w:val="16"/>
          <w:szCs w:val="16"/>
        </w:rPr>
        <w:t>Recommend final draft of Midterm Report for approval</w:t>
      </w:r>
    </w:p>
    <w:p w:rsidR="004F107D" w:rsidRPr="001E1F0B" w:rsidRDefault="004F107D" w:rsidP="00352AC3">
      <w:pPr>
        <w:pStyle w:val="ListParagraph"/>
        <w:numPr>
          <w:ilvl w:val="0"/>
          <w:numId w:val="37"/>
        </w:numPr>
        <w:tabs>
          <w:tab w:val="left" w:pos="6570"/>
        </w:tabs>
        <w:ind w:right="-450"/>
        <w:rPr>
          <w:rFonts w:ascii="Calibri" w:hAnsi="Calibri"/>
          <w:i/>
          <w:sz w:val="16"/>
          <w:szCs w:val="16"/>
        </w:rPr>
      </w:pPr>
      <w:r w:rsidRPr="001E1F0B">
        <w:rPr>
          <w:rFonts w:ascii="Calibri" w:hAnsi="Calibri"/>
          <w:i/>
          <w:sz w:val="16"/>
          <w:szCs w:val="16"/>
        </w:rPr>
        <w:t>Revise ACCJC Institution-Set Standa</w:t>
      </w:r>
      <w:r w:rsidR="00352AC3">
        <w:rPr>
          <w:rFonts w:ascii="Calibri" w:hAnsi="Calibri"/>
          <w:i/>
          <w:sz w:val="16"/>
          <w:szCs w:val="16"/>
        </w:rPr>
        <w:t>rds and recommend for approval</w:t>
      </w:r>
    </w:p>
    <w:p w:rsidR="00352AC3" w:rsidRDefault="004F107D" w:rsidP="00352AC3">
      <w:pPr>
        <w:pStyle w:val="ListParagraph"/>
        <w:numPr>
          <w:ilvl w:val="0"/>
          <w:numId w:val="37"/>
        </w:numPr>
        <w:tabs>
          <w:tab w:val="left" w:pos="6570"/>
        </w:tabs>
        <w:ind w:right="-450"/>
        <w:rPr>
          <w:rFonts w:ascii="Calibri" w:hAnsi="Calibri"/>
          <w:i/>
          <w:sz w:val="16"/>
          <w:szCs w:val="16"/>
        </w:rPr>
      </w:pPr>
      <w:r w:rsidRPr="001E1F0B">
        <w:rPr>
          <w:rFonts w:ascii="Calibri" w:hAnsi="Calibri"/>
          <w:i/>
          <w:sz w:val="16"/>
          <w:szCs w:val="16"/>
        </w:rPr>
        <w:t>Discuss ACCJC Annual Report and recommend for approval</w:t>
      </w:r>
    </w:p>
    <w:p w:rsidR="00352AC3" w:rsidRPr="00352AC3" w:rsidRDefault="00352AC3" w:rsidP="00352AC3">
      <w:pPr>
        <w:pStyle w:val="ListParagraph"/>
        <w:tabs>
          <w:tab w:val="left" w:pos="6570"/>
        </w:tabs>
        <w:ind w:left="-180" w:right="-450"/>
        <w:rPr>
          <w:rFonts w:ascii="Calibri" w:hAnsi="Calibri"/>
          <w:b/>
          <w:i/>
          <w:sz w:val="16"/>
          <w:szCs w:val="16"/>
        </w:rPr>
      </w:pPr>
      <w:r w:rsidRPr="00352AC3">
        <w:rPr>
          <w:rFonts w:ascii="Calibri" w:hAnsi="Calibri"/>
          <w:b/>
          <w:i/>
          <w:sz w:val="16"/>
          <w:szCs w:val="16"/>
        </w:rPr>
        <w:t>Other:</w:t>
      </w:r>
    </w:p>
    <w:p w:rsidR="00622B95" w:rsidRPr="00352AC3" w:rsidRDefault="004F107D" w:rsidP="00352AC3">
      <w:pPr>
        <w:pStyle w:val="ListParagraph"/>
        <w:numPr>
          <w:ilvl w:val="0"/>
          <w:numId w:val="37"/>
        </w:numPr>
        <w:tabs>
          <w:tab w:val="left" w:pos="6570"/>
        </w:tabs>
        <w:spacing w:after="0"/>
        <w:ind w:right="-446"/>
        <w:rPr>
          <w:rFonts w:ascii="Calibri" w:hAnsi="Calibri"/>
          <w:i/>
          <w:sz w:val="16"/>
          <w:szCs w:val="16"/>
        </w:rPr>
        <w:sectPr w:rsidR="00622B95" w:rsidRPr="00352AC3" w:rsidSect="00352AC3">
          <w:headerReference w:type="default" r:id="rId10"/>
          <w:footerReference w:type="even" r:id="rId11"/>
          <w:footerReference w:type="default" r:id="rId12"/>
          <w:pgSz w:w="15840" w:h="12240" w:orient="landscape"/>
          <w:pgMar w:top="1354" w:right="1296" w:bottom="1354" w:left="1296" w:header="720" w:footer="720" w:gutter="0"/>
          <w:cols w:num="2" w:space="720"/>
          <w:docGrid w:linePitch="360"/>
        </w:sectPr>
      </w:pPr>
      <w:r w:rsidRPr="001E1F0B">
        <w:rPr>
          <w:rFonts w:ascii="Calibri" w:hAnsi="Calibri"/>
          <w:i/>
          <w:sz w:val="16"/>
          <w:szCs w:val="16"/>
        </w:rPr>
        <w:t xml:space="preserve">Review </w:t>
      </w:r>
      <w:proofErr w:type="spellStart"/>
      <w:r w:rsidRPr="001E1F0B">
        <w:rPr>
          <w:rFonts w:ascii="Calibri" w:hAnsi="Calibri"/>
          <w:i/>
          <w:sz w:val="16"/>
          <w:szCs w:val="16"/>
        </w:rPr>
        <w:t>EdCAP</w:t>
      </w:r>
      <w:proofErr w:type="spellEnd"/>
      <w:r w:rsidRPr="001E1F0B">
        <w:rPr>
          <w:rFonts w:ascii="Calibri" w:hAnsi="Calibri"/>
          <w:i/>
          <w:sz w:val="16"/>
          <w:szCs w:val="16"/>
        </w:rPr>
        <w:t xml:space="preserve"> charter and membership for updated Moorpark College Decision-Making Handbook</w:t>
      </w:r>
    </w:p>
    <w:p w:rsidR="001F329F" w:rsidRPr="009359EA" w:rsidRDefault="006A5A2C" w:rsidP="006A5A2C">
      <w:pPr>
        <w:rPr>
          <w:rFonts w:ascii="Calibri" w:hAnsi="Calibri"/>
          <w:b/>
          <w:sz w:val="20"/>
          <w:szCs w:val="20"/>
        </w:rPr>
      </w:pPr>
      <w:r w:rsidRPr="009359EA">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9359EA" w:rsidTr="00131F28">
        <w:trPr>
          <w:trHeight w:val="215"/>
          <w:jc w:val="center"/>
        </w:trPr>
        <w:tc>
          <w:tcPr>
            <w:tcW w:w="1849" w:type="dxa"/>
            <w:tcBorders>
              <w:bottom w:val="single" w:sz="4" w:space="0" w:color="auto"/>
            </w:tcBorders>
            <w:shd w:val="clear" w:color="auto" w:fill="D9D9D9" w:themeFill="background1" w:themeFillShade="D9"/>
            <w:vAlign w:val="center"/>
          </w:tcPr>
          <w:p w:rsidR="008B3828" w:rsidRPr="009359EA" w:rsidRDefault="008B3828" w:rsidP="00E240BA">
            <w:pPr>
              <w:rPr>
                <w:rFonts w:ascii="Calibri" w:hAnsi="Calibri"/>
                <w:b/>
                <w:sz w:val="16"/>
                <w:szCs w:val="18"/>
              </w:rPr>
            </w:pPr>
            <w:r w:rsidRPr="009359EA">
              <w:rPr>
                <w:rFonts w:ascii="Calibri" w:hAnsi="Calibri"/>
                <w:b/>
                <w:sz w:val="16"/>
                <w:szCs w:val="18"/>
              </w:rPr>
              <w:t>Position</w:t>
            </w:r>
          </w:p>
        </w:tc>
        <w:tc>
          <w:tcPr>
            <w:tcW w:w="1615" w:type="dxa"/>
            <w:shd w:val="clear" w:color="auto" w:fill="D9D9D9" w:themeFill="background1" w:themeFillShade="D9"/>
            <w:vAlign w:val="center"/>
          </w:tcPr>
          <w:p w:rsidR="008B3828" w:rsidRPr="009359EA" w:rsidRDefault="008B3828" w:rsidP="00E240BA">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rsidR="008B3828" w:rsidRPr="001F4BC7" w:rsidRDefault="008B3828" w:rsidP="00E240BA">
            <w:pPr>
              <w:rPr>
                <w:rFonts w:ascii="Calibri" w:hAnsi="Calibri"/>
                <w:b/>
                <w:sz w:val="14"/>
                <w:szCs w:val="14"/>
              </w:rPr>
            </w:pPr>
            <w:r w:rsidRPr="001F4BC7">
              <w:rPr>
                <w:rFonts w:ascii="Calibri" w:hAnsi="Calibri"/>
                <w:b/>
                <w:sz w:val="14"/>
                <w:szCs w:val="14"/>
              </w:rPr>
              <w:t>Present</w:t>
            </w:r>
          </w:p>
        </w:tc>
        <w:tc>
          <w:tcPr>
            <w:tcW w:w="257" w:type="dxa"/>
            <w:vMerge w:val="restart"/>
            <w:tcBorders>
              <w:top w:val="nil"/>
              <w:bottom w:val="nil"/>
            </w:tcBorders>
            <w:vAlign w:val="center"/>
          </w:tcPr>
          <w:p w:rsidR="008B3828" w:rsidRPr="009359EA" w:rsidRDefault="008B3828" w:rsidP="00E240BA">
            <w:pPr>
              <w:rPr>
                <w:rFonts w:ascii="Calibri" w:hAnsi="Calibri"/>
                <w:b/>
                <w:sz w:val="16"/>
                <w:szCs w:val="18"/>
              </w:rPr>
            </w:pPr>
          </w:p>
        </w:tc>
        <w:tc>
          <w:tcPr>
            <w:tcW w:w="1621" w:type="dxa"/>
            <w:shd w:val="clear" w:color="auto" w:fill="D9D9D9" w:themeFill="background1" w:themeFillShade="D9"/>
            <w:vAlign w:val="center"/>
          </w:tcPr>
          <w:p w:rsidR="008B3828" w:rsidRPr="009359EA" w:rsidRDefault="008B3828" w:rsidP="00E240BA">
            <w:pPr>
              <w:rPr>
                <w:rFonts w:ascii="Calibri" w:hAnsi="Calibri"/>
                <w:b/>
                <w:sz w:val="16"/>
                <w:szCs w:val="18"/>
              </w:rPr>
            </w:pPr>
            <w:r w:rsidRPr="009359EA">
              <w:rPr>
                <w:rFonts w:ascii="Calibri" w:hAnsi="Calibri"/>
                <w:b/>
                <w:sz w:val="16"/>
                <w:szCs w:val="18"/>
              </w:rPr>
              <w:t>Position</w:t>
            </w:r>
          </w:p>
        </w:tc>
        <w:tc>
          <w:tcPr>
            <w:tcW w:w="1884" w:type="dxa"/>
            <w:shd w:val="clear" w:color="auto" w:fill="D9D9D9" w:themeFill="background1" w:themeFillShade="D9"/>
            <w:vAlign w:val="center"/>
          </w:tcPr>
          <w:p w:rsidR="008B3828" w:rsidRPr="009359EA" w:rsidRDefault="008B3828" w:rsidP="00E240BA">
            <w:pPr>
              <w:rPr>
                <w:rFonts w:ascii="Calibri" w:hAnsi="Calibri"/>
                <w:b/>
                <w:sz w:val="16"/>
                <w:szCs w:val="18"/>
              </w:rPr>
            </w:pPr>
            <w:r w:rsidRPr="009359EA">
              <w:rPr>
                <w:rFonts w:ascii="Calibri" w:hAnsi="Calibri"/>
                <w:b/>
                <w:sz w:val="16"/>
                <w:szCs w:val="18"/>
              </w:rPr>
              <w:t>Name</w:t>
            </w:r>
          </w:p>
        </w:tc>
        <w:tc>
          <w:tcPr>
            <w:tcW w:w="689" w:type="dxa"/>
            <w:shd w:val="clear" w:color="auto" w:fill="D9D9D9" w:themeFill="background1" w:themeFillShade="D9"/>
            <w:vAlign w:val="center"/>
          </w:tcPr>
          <w:p w:rsidR="008B3828" w:rsidRPr="001F4BC7" w:rsidRDefault="008B3828" w:rsidP="00E240BA">
            <w:pPr>
              <w:rPr>
                <w:rFonts w:ascii="Calibri" w:hAnsi="Calibri"/>
                <w:b/>
                <w:sz w:val="14"/>
                <w:szCs w:val="14"/>
              </w:rPr>
            </w:pPr>
            <w:r w:rsidRPr="001F4BC7">
              <w:rPr>
                <w:rFonts w:ascii="Calibri" w:hAnsi="Calibri"/>
                <w:b/>
                <w:sz w:val="14"/>
                <w:szCs w:val="14"/>
              </w:rPr>
              <w:t>Present</w:t>
            </w:r>
          </w:p>
        </w:tc>
        <w:tc>
          <w:tcPr>
            <w:tcW w:w="270" w:type="dxa"/>
            <w:tcBorders>
              <w:top w:val="nil"/>
              <w:bottom w:val="nil"/>
            </w:tcBorders>
            <w:shd w:val="clear" w:color="auto" w:fill="FFFFFF" w:themeFill="background1"/>
            <w:vAlign w:val="center"/>
          </w:tcPr>
          <w:p w:rsidR="008B3828" w:rsidRPr="009359EA" w:rsidRDefault="008B3828" w:rsidP="00E240BA">
            <w:pPr>
              <w:rPr>
                <w:rFonts w:ascii="Calibri" w:hAnsi="Calibri" w:cs="Arial"/>
                <w:b/>
                <w:sz w:val="16"/>
                <w:szCs w:val="18"/>
              </w:rPr>
            </w:pPr>
          </w:p>
        </w:tc>
        <w:tc>
          <w:tcPr>
            <w:tcW w:w="2051" w:type="dxa"/>
            <w:shd w:val="clear" w:color="auto" w:fill="D9D9D9" w:themeFill="background1" w:themeFillShade="D9"/>
            <w:vAlign w:val="center"/>
          </w:tcPr>
          <w:p w:rsidR="008B3828" w:rsidRPr="009359EA" w:rsidRDefault="008B3828" w:rsidP="00E240BA">
            <w:pPr>
              <w:rPr>
                <w:rFonts w:ascii="Calibri" w:hAnsi="Calibri" w:cs="Arial"/>
                <w:b/>
                <w:sz w:val="16"/>
                <w:szCs w:val="18"/>
              </w:rPr>
            </w:pPr>
            <w:r w:rsidRPr="009359EA">
              <w:rPr>
                <w:rFonts w:ascii="Calibri" w:hAnsi="Calibri"/>
                <w:b/>
                <w:sz w:val="16"/>
                <w:szCs w:val="18"/>
              </w:rPr>
              <w:t>Position</w:t>
            </w:r>
          </w:p>
        </w:tc>
        <w:tc>
          <w:tcPr>
            <w:tcW w:w="2176" w:type="dxa"/>
            <w:gridSpan w:val="2"/>
            <w:shd w:val="clear" w:color="auto" w:fill="D9D9D9" w:themeFill="background1" w:themeFillShade="D9"/>
            <w:vAlign w:val="center"/>
          </w:tcPr>
          <w:p w:rsidR="008B3828" w:rsidRPr="009359EA" w:rsidRDefault="008B3828" w:rsidP="00E240BA">
            <w:pPr>
              <w:rPr>
                <w:rFonts w:ascii="Calibri" w:hAnsi="Calibri" w:cs="Arial"/>
                <w:b/>
                <w:sz w:val="16"/>
                <w:szCs w:val="18"/>
              </w:rPr>
            </w:pPr>
            <w:r w:rsidRPr="009359EA">
              <w:rPr>
                <w:rFonts w:ascii="Calibri" w:hAnsi="Calibri"/>
                <w:b/>
                <w:sz w:val="16"/>
                <w:szCs w:val="18"/>
              </w:rPr>
              <w:t>Name</w:t>
            </w:r>
          </w:p>
        </w:tc>
        <w:tc>
          <w:tcPr>
            <w:tcW w:w="723" w:type="dxa"/>
            <w:shd w:val="clear" w:color="auto" w:fill="D9D9D9" w:themeFill="background1" w:themeFillShade="D9"/>
            <w:vAlign w:val="center"/>
          </w:tcPr>
          <w:p w:rsidR="008B3828" w:rsidRPr="009359EA" w:rsidRDefault="008B3828" w:rsidP="00E240BA">
            <w:pPr>
              <w:rPr>
                <w:rFonts w:ascii="Calibri" w:hAnsi="Calibri" w:cs="Arial"/>
                <w:b/>
                <w:sz w:val="16"/>
                <w:szCs w:val="18"/>
              </w:rPr>
            </w:pPr>
            <w:r w:rsidRPr="00DA5849">
              <w:rPr>
                <w:rFonts w:ascii="Calibri" w:hAnsi="Calibri"/>
                <w:b/>
                <w:sz w:val="14"/>
                <w:szCs w:val="18"/>
              </w:rPr>
              <w:t>Present</w:t>
            </w:r>
          </w:p>
        </w:tc>
      </w:tr>
      <w:tr w:rsidR="008B3828" w:rsidRPr="009359EA" w:rsidTr="00131F28">
        <w:trPr>
          <w:trHeight w:val="215"/>
          <w:jc w:val="center"/>
        </w:trPr>
        <w:tc>
          <w:tcPr>
            <w:tcW w:w="1849" w:type="dxa"/>
            <w:tcBorders>
              <w:bottom w:val="nil"/>
            </w:tcBorders>
            <w:shd w:val="clear" w:color="auto" w:fill="auto"/>
            <w:vAlign w:val="center"/>
          </w:tcPr>
          <w:p w:rsidR="008B3828" w:rsidRPr="00AD7240" w:rsidRDefault="008B3828" w:rsidP="00E240BA">
            <w:pPr>
              <w:rPr>
                <w:rFonts w:ascii="Calibri" w:hAnsi="Calibri"/>
                <w:sz w:val="16"/>
                <w:szCs w:val="18"/>
              </w:rPr>
            </w:pPr>
            <w:r w:rsidRPr="009359EA">
              <w:rPr>
                <w:rFonts w:ascii="Calibri" w:hAnsi="Calibri"/>
                <w:sz w:val="16"/>
                <w:szCs w:val="18"/>
              </w:rPr>
              <w:t>Co-Chairs</w:t>
            </w: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Nenagh Brown</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4194" w:type="dxa"/>
            <w:gridSpan w:val="3"/>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Department members:</w:t>
            </w:r>
          </w:p>
        </w:tc>
        <w:tc>
          <w:tcPr>
            <w:tcW w:w="270" w:type="dxa"/>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Mathematics</w:t>
            </w:r>
          </w:p>
        </w:tc>
        <w:tc>
          <w:tcPr>
            <w:tcW w:w="2176" w:type="dxa"/>
            <w:gridSpan w:val="2"/>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Phil Abramoff</w:t>
            </w: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top w:val="nil"/>
            </w:tcBorders>
            <w:shd w:val="clear" w:color="auto" w:fill="auto"/>
            <w:vAlign w:val="center"/>
          </w:tcPr>
          <w:p w:rsidR="008B3828" w:rsidRPr="009359EA" w:rsidRDefault="008B3828" w:rsidP="00E240BA">
            <w:pPr>
              <w:rPr>
                <w:rFonts w:ascii="Calibri" w:hAnsi="Calibri"/>
                <w:sz w:val="16"/>
                <w:szCs w:val="18"/>
              </w:rPr>
            </w:pPr>
          </w:p>
        </w:tc>
        <w:tc>
          <w:tcPr>
            <w:tcW w:w="1615" w:type="dxa"/>
            <w:shd w:val="clear" w:color="auto" w:fill="auto"/>
            <w:vAlign w:val="center"/>
          </w:tcPr>
          <w:p w:rsidR="008B3828" w:rsidRDefault="008B3828" w:rsidP="00E240BA">
            <w:pPr>
              <w:rPr>
                <w:rFonts w:ascii="Calibri" w:hAnsi="Calibri"/>
                <w:sz w:val="16"/>
                <w:szCs w:val="18"/>
              </w:rPr>
            </w:pPr>
            <w:r>
              <w:rPr>
                <w:rFonts w:ascii="Calibri" w:hAnsi="Calibri"/>
                <w:sz w:val="16"/>
                <w:szCs w:val="18"/>
              </w:rPr>
              <w:t>Oleg Bespalov</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Default="008B3828" w:rsidP="00E240BA">
            <w:pPr>
              <w:rPr>
                <w:rFonts w:ascii="Calibri" w:hAnsi="Calibri" w:cs="Arial"/>
                <w:sz w:val="16"/>
                <w:szCs w:val="18"/>
              </w:rPr>
            </w:pPr>
            <w:r>
              <w:rPr>
                <w:rFonts w:ascii="Calibri" w:hAnsi="Calibri" w:cs="Arial"/>
                <w:sz w:val="16"/>
                <w:szCs w:val="18"/>
              </w:rPr>
              <w:t>ACCESS</w:t>
            </w:r>
          </w:p>
        </w:tc>
        <w:tc>
          <w:tcPr>
            <w:tcW w:w="1884" w:type="dxa"/>
            <w:shd w:val="clear" w:color="auto" w:fill="auto"/>
            <w:vAlign w:val="center"/>
          </w:tcPr>
          <w:p w:rsidR="008B3828" w:rsidRDefault="008B3828" w:rsidP="00E240BA">
            <w:pPr>
              <w:rPr>
                <w:rFonts w:ascii="Calibri" w:hAnsi="Calibri"/>
                <w:sz w:val="16"/>
                <w:szCs w:val="18"/>
              </w:rPr>
            </w:pPr>
            <w:r>
              <w:rPr>
                <w:rFonts w:ascii="Calibri" w:hAnsi="Calibri"/>
                <w:sz w:val="16"/>
                <w:szCs w:val="18"/>
              </w:rPr>
              <w:t>Silva Arzunyan</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val="restart"/>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Default="008B3828" w:rsidP="00E240BA">
            <w:pPr>
              <w:rPr>
                <w:rFonts w:ascii="Calibri" w:hAnsi="Calibri"/>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176" w:type="dxa"/>
            <w:gridSpan w:val="2"/>
            <w:shd w:val="clear" w:color="auto" w:fill="auto"/>
            <w:vAlign w:val="center"/>
          </w:tcPr>
          <w:p w:rsidR="008B3828" w:rsidRDefault="008B3828" w:rsidP="00E240BA">
            <w:pPr>
              <w:rPr>
                <w:rFonts w:ascii="Calibri" w:hAnsi="Calibri"/>
                <w:sz w:val="16"/>
                <w:szCs w:val="18"/>
              </w:rPr>
            </w:pPr>
            <w:r>
              <w:rPr>
                <w:rFonts w:ascii="Calibri" w:hAnsi="Calibri"/>
                <w:sz w:val="16"/>
                <w:szCs w:val="18"/>
              </w:rPr>
              <w:t>Rolland Petrello</w:t>
            </w: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VP Academic Affairs*</w:t>
            </w: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Mary Rees</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EATM</w:t>
            </w:r>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Gary Wilson</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Performing Arts</w:t>
            </w:r>
          </w:p>
        </w:tc>
        <w:tc>
          <w:tcPr>
            <w:tcW w:w="2176" w:type="dxa"/>
            <w:gridSpan w:val="2"/>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VP Business Services*</w:t>
            </w: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Silvia Barajas</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Kin/Health/Athletics</w:t>
            </w:r>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Remy McCarthy</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r>
              <w:rPr>
                <w:rFonts w:ascii="Calibri" w:hAnsi="Calibri"/>
                <w:sz w:val="16"/>
                <w:szCs w:val="18"/>
              </w:rPr>
              <w:t>/CS</w:t>
            </w:r>
          </w:p>
        </w:tc>
        <w:tc>
          <w:tcPr>
            <w:tcW w:w="2176" w:type="dxa"/>
            <w:gridSpan w:val="2"/>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Erik Reese</w:t>
            </w: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VP of Student Support*</w:t>
            </w: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Amanuel Gebru</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Behavioral Sciences</w:t>
            </w:r>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Chad Basile / Dani Vieira</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Pr="009359EA" w:rsidRDefault="008B3828" w:rsidP="00E240BA">
            <w:pPr>
              <w:rPr>
                <w:rFonts w:ascii="Calibri" w:hAnsi="Calibri" w:cs="Arial"/>
                <w:sz w:val="16"/>
                <w:szCs w:val="18"/>
              </w:rPr>
            </w:pPr>
            <w:r>
              <w:rPr>
                <w:rFonts w:ascii="Calibri" w:hAnsi="Calibri" w:cs="Arial"/>
                <w:sz w:val="16"/>
                <w:szCs w:val="18"/>
              </w:rPr>
              <w:t>Social Sciences</w:t>
            </w:r>
          </w:p>
        </w:tc>
        <w:tc>
          <w:tcPr>
            <w:tcW w:w="2176" w:type="dxa"/>
            <w:gridSpan w:val="2"/>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Chris Beam/Hugo Hernandez</w:t>
            </w: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bottom w:val="single" w:sz="4" w:space="0" w:color="auto"/>
            </w:tcBorders>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Academic Senate Pres.*</w:t>
            </w: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Nenagh Brown</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 xml:space="preserve">Business </w:t>
            </w:r>
          </w:p>
        </w:tc>
        <w:tc>
          <w:tcPr>
            <w:tcW w:w="1884" w:type="dxa"/>
            <w:shd w:val="clear" w:color="auto" w:fill="auto"/>
            <w:vAlign w:val="center"/>
          </w:tcPr>
          <w:p w:rsidR="008B3828" w:rsidRPr="009359EA" w:rsidRDefault="003A65B2" w:rsidP="00E240BA">
            <w:pPr>
              <w:rPr>
                <w:rFonts w:ascii="Calibri" w:hAnsi="Calibri"/>
                <w:sz w:val="16"/>
                <w:szCs w:val="18"/>
              </w:rPr>
            </w:pPr>
            <w:r>
              <w:rPr>
                <w:rFonts w:ascii="Calibri" w:hAnsi="Calibri"/>
                <w:sz w:val="16"/>
                <w:szCs w:val="18"/>
              </w:rPr>
              <w:t>Josepha Baca</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Pr="009359EA" w:rsidRDefault="008B3828" w:rsidP="00E240BA">
            <w:pPr>
              <w:rPr>
                <w:rFonts w:ascii="Calibri" w:hAnsi="Calibri" w:cs="Arial"/>
                <w:sz w:val="16"/>
                <w:szCs w:val="18"/>
              </w:rPr>
            </w:pPr>
            <w:r>
              <w:rPr>
                <w:rFonts w:ascii="Calibri" w:hAnsi="Calibri"/>
                <w:sz w:val="16"/>
                <w:szCs w:val="18"/>
              </w:rPr>
              <w:t>World Languages</w:t>
            </w:r>
          </w:p>
        </w:tc>
        <w:tc>
          <w:tcPr>
            <w:tcW w:w="2176" w:type="dxa"/>
            <w:gridSpan w:val="2"/>
            <w:shd w:val="clear" w:color="auto" w:fill="auto"/>
            <w:vAlign w:val="center"/>
          </w:tcPr>
          <w:p w:rsidR="008B3828" w:rsidRPr="009359EA" w:rsidRDefault="008B3828" w:rsidP="00E240BA">
            <w:pPr>
              <w:rPr>
                <w:rFonts w:ascii="Calibri" w:hAnsi="Calibri" w:cs="Arial"/>
                <w:sz w:val="16"/>
                <w:szCs w:val="18"/>
              </w:rPr>
            </w:pP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bottom w:val="nil"/>
            </w:tcBorders>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Dean members:</w:t>
            </w: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Oleg Bespalov</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Roger Putnam/Rob Keil</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tcBorders>
              <w:bottom w:val="single" w:sz="4" w:space="0" w:color="auto"/>
            </w:tcBorders>
            <w:shd w:val="clear" w:color="auto" w:fill="auto"/>
            <w:vAlign w:val="center"/>
          </w:tcPr>
          <w:p w:rsidR="008B3828" w:rsidRPr="009359EA" w:rsidRDefault="008B3828" w:rsidP="00E240BA">
            <w:pPr>
              <w:rPr>
                <w:rFonts w:ascii="Calibri" w:hAnsi="Calibri" w:cs="Arial"/>
                <w:sz w:val="16"/>
                <w:szCs w:val="18"/>
              </w:rPr>
            </w:pPr>
            <w:r>
              <w:rPr>
                <w:rFonts w:ascii="Calibri" w:hAnsi="Calibri" w:cs="Arial"/>
                <w:sz w:val="16"/>
                <w:szCs w:val="18"/>
              </w:rPr>
              <w:t>Student Health Center</w:t>
            </w:r>
          </w:p>
        </w:tc>
        <w:tc>
          <w:tcPr>
            <w:tcW w:w="2176" w:type="dxa"/>
            <w:gridSpan w:val="2"/>
            <w:tcBorders>
              <w:bottom w:val="single" w:sz="4" w:space="0" w:color="auto"/>
            </w:tcBorders>
            <w:shd w:val="clear" w:color="auto" w:fill="auto"/>
            <w:vAlign w:val="center"/>
          </w:tcPr>
          <w:p w:rsidR="008B3828" w:rsidRPr="009359EA" w:rsidRDefault="008B3828" w:rsidP="00E240BA">
            <w:pPr>
              <w:rPr>
                <w:rFonts w:ascii="Calibri" w:hAnsi="Calibri" w:cs="Arial"/>
                <w:sz w:val="16"/>
                <w:szCs w:val="18"/>
              </w:rPr>
            </w:pPr>
            <w:r>
              <w:rPr>
                <w:rFonts w:ascii="Calibri" w:hAnsi="Calibri" w:cs="Arial"/>
                <w:sz w:val="16"/>
                <w:szCs w:val="18"/>
              </w:rPr>
              <w:t>Sharon Manakas</w:t>
            </w:r>
          </w:p>
        </w:tc>
        <w:tc>
          <w:tcPr>
            <w:tcW w:w="723" w:type="dxa"/>
            <w:tcBorders>
              <w:bottom w:val="single" w:sz="4" w:space="0" w:color="auto"/>
            </w:tcBorders>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top w:val="nil"/>
              <w:bottom w:val="nil"/>
            </w:tcBorders>
            <w:shd w:val="clear" w:color="auto" w:fill="auto"/>
            <w:vAlign w:val="center"/>
          </w:tcPr>
          <w:p w:rsidR="008B3828" w:rsidRPr="009359EA" w:rsidRDefault="008B3828" w:rsidP="00E240BA">
            <w:pPr>
              <w:rPr>
                <w:rFonts w:ascii="Calibri" w:hAnsi="Calibri"/>
                <w:sz w:val="16"/>
                <w:szCs w:val="18"/>
              </w:rPr>
            </w:pP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Howard Davis</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cs="Arial"/>
                <w:sz w:val="16"/>
                <w:szCs w:val="18"/>
              </w:rPr>
              <w:t>Child Development</w:t>
            </w:r>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Sheaks-McGowen</w:t>
            </w:r>
            <w:proofErr w:type="spellEnd"/>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176" w:type="dxa"/>
            <w:gridSpan w:val="2"/>
            <w:tcBorders>
              <w:bottom w:val="single" w:sz="4" w:space="0" w:color="auto"/>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723" w:type="dxa"/>
            <w:tcBorders>
              <w:bottom w:val="single" w:sz="4" w:space="0" w:color="auto"/>
            </w:tcBorders>
            <w:shd w:val="clear" w:color="auto" w:fill="FFFFFF" w:themeFill="background1"/>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top w:val="nil"/>
              <w:bottom w:val="nil"/>
            </w:tcBorders>
            <w:shd w:val="clear" w:color="auto" w:fill="auto"/>
            <w:vAlign w:val="center"/>
          </w:tcPr>
          <w:p w:rsidR="008B3828" w:rsidRPr="009359EA" w:rsidRDefault="008B3828" w:rsidP="00E240BA">
            <w:pPr>
              <w:rPr>
                <w:rFonts w:ascii="Calibri" w:hAnsi="Calibri"/>
                <w:sz w:val="16"/>
                <w:szCs w:val="18"/>
              </w:rPr>
            </w:pP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Carol Higashida</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Counseling</w:t>
            </w:r>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Jodi Dickey</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FFFFFF" w:themeFill="background1"/>
            <w:vAlign w:val="center"/>
          </w:tcPr>
          <w:p w:rsidR="008B3828" w:rsidRPr="009359EA" w:rsidRDefault="008B3828" w:rsidP="00E240BA">
            <w:pPr>
              <w:rPr>
                <w:rFonts w:ascii="Calibri" w:hAnsi="Calibri" w:cs="Arial"/>
                <w:sz w:val="16"/>
                <w:szCs w:val="18"/>
              </w:rPr>
            </w:pPr>
            <w:r>
              <w:rPr>
                <w:rFonts w:ascii="Calibri" w:hAnsi="Calibri"/>
                <w:sz w:val="12"/>
                <w:szCs w:val="12"/>
              </w:rPr>
              <w:t>* Ex-officio, non-voting members</w:t>
            </w:r>
          </w:p>
        </w:tc>
        <w:tc>
          <w:tcPr>
            <w:tcW w:w="2176" w:type="dxa"/>
            <w:gridSpan w:val="2"/>
            <w:shd w:val="clear" w:color="auto" w:fill="FFFFFF" w:themeFill="background1"/>
            <w:vAlign w:val="center"/>
          </w:tcPr>
          <w:p w:rsidR="008B3828" w:rsidRPr="009359EA" w:rsidRDefault="008B3828" w:rsidP="00E240BA">
            <w:pPr>
              <w:rPr>
                <w:rFonts w:ascii="Calibri" w:hAnsi="Calibri" w:cs="Arial"/>
                <w:sz w:val="16"/>
                <w:szCs w:val="18"/>
              </w:rPr>
            </w:pPr>
          </w:p>
        </w:tc>
        <w:tc>
          <w:tcPr>
            <w:tcW w:w="723" w:type="dxa"/>
            <w:shd w:val="clear" w:color="auto" w:fill="FFFFFF" w:themeFill="background1"/>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top w:val="nil"/>
              <w:bottom w:val="nil"/>
            </w:tcBorders>
            <w:shd w:val="clear" w:color="auto" w:fill="auto"/>
            <w:vAlign w:val="center"/>
          </w:tcPr>
          <w:p w:rsidR="008B3828" w:rsidRPr="009359EA" w:rsidRDefault="008B3828" w:rsidP="00E240BA">
            <w:pPr>
              <w:rPr>
                <w:rFonts w:ascii="Calibri" w:hAnsi="Calibri"/>
                <w:sz w:val="16"/>
                <w:szCs w:val="18"/>
              </w:rPr>
            </w:pP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Matt Calfin</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English/ESL</w:t>
            </w:r>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Sydney Sims</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Pr="009359EA" w:rsidRDefault="008B3828" w:rsidP="00E240BA">
            <w:pPr>
              <w:rPr>
                <w:rFonts w:ascii="Calibri" w:hAnsi="Calibri" w:cs="Arial"/>
                <w:sz w:val="16"/>
                <w:szCs w:val="18"/>
              </w:rPr>
            </w:pPr>
          </w:p>
        </w:tc>
        <w:tc>
          <w:tcPr>
            <w:tcW w:w="2176" w:type="dxa"/>
            <w:gridSpan w:val="2"/>
            <w:shd w:val="clear" w:color="auto" w:fill="auto"/>
            <w:vAlign w:val="center"/>
          </w:tcPr>
          <w:p w:rsidR="008B3828" w:rsidRPr="009359EA" w:rsidRDefault="008B3828" w:rsidP="00E240BA">
            <w:pPr>
              <w:rPr>
                <w:rFonts w:ascii="Calibri" w:hAnsi="Calibri" w:cs="Arial"/>
                <w:sz w:val="16"/>
                <w:szCs w:val="18"/>
              </w:rPr>
            </w:pP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top w:val="nil"/>
              <w:bottom w:val="nil"/>
            </w:tcBorders>
            <w:shd w:val="clear" w:color="auto" w:fill="auto"/>
            <w:vAlign w:val="center"/>
          </w:tcPr>
          <w:p w:rsidR="008B3828" w:rsidRPr="009359EA" w:rsidRDefault="008B3828" w:rsidP="00E240BA">
            <w:pPr>
              <w:rPr>
                <w:rFonts w:ascii="Calibri" w:hAnsi="Calibri"/>
                <w:sz w:val="16"/>
                <w:szCs w:val="18"/>
              </w:rPr>
            </w:pPr>
          </w:p>
        </w:tc>
        <w:tc>
          <w:tcPr>
            <w:tcW w:w="1615"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David Gatewood</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EOPS</w:t>
            </w:r>
          </w:p>
        </w:tc>
        <w:tc>
          <w:tcPr>
            <w:tcW w:w="1884" w:type="dxa"/>
            <w:shd w:val="clear" w:color="auto" w:fill="auto"/>
            <w:vAlign w:val="center"/>
          </w:tcPr>
          <w:p w:rsidR="008B3828" w:rsidRPr="009359EA" w:rsidRDefault="008B3828" w:rsidP="00E240BA">
            <w:pPr>
              <w:rPr>
                <w:rFonts w:ascii="Calibri" w:hAnsi="Calibri"/>
                <w:sz w:val="16"/>
                <w:szCs w:val="18"/>
              </w:rPr>
            </w:pPr>
            <w:r>
              <w:rPr>
                <w:rFonts w:ascii="Calibri" w:hAnsi="Calibri"/>
                <w:sz w:val="16"/>
                <w:szCs w:val="18"/>
              </w:rPr>
              <w:t>Angie Rodriguez</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2051" w:type="dxa"/>
            <w:shd w:val="clear" w:color="auto" w:fill="auto"/>
            <w:vAlign w:val="center"/>
          </w:tcPr>
          <w:p w:rsidR="008B3828" w:rsidRPr="009359EA" w:rsidRDefault="008B3828" w:rsidP="00E240BA">
            <w:pPr>
              <w:rPr>
                <w:rFonts w:ascii="Calibri" w:hAnsi="Calibri" w:cs="Arial"/>
                <w:sz w:val="16"/>
                <w:szCs w:val="18"/>
              </w:rPr>
            </w:pPr>
          </w:p>
        </w:tc>
        <w:tc>
          <w:tcPr>
            <w:tcW w:w="2176" w:type="dxa"/>
            <w:gridSpan w:val="2"/>
          </w:tcPr>
          <w:p w:rsidR="008B3828" w:rsidRPr="009359EA" w:rsidRDefault="008B3828" w:rsidP="00E240BA">
            <w:pPr>
              <w:rPr>
                <w:rFonts w:ascii="Calibri" w:hAnsi="Calibri" w:cs="Arial"/>
                <w:sz w:val="16"/>
                <w:szCs w:val="18"/>
              </w:rPr>
            </w:pPr>
          </w:p>
        </w:tc>
        <w:tc>
          <w:tcPr>
            <w:tcW w:w="723" w:type="dxa"/>
            <w:shd w:val="clear" w:color="auto" w:fill="auto"/>
            <w:vAlign w:val="center"/>
          </w:tcPr>
          <w:p w:rsidR="008B3828" w:rsidRPr="009359EA" w:rsidRDefault="008B3828" w:rsidP="00E240BA">
            <w:pPr>
              <w:rPr>
                <w:rFonts w:ascii="Calibri" w:hAnsi="Calibri" w:cs="Arial"/>
                <w:sz w:val="16"/>
                <w:szCs w:val="18"/>
              </w:rPr>
            </w:pPr>
          </w:p>
        </w:tc>
      </w:tr>
      <w:tr w:rsidR="008B3828" w:rsidRPr="009359EA" w:rsidTr="00131F28">
        <w:trPr>
          <w:trHeight w:val="215"/>
          <w:jc w:val="center"/>
        </w:trPr>
        <w:tc>
          <w:tcPr>
            <w:tcW w:w="1849" w:type="dxa"/>
            <w:tcBorders>
              <w:top w:val="nil"/>
              <w:bottom w:val="nil"/>
            </w:tcBorders>
            <w:shd w:val="clear" w:color="auto" w:fill="auto"/>
            <w:vAlign w:val="center"/>
          </w:tcPr>
          <w:p w:rsidR="008B3828" w:rsidRDefault="008B3828" w:rsidP="00E240BA">
            <w:pPr>
              <w:rPr>
                <w:rFonts w:ascii="Calibri" w:hAnsi="Calibri"/>
                <w:sz w:val="16"/>
                <w:szCs w:val="18"/>
              </w:rPr>
            </w:pPr>
          </w:p>
        </w:tc>
        <w:tc>
          <w:tcPr>
            <w:tcW w:w="1615" w:type="dxa"/>
            <w:shd w:val="clear" w:color="auto" w:fill="auto"/>
            <w:vAlign w:val="center"/>
          </w:tcPr>
          <w:p w:rsidR="008B3828" w:rsidRDefault="008B3828" w:rsidP="00E240BA">
            <w:pPr>
              <w:rPr>
                <w:rFonts w:ascii="Calibri" w:hAnsi="Calibri"/>
                <w:sz w:val="16"/>
                <w:szCs w:val="18"/>
              </w:rPr>
            </w:pPr>
            <w:r>
              <w:rPr>
                <w:rFonts w:ascii="Calibri" w:hAnsi="Calibri"/>
                <w:sz w:val="16"/>
                <w:szCs w:val="18"/>
              </w:rPr>
              <w:t>Khushnur Dadabhoy</w:t>
            </w:r>
          </w:p>
        </w:tc>
        <w:tc>
          <w:tcPr>
            <w:tcW w:w="720" w:type="dxa"/>
            <w:shd w:val="clear" w:color="auto" w:fill="auto"/>
            <w:vAlign w:val="center"/>
          </w:tcPr>
          <w:p w:rsidR="008B3828" w:rsidRPr="009359EA" w:rsidRDefault="008B3828" w:rsidP="00E240BA">
            <w:pPr>
              <w:rPr>
                <w:rFonts w:ascii="Calibri" w:hAnsi="Calibri"/>
                <w:sz w:val="16"/>
                <w:szCs w:val="18"/>
              </w:rPr>
            </w:pPr>
          </w:p>
        </w:tc>
        <w:tc>
          <w:tcPr>
            <w:tcW w:w="257" w:type="dxa"/>
            <w:vMerge/>
            <w:tcBorders>
              <w:bottom w:val="nil"/>
            </w:tcBorders>
            <w:vAlign w:val="center"/>
          </w:tcPr>
          <w:p w:rsidR="008B3828" w:rsidRPr="009359EA" w:rsidRDefault="008B3828" w:rsidP="00E240BA">
            <w:pPr>
              <w:rPr>
                <w:rFonts w:ascii="Calibri" w:hAnsi="Calibri"/>
                <w:sz w:val="16"/>
                <w:szCs w:val="18"/>
              </w:rPr>
            </w:pPr>
          </w:p>
        </w:tc>
        <w:tc>
          <w:tcPr>
            <w:tcW w:w="1621" w:type="dxa"/>
            <w:shd w:val="clear" w:color="auto" w:fill="auto"/>
            <w:vAlign w:val="center"/>
          </w:tcPr>
          <w:p w:rsidR="008B3828" w:rsidRDefault="008B3828" w:rsidP="00E240BA">
            <w:pPr>
              <w:rPr>
                <w:rFonts w:ascii="Calibri" w:hAnsi="Calibri"/>
                <w:sz w:val="16"/>
                <w:szCs w:val="18"/>
              </w:rPr>
            </w:pPr>
            <w:r>
              <w:rPr>
                <w:rFonts w:ascii="Calibri" w:hAnsi="Calibri"/>
                <w:sz w:val="16"/>
                <w:szCs w:val="18"/>
              </w:rPr>
              <w:t>Fine Arts</w:t>
            </w:r>
          </w:p>
        </w:tc>
        <w:tc>
          <w:tcPr>
            <w:tcW w:w="1884" w:type="dxa"/>
            <w:shd w:val="clear" w:color="auto" w:fill="auto"/>
            <w:vAlign w:val="center"/>
          </w:tcPr>
          <w:p w:rsidR="008B3828" w:rsidRDefault="008B3828" w:rsidP="00E240BA">
            <w:pPr>
              <w:rPr>
                <w:rFonts w:ascii="Calibri" w:hAnsi="Calibri"/>
                <w:sz w:val="16"/>
                <w:szCs w:val="18"/>
              </w:rPr>
            </w:pPr>
            <w:r>
              <w:rPr>
                <w:rFonts w:ascii="Calibri" w:hAnsi="Calibri"/>
                <w:sz w:val="16"/>
                <w:szCs w:val="18"/>
              </w:rPr>
              <w:t>Erika Lizee</w:t>
            </w:r>
          </w:p>
        </w:tc>
        <w:tc>
          <w:tcPr>
            <w:tcW w:w="689" w:type="dxa"/>
            <w:shd w:val="clear" w:color="auto" w:fill="auto"/>
            <w:vAlign w:val="center"/>
          </w:tcPr>
          <w:p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B3828" w:rsidRPr="009359EA" w:rsidRDefault="008B3828" w:rsidP="00E240BA">
            <w:pPr>
              <w:rPr>
                <w:rFonts w:ascii="Calibri" w:hAnsi="Calibri" w:cs="Arial"/>
                <w:sz w:val="16"/>
                <w:szCs w:val="18"/>
              </w:rPr>
            </w:pPr>
          </w:p>
        </w:tc>
        <w:tc>
          <w:tcPr>
            <w:tcW w:w="4950" w:type="dxa"/>
            <w:gridSpan w:val="4"/>
            <w:shd w:val="clear" w:color="auto" w:fill="auto"/>
            <w:vAlign w:val="center"/>
          </w:tcPr>
          <w:p w:rsidR="008B3828" w:rsidRDefault="008B3828" w:rsidP="00E240BA">
            <w:pPr>
              <w:rPr>
                <w:rFonts w:ascii="Calibri" w:hAnsi="Calibri" w:cs="Arial"/>
                <w:sz w:val="16"/>
                <w:szCs w:val="18"/>
              </w:rPr>
            </w:pPr>
            <w:r>
              <w:rPr>
                <w:rFonts w:ascii="Calibri" w:hAnsi="Calibri" w:cs="Arial"/>
                <w:b/>
                <w:sz w:val="16"/>
                <w:szCs w:val="18"/>
              </w:rPr>
              <w:t>Guests:</w:t>
            </w:r>
          </w:p>
        </w:tc>
      </w:tr>
      <w:tr w:rsidR="008D4428" w:rsidRPr="009359EA" w:rsidTr="00131F28">
        <w:trPr>
          <w:trHeight w:val="215"/>
          <w:jc w:val="center"/>
        </w:trPr>
        <w:tc>
          <w:tcPr>
            <w:tcW w:w="1849" w:type="dxa"/>
            <w:tcBorders>
              <w:top w:val="nil"/>
              <w:bottom w:val="nil"/>
            </w:tcBorders>
            <w:shd w:val="clear" w:color="auto" w:fill="auto"/>
            <w:vAlign w:val="center"/>
          </w:tcPr>
          <w:p w:rsidR="008D4428" w:rsidRPr="009359EA" w:rsidRDefault="008D4428" w:rsidP="008D4428">
            <w:pPr>
              <w:rPr>
                <w:rFonts w:ascii="Calibri" w:hAnsi="Calibri"/>
                <w:sz w:val="16"/>
                <w:szCs w:val="18"/>
              </w:rPr>
            </w:pPr>
          </w:p>
        </w:tc>
        <w:tc>
          <w:tcPr>
            <w:tcW w:w="1615" w:type="dxa"/>
            <w:shd w:val="clear" w:color="auto" w:fill="auto"/>
            <w:vAlign w:val="center"/>
          </w:tcPr>
          <w:p w:rsidR="008D4428" w:rsidRPr="009359EA" w:rsidRDefault="008D4428" w:rsidP="008D4428">
            <w:pPr>
              <w:rPr>
                <w:rFonts w:ascii="Calibri" w:hAnsi="Calibri"/>
                <w:sz w:val="16"/>
                <w:szCs w:val="18"/>
              </w:rPr>
            </w:pPr>
            <w:r>
              <w:rPr>
                <w:rFonts w:ascii="Calibri" w:hAnsi="Calibri"/>
                <w:sz w:val="16"/>
                <w:szCs w:val="18"/>
              </w:rPr>
              <w:t>Monica Garcia</w:t>
            </w:r>
          </w:p>
        </w:tc>
        <w:tc>
          <w:tcPr>
            <w:tcW w:w="720" w:type="dxa"/>
            <w:shd w:val="clear" w:color="auto" w:fill="auto"/>
            <w:vAlign w:val="center"/>
          </w:tcPr>
          <w:p w:rsidR="008D4428" w:rsidRPr="009359EA" w:rsidRDefault="008D4428" w:rsidP="008D4428">
            <w:pPr>
              <w:rPr>
                <w:rFonts w:ascii="Calibri" w:hAnsi="Calibri"/>
                <w:sz w:val="16"/>
                <w:szCs w:val="18"/>
              </w:rPr>
            </w:pPr>
          </w:p>
        </w:tc>
        <w:tc>
          <w:tcPr>
            <w:tcW w:w="257" w:type="dxa"/>
            <w:vMerge/>
            <w:tcBorders>
              <w:bottom w:val="nil"/>
            </w:tcBorders>
            <w:vAlign w:val="center"/>
          </w:tcPr>
          <w:p w:rsidR="008D4428" w:rsidRPr="009359EA" w:rsidRDefault="008D4428" w:rsidP="008D4428">
            <w:pPr>
              <w:rPr>
                <w:rFonts w:ascii="Calibri" w:hAnsi="Calibri"/>
                <w:sz w:val="16"/>
                <w:szCs w:val="18"/>
              </w:rPr>
            </w:pPr>
          </w:p>
        </w:tc>
        <w:tc>
          <w:tcPr>
            <w:tcW w:w="1621" w:type="dxa"/>
            <w:shd w:val="clear" w:color="auto" w:fill="auto"/>
            <w:vAlign w:val="center"/>
          </w:tcPr>
          <w:p w:rsidR="008D4428" w:rsidRPr="009359EA" w:rsidRDefault="008D4428" w:rsidP="008D4428">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rsidR="008D4428" w:rsidRPr="009359EA" w:rsidRDefault="008D4428" w:rsidP="008D4428">
            <w:pPr>
              <w:rPr>
                <w:rFonts w:ascii="Calibri" w:hAnsi="Calibri"/>
                <w:sz w:val="16"/>
                <w:szCs w:val="18"/>
              </w:rPr>
            </w:pPr>
            <w:r>
              <w:rPr>
                <w:rFonts w:ascii="Calibri" w:hAnsi="Calibri"/>
                <w:sz w:val="16"/>
                <w:szCs w:val="18"/>
              </w:rPr>
              <w:t>Christina Lee</w:t>
            </w:r>
          </w:p>
        </w:tc>
        <w:tc>
          <w:tcPr>
            <w:tcW w:w="689" w:type="dxa"/>
            <w:shd w:val="clear" w:color="auto" w:fill="auto"/>
            <w:vAlign w:val="center"/>
          </w:tcPr>
          <w:p w:rsidR="008D4428" w:rsidRPr="009359EA" w:rsidRDefault="008D4428" w:rsidP="008D4428">
            <w:pPr>
              <w:rPr>
                <w:rFonts w:ascii="Calibri" w:hAnsi="Calibri"/>
                <w:sz w:val="16"/>
                <w:szCs w:val="18"/>
              </w:rPr>
            </w:pPr>
          </w:p>
        </w:tc>
        <w:tc>
          <w:tcPr>
            <w:tcW w:w="270" w:type="dxa"/>
            <w:vMerge/>
            <w:tcBorders>
              <w:top w:val="nil"/>
              <w:bottom w:val="nil"/>
            </w:tcBorders>
            <w:shd w:val="clear" w:color="auto" w:fill="FFFFFF" w:themeFill="background1"/>
            <w:vAlign w:val="center"/>
          </w:tcPr>
          <w:p w:rsidR="008D4428" w:rsidRPr="009359EA" w:rsidRDefault="008D4428" w:rsidP="008D4428">
            <w:pPr>
              <w:rPr>
                <w:rFonts w:ascii="Calibri" w:hAnsi="Calibri" w:cs="Arial"/>
                <w:sz w:val="16"/>
                <w:szCs w:val="18"/>
              </w:rPr>
            </w:pPr>
          </w:p>
        </w:tc>
        <w:tc>
          <w:tcPr>
            <w:tcW w:w="2070" w:type="dxa"/>
            <w:gridSpan w:val="2"/>
            <w:shd w:val="clear" w:color="auto" w:fill="auto"/>
            <w:vAlign w:val="center"/>
          </w:tcPr>
          <w:p w:rsidR="008D4428" w:rsidRPr="005402E9" w:rsidRDefault="008D4428" w:rsidP="008D4428">
            <w:pPr>
              <w:rPr>
                <w:rFonts w:ascii="Calibri" w:hAnsi="Calibri"/>
                <w:sz w:val="16"/>
                <w:szCs w:val="16"/>
              </w:rPr>
            </w:pPr>
            <w:r>
              <w:rPr>
                <w:rFonts w:ascii="Calibri" w:hAnsi="Calibri"/>
                <w:sz w:val="16"/>
                <w:szCs w:val="16"/>
              </w:rPr>
              <w:t>Student Activities Specialist</w:t>
            </w:r>
          </w:p>
        </w:tc>
        <w:tc>
          <w:tcPr>
            <w:tcW w:w="2157" w:type="dxa"/>
            <w:shd w:val="clear" w:color="auto" w:fill="auto"/>
            <w:vAlign w:val="center"/>
          </w:tcPr>
          <w:p w:rsidR="008D4428" w:rsidRPr="005402E9" w:rsidRDefault="008D4428" w:rsidP="008D4428">
            <w:pPr>
              <w:rPr>
                <w:rFonts w:ascii="Calibri" w:hAnsi="Calibri"/>
                <w:sz w:val="16"/>
                <w:szCs w:val="16"/>
              </w:rPr>
            </w:pPr>
            <w:r>
              <w:rPr>
                <w:rFonts w:ascii="Calibri" w:hAnsi="Calibri"/>
                <w:sz w:val="16"/>
                <w:szCs w:val="16"/>
              </w:rPr>
              <w:t>Kristen Robinson</w:t>
            </w:r>
          </w:p>
        </w:tc>
        <w:tc>
          <w:tcPr>
            <w:tcW w:w="723" w:type="dxa"/>
            <w:shd w:val="clear" w:color="auto" w:fill="auto"/>
            <w:vAlign w:val="center"/>
          </w:tcPr>
          <w:p w:rsidR="008D4428" w:rsidRPr="00FD1656" w:rsidRDefault="008D4428" w:rsidP="008D4428">
            <w:pPr>
              <w:rPr>
                <w:rFonts w:ascii="Calibri" w:hAnsi="Calibri"/>
                <w:sz w:val="12"/>
                <w:szCs w:val="12"/>
              </w:rPr>
            </w:pPr>
          </w:p>
        </w:tc>
      </w:tr>
      <w:tr w:rsidR="008D4428" w:rsidRPr="009359EA" w:rsidTr="00131F28">
        <w:trPr>
          <w:trHeight w:val="215"/>
          <w:jc w:val="center"/>
        </w:trPr>
        <w:tc>
          <w:tcPr>
            <w:tcW w:w="1849" w:type="dxa"/>
            <w:tcBorders>
              <w:top w:val="nil"/>
            </w:tcBorders>
            <w:shd w:val="clear" w:color="auto" w:fill="auto"/>
            <w:vAlign w:val="center"/>
          </w:tcPr>
          <w:p w:rsidR="008D4428" w:rsidRPr="009359EA" w:rsidRDefault="008D4428" w:rsidP="00E240BA">
            <w:pPr>
              <w:rPr>
                <w:rFonts w:ascii="Calibri" w:hAnsi="Calibri"/>
                <w:sz w:val="16"/>
                <w:szCs w:val="18"/>
              </w:rPr>
            </w:pPr>
          </w:p>
        </w:tc>
        <w:tc>
          <w:tcPr>
            <w:tcW w:w="1615" w:type="dxa"/>
            <w:shd w:val="clear" w:color="auto" w:fill="auto"/>
            <w:vAlign w:val="center"/>
          </w:tcPr>
          <w:p w:rsidR="008D4428" w:rsidRPr="009359EA" w:rsidRDefault="008D4428" w:rsidP="00E240BA">
            <w:pPr>
              <w:rPr>
                <w:rFonts w:ascii="Calibri" w:hAnsi="Calibri"/>
                <w:sz w:val="16"/>
                <w:szCs w:val="18"/>
              </w:rPr>
            </w:pPr>
            <w:r>
              <w:rPr>
                <w:rFonts w:ascii="Calibri" w:hAnsi="Calibri"/>
                <w:sz w:val="16"/>
                <w:szCs w:val="18"/>
              </w:rPr>
              <w:t>Sam Lingrosso</w:t>
            </w:r>
          </w:p>
        </w:tc>
        <w:tc>
          <w:tcPr>
            <w:tcW w:w="720" w:type="dxa"/>
            <w:shd w:val="clear" w:color="auto" w:fill="auto"/>
            <w:vAlign w:val="center"/>
          </w:tcPr>
          <w:p w:rsidR="008D4428" w:rsidRPr="009359EA" w:rsidRDefault="008D4428" w:rsidP="00E240BA">
            <w:pPr>
              <w:rPr>
                <w:rFonts w:ascii="Calibri" w:hAnsi="Calibri"/>
                <w:sz w:val="16"/>
                <w:szCs w:val="18"/>
              </w:rPr>
            </w:pPr>
          </w:p>
        </w:tc>
        <w:tc>
          <w:tcPr>
            <w:tcW w:w="257" w:type="dxa"/>
            <w:vMerge/>
            <w:tcBorders>
              <w:bottom w:val="nil"/>
            </w:tcBorders>
            <w:vAlign w:val="center"/>
          </w:tcPr>
          <w:p w:rsidR="008D4428" w:rsidRPr="009359EA" w:rsidRDefault="008D4428" w:rsidP="00E240BA">
            <w:pPr>
              <w:rPr>
                <w:rFonts w:ascii="Calibri" w:hAnsi="Calibri"/>
                <w:sz w:val="16"/>
                <w:szCs w:val="18"/>
              </w:rPr>
            </w:pPr>
          </w:p>
        </w:tc>
        <w:tc>
          <w:tcPr>
            <w:tcW w:w="1621" w:type="dxa"/>
            <w:shd w:val="clear" w:color="auto" w:fill="auto"/>
            <w:vAlign w:val="center"/>
          </w:tcPr>
          <w:p w:rsidR="008D4428" w:rsidRPr="009359EA" w:rsidRDefault="008D4428" w:rsidP="00E240BA">
            <w:pPr>
              <w:rPr>
                <w:rFonts w:ascii="Calibri" w:hAnsi="Calibri"/>
                <w:sz w:val="16"/>
                <w:szCs w:val="18"/>
              </w:rPr>
            </w:pPr>
            <w:r>
              <w:rPr>
                <w:rFonts w:ascii="Calibri" w:hAnsi="Calibri"/>
                <w:sz w:val="16"/>
                <w:szCs w:val="18"/>
              </w:rPr>
              <w:t>Library</w:t>
            </w:r>
          </w:p>
        </w:tc>
        <w:tc>
          <w:tcPr>
            <w:tcW w:w="1884" w:type="dxa"/>
            <w:shd w:val="clear" w:color="auto" w:fill="auto"/>
            <w:vAlign w:val="center"/>
          </w:tcPr>
          <w:p w:rsidR="008D4428" w:rsidRPr="009359EA" w:rsidRDefault="008D4428" w:rsidP="00E240BA">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rsidR="008D4428" w:rsidRPr="009359EA" w:rsidRDefault="008D44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D4428" w:rsidRPr="009359EA" w:rsidRDefault="008D4428" w:rsidP="00E240BA">
            <w:pPr>
              <w:rPr>
                <w:rFonts w:ascii="Calibri" w:hAnsi="Calibri" w:cs="Arial"/>
                <w:sz w:val="16"/>
                <w:szCs w:val="18"/>
              </w:rPr>
            </w:pPr>
          </w:p>
        </w:tc>
        <w:tc>
          <w:tcPr>
            <w:tcW w:w="2070" w:type="dxa"/>
            <w:gridSpan w:val="2"/>
            <w:vMerge w:val="restart"/>
            <w:shd w:val="clear" w:color="auto" w:fill="auto"/>
            <w:vAlign w:val="center"/>
          </w:tcPr>
          <w:p w:rsidR="008D4428" w:rsidRPr="009359EA" w:rsidRDefault="008D4428" w:rsidP="00E240BA">
            <w:pPr>
              <w:rPr>
                <w:rFonts w:ascii="Calibri" w:hAnsi="Calibri" w:cs="Arial"/>
                <w:sz w:val="16"/>
                <w:szCs w:val="18"/>
              </w:rPr>
            </w:pPr>
            <w:r>
              <w:rPr>
                <w:rFonts w:ascii="Calibri" w:hAnsi="Calibri" w:cs="Arial"/>
                <w:sz w:val="16"/>
                <w:szCs w:val="18"/>
              </w:rPr>
              <w:t>Student Success Services Supervisor</w:t>
            </w:r>
          </w:p>
        </w:tc>
        <w:tc>
          <w:tcPr>
            <w:tcW w:w="2157" w:type="dxa"/>
            <w:vMerge w:val="restart"/>
            <w:shd w:val="clear" w:color="auto" w:fill="auto"/>
            <w:vAlign w:val="center"/>
          </w:tcPr>
          <w:p w:rsidR="008D4428" w:rsidRPr="009359EA" w:rsidRDefault="008D4428" w:rsidP="00E240BA">
            <w:pPr>
              <w:rPr>
                <w:rFonts w:ascii="Calibri" w:hAnsi="Calibri" w:cs="Arial"/>
                <w:sz w:val="16"/>
                <w:szCs w:val="18"/>
              </w:rPr>
            </w:pPr>
            <w:r>
              <w:rPr>
                <w:rFonts w:ascii="Calibri" w:hAnsi="Calibri" w:cs="Arial"/>
                <w:sz w:val="16"/>
                <w:szCs w:val="18"/>
              </w:rPr>
              <w:t>Claudia Sitlington</w:t>
            </w:r>
          </w:p>
        </w:tc>
        <w:tc>
          <w:tcPr>
            <w:tcW w:w="723" w:type="dxa"/>
            <w:vMerge w:val="restart"/>
            <w:shd w:val="clear" w:color="auto" w:fill="auto"/>
            <w:vAlign w:val="center"/>
          </w:tcPr>
          <w:p w:rsidR="008D4428" w:rsidRPr="009359EA" w:rsidRDefault="008D4428" w:rsidP="00E240BA">
            <w:pPr>
              <w:rPr>
                <w:rFonts w:ascii="Calibri" w:hAnsi="Calibri" w:cs="Arial"/>
                <w:sz w:val="16"/>
                <w:szCs w:val="18"/>
              </w:rPr>
            </w:pPr>
          </w:p>
        </w:tc>
      </w:tr>
      <w:tr w:rsidR="008D4428" w:rsidRPr="009359EA" w:rsidTr="00131F28">
        <w:trPr>
          <w:trHeight w:val="215"/>
          <w:jc w:val="center"/>
        </w:trPr>
        <w:tc>
          <w:tcPr>
            <w:tcW w:w="1849" w:type="dxa"/>
            <w:shd w:val="clear" w:color="auto" w:fill="auto"/>
            <w:vAlign w:val="center"/>
          </w:tcPr>
          <w:p w:rsidR="008D4428" w:rsidRDefault="008D4428" w:rsidP="00E240BA">
            <w:pPr>
              <w:rPr>
                <w:rFonts w:ascii="Calibri" w:hAnsi="Calibri"/>
                <w:sz w:val="16"/>
                <w:szCs w:val="18"/>
              </w:rPr>
            </w:pPr>
            <w:r>
              <w:rPr>
                <w:rFonts w:ascii="Calibri" w:hAnsi="Calibri"/>
                <w:sz w:val="16"/>
                <w:szCs w:val="18"/>
              </w:rPr>
              <w:t>Ass. Students (advisory)</w:t>
            </w:r>
          </w:p>
        </w:tc>
        <w:tc>
          <w:tcPr>
            <w:tcW w:w="1615" w:type="dxa"/>
            <w:shd w:val="clear" w:color="auto" w:fill="auto"/>
            <w:vAlign w:val="center"/>
          </w:tcPr>
          <w:p w:rsidR="008D4428" w:rsidRDefault="008D4428" w:rsidP="00E240BA">
            <w:pPr>
              <w:rPr>
                <w:rFonts w:ascii="Calibri" w:hAnsi="Calibri"/>
                <w:sz w:val="16"/>
                <w:szCs w:val="18"/>
              </w:rPr>
            </w:pPr>
            <w:proofErr w:type="spellStart"/>
            <w:r>
              <w:rPr>
                <w:rFonts w:ascii="Calibri" w:hAnsi="Calibri"/>
                <w:sz w:val="16"/>
                <w:szCs w:val="18"/>
              </w:rPr>
              <w:t>Kriss</w:t>
            </w:r>
            <w:proofErr w:type="spellEnd"/>
            <w:r>
              <w:rPr>
                <w:rFonts w:ascii="Calibri" w:hAnsi="Calibri"/>
                <w:sz w:val="16"/>
                <w:szCs w:val="18"/>
              </w:rPr>
              <w:t xml:space="preserve"> Hotchkiss</w:t>
            </w:r>
          </w:p>
        </w:tc>
        <w:tc>
          <w:tcPr>
            <w:tcW w:w="720" w:type="dxa"/>
            <w:shd w:val="clear" w:color="auto" w:fill="auto"/>
            <w:vAlign w:val="center"/>
          </w:tcPr>
          <w:p w:rsidR="008D4428" w:rsidRPr="009359EA" w:rsidRDefault="008D4428" w:rsidP="00E240BA">
            <w:pPr>
              <w:rPr>
                <w:rFonts w:ascii="Calibri" w:hAnsi="Calibri"/>
                <w:sz w:val="16"/>
                <w:szCs w:val="18"/>
              </w:rPr>
            </w:pPr>
          </w:p>
        </w:tc>
        <w:tc>
          <w:tcPr>
            <w:tcW w:w="257" w:type="dxa"/>
            <w:vMerge/>
            <w:tcBorders>
              <w:bottom w:val="nil"/>
            </w:tcBorders>
            <w:vAlign w:val="center"/>
          </w:tcPr>
          <w:p w:rsidR="008D4428" w:rsidRPr="009359EA" w:rsidRDefault="008D4428" w:rsidP="00E240BA">
            <w:pPr>
              <w:rPr>
                <w:rFonts w:ascii="Calibri" w:hAnsi="Calibri"/>
                <w:sz w:val="16"/>
                <w:szCs w:val="18"/>
              </w:rPr>
            </w:pPr>
          </w:p>
        </w:tc>
        <w:tc>
          <w:tcPr>
            <w:tcW w:w="1621" w:type="dxa"/>
            <w:shd w:val="clear" w:color="auto" w:fill="auto"/>
            <w:vAlign w:val="center"/>
          </w:tcPr>
          <w:p w:rsidR="008D4428" w:rsidRDefault="008D4428" w:rsidP="00E240BA">
            <w:pPr>
              <w:rPr>
                <w:rFonts w:ascii="Calibri" w:hAnsi="Calibri"/>
                <w:sz w:val="16"/>
                <w:szCs w:val="18"/>
              </w:rPr>
            </w:pPr>
            <w:r>
              <w:rPr>
                <w:rFonts w:ascii="Calibri" w:hAnsi="Calibri"/>
                <w:sz w:val="16"/>
                <w:szCs w:val="18"/>
              </w:rPr>
              <w:t>Life Sciences</w:t>
            </w:r>
          </w:p>
        </w:tc>
        <w:tc>
          <w:tcPr>
            <w:tcW w:w="1884" w:type="dxa"/>
            <w:shd w:val="clear" w:color="auto" w:fill="auto"/>
            <w:vAlign w:val="center"/>
          </w:tcPr>
          <w:p w:rsidR="008D4428" w:rsidRDefault="008D4428" w:rsidP="00E240BA">
            <w:pPr>
              <w:rPr>
                <w:rFonts w:ascii="Calibri" w:hAnsi="Calibri"/>
                <w:sz w:val="16"/>
                <w:szCs w:val="18"/>
              </w:rPr>
            </w:pPr>
            <w:r>
              <w:rPr>
                <w:rFonts w:ascii="Calibri" w:hAnsi="Calibri"/>
                <w:sz w:val="16"/>
                <w:szCs w:val="18"/>
              </w:rPr>
              <w:t>Audrey Chen</w:t>
            </w:r>
          </w:p>
        </w:tc>
        <w:tc>
          <w:tcPr>
            <w:tcW w:w="689" w:type="dxa"/>
            <w:shd w:val="clear" w:color="auto" w:fill="auto"/>
            <w:vAlign w:val="center"/>
          </w:tcPr>
          <w:p w:rsidR="008D4428" w:rsidRPr="009359EA" w:rsidRDefault="008D44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rsidR="008D4428" w:rsidRPr="009359EA" w:rsidRDefault="008D4428" w:rsidP="00E240BA">
            <w:pPr>
              <w:rPr>
                <w:rFonts w:ascii="Calibri" w:hAnsi="Calibri" w:cs="Arial"/>
                <w:sz w:val="16"/>
                <w:szCs w:val="18"/>
              </w:rPr>
            </w:pPr>
          </w:p>
        </w:tc>
        <w:tc>
          <w:tcPr>
            <w:tcW w:w="2070" w:type="dxa"/>
            <w:gridSpan w:val="2"/>
            <w:vMerge/>
            <w:shd w:val="clear" w:color="auto" w:fill="auto"/>
            <w:vAlign w:val="center"/>
          </w:tcPr>
          <w:p w:rsidR="008D4428" w:rsidRPr="009359EA" w:rsidRDefault="008D4428" w:rsidP="00E240BA">
            <w:pPr>
              <w:rPr>
                <w:rFonts w:ascii="Calibri" w:hAnsi="Calibri" w:cs="Arial"/>
                <w:sz w:val="16"/>
                <w:szCs w:val="18"/>
              </w:rPr>
            </w:pPr>
          </w:p>
        </w:tc>
        <w:tc>
          <w:tcPr>
            <w:tcW w:w="2157" w:type="dxa"/>
            <w:vMerge/>
            <w:shd w:val="clear" w:color="auto" w:fill="auto"/>
            <w:vAlign w:val="center"/>
          </w:tcPr>
          <w:p w:rsidR="008D4428" w:rsidRPr="009359EA" w:rsidRDefault="008D4428" w:rsidP="00E240BA">
            <w:pPr>
              <w:rPr>
                <w:rFonts w:ascii="Calibri" w:hAnsi="Calibri" w:cs="Arial"/>
                <w:sz w:val="16"/>
                <w:szCs w:val="18"/>
              </w:rPr>
            </w:pPr>
          </w:p>
        </w:tc>
        <w:tc>
          <w:tcPr>
            <w:tcW w:w="723" w:type="dxa"/>
            <w:vMerge/>
            <w:shd w:val="clear" w:color="auto" w:fill="auto"/>
            <w:vAlign w:val="center"/>
          </w:tcPr>
          <w:p w:rsidR="008D4428" w:rsidRPr="009359EA" w:rsidRDefault="008D4428" w:rsidP="00E240BA">
            <w:pPr>
              <w:rPr>
                <w:rFonts w:ascii="Calibri" w:hAnsi="Calibri" w:cs="Arial"/>
                <w:sz w:val="16"/>
                <w:szCs w:val="18"/>
              </w:rPr>
            </w:pPr>
          </w:p>
        </w:tc>
      </w:tr>
    </w:tbl>
    <w:tbl>
      <w:tblPr>
        <w:tblStyle w:val="TableGrid"/>
        <w:tblW w:w="12937" w:type="dxa"/>
        <w:jc w:val="center"/>
        <w:tblLook w:val="04A0" w:firstRow="1" w:lastRow="0" w:firstColumn="1" w:lastColumn="0" w:noHBand="0" w:noVBand="1"/>
      </w:tblPr>
      <w:tblGrid>
        <w:gridCol w:w="6588"/>
        <w:gridCol w:w="6349"/>
      </w:tblGrid>
      <w:tr w:rsidR="002D6336" w:rsidRPr="00906C81" w:rsidTr="008B3828">
        <w:trPr>
          <w:jc w:val="center"/>
        </w:trPr>
        <w:tc>
          <w:tcPr>
            <w:tcW w:w="6588" w:type="dxa"/>
            <w:shd w:val="clear" w:color="auto" w:fill="D9D9D9" w:themeFill="background1" w:themeFillShade="D9"/>
          </w:tcPr>
          <w:p w:rsidR="002D6336" w:rsidRPr="00906C81" w:rsidRDefault="002D6336" w:rsidP="001F329F">
            <w:pPr>
              <w:rPr>
                <w:rFonts w:ascii="Calibri" w:hAnsi="Calibri"/>
                <w:b/>
                <w:sz w:val="16"/>
                <w:szCs w:val="12"/>
              </w:rPr>
            </w:pPr>
            <w:r w:rsidRPr="00906C81">
              <w:rPr>
                <w:rFonts w:ascii="Calibri" w:hAnsi="Calibri"/>
                <w:b/>
                <w:sz w:val="16"/>
                <w:szCs w:val="12"/>
              </w:rPr>
              <w:lastRenderedPageBreak/>
              <w:t>Today’s Handouts</w:t>
            </w:r>
          </w:p>
        </w:tc>
        <w:tc>
          <w:tcPr>
            <w:tcW w:w="6349" w:type="dxa"/>
            <w:shd w:val="clear" w:color="auto" w:fill="D9D9D9" w:themeFill="background1" w:themeFillShade="D9"/>
          </w:tcPr>
          <w:p w:rsidR="002D6336" w:rsidRPr="00906C81" w:rsidRDefault="002D6336" w:rsidP="002D6336">
            <w:pPr>
              <w:rPr>
                <w:rFonts w:ascii="Calibri" w:hAnsi="Calibri"/>
                <w:b/>
                <w:sz w:val="16"/>
                <w:szCs w:val="12"/>
              </w:rPr>
            </w:pPr>
            <w:r>
              <w:rPr>
                <w:rFonts w:ascii="Calibri" w:hAnsi="Calibri"/>
                <w:b/>
                <w:sz w:val="16"/>
                <w:szCs w:val="12"/>
              </w:rPr>
              <w:t>Future Meetings</w:t>
            </w:r>
          </w:p>
        </w:tc>
      </w:tr>
      <w:tr w:rsidR="002D6336" w:rsidRPr="00906C81" w:rsidTr="0067079A">
        <w:trPr>
          <w:trHeight w:val="782"/>
          <w:jc w:val="center"/>
        </w:trPr>
        <w:tc>
          <w:tcPr>
            <w:tcW w:w="6588" w:type="dxa"/>
          </w:tcPr>
          <w:p w:rsidR="002D6336" w:rsidRPr="004C1451" w:rsidRDefault="002D6336" w:rsidP="00F20535">
            <w:pPr>
              <w:rPr>
                <w:rFonts w:ascii="Calibri" w:hAnsi="Calibri"/>
                <w:sz w:val="16"/>
                <w:szCs w:val="12"/>
              </w:rPr>
            </w:pPr>
            <w:r w:rsidRPr="00653795">
              <w:rPr>
                <w:rFonts w:ascii="Calibri" w:hAnsi="Calibri"/>
                <w:sz w:val="16"/>
                <w:szCs w:val="12"/>
              </w:rPr>
              <w:t xml:space="preserve">Minutes: </w:t>
            </w:r>
            <w:r w:rsidR="008E1485" w:rsidRPr="00653795">
              <w:rPr>
                <w:rFonts w:ascii="Calibri" w:hAnsi="Calibri"/>
                <w:sz w:val="16"/>
                <w:szCs w:val="12"/>
              </w:rPr>
              <w:t>October 22</w:t>
            </w:r>
            <w:r w:rsidRPr="00653795">
              <w:rPr>
                <w:rFonts w:ascii="Calibri" w:hAnsi="Calibri"/>
                <w:sz w:val="16"/>
                <w:szCs w:val="12"/>
              </w:rPr>
              <w:t>, 2019 - draft</w:t>
            </w:r>
          </w:p>
          <w:p w:rsidR="002D6336" w:rsidRDefault="00653795" w:rsidP="002D6336">
            <w:pPr>
              <w:rPr>
                <w:rFonts w:ascii="Calibri" w:hAnsi="Calibri"/>
                <w:sz w:val="16"/>
                <w:szCs w:val="12"/>
              </w:rPr>
            </w:pPr>
            <w:r w:rsidRPr="00653795">
              <w:rPr>
                <w:rFonts w:ascii="Calibri" w:hAnsi="Calibri"/>
                <w:sz w:val="16"/>
                <w:szCs w:val="12"/>
              </w:rPr>
              <w:t>midterm_report_timeline_and_leads_11_21_19_with Gap Analysis</w:t>
            </w:r>
          </w:p>
          <w:p w:rsidR="00653795" w:rsidRDefault="00653795" w:rsidP="002D6336">
            <w:pPr>
              <w:rPr>
                <w:rFonts w:ascii="Calibri" w:hAnsi="Calibri"/>
                <w:sz w:val="16"/>
                <w:szCs w:val="12"/>
              </w:rPr>
            </w:pPr>
            <w:proofErr w:type="spellStart"/>
            <w:r w:rsidRPr="00653795">
              <w:rPr>
                <w:rFonts w:ascii="Calibri" w:hAnsi="Calibri"/>
                <w:sz w:val="16"/>
                <w:szCs w:val="12"/>
              </w:rPr>
              <w:t>QFE_GapAnalysis_for</w:t>
            </w:r>
            <w:proofErr w:type="spellEnd"/>
            <w:r w:rsidRPr="00653795">
              <w:rPr>
                <w:rFonts w:ascii="Calibri" w:hAnsi="Calibri"/>
                <w:sz w:val="16"/>
                <w:szCs w:val="12"/>
              </w:rPr>
              <w:t xml:space="preserve"> </w:t>
            </w:r>
            <w:proofErr w:type="spellStart"/>
            <w:r w:rsidRPr="00653795">
              <w:rPr>
                <w:rFonts w:ascii="Calibri" w:hAnsi="Calibri"/>
                <w:sz w:val="16"/>
                <w:szCs w:val="12"/>
              </w:rPr>
              <w:t>EdCAP</w:t>
            </w:r>
            <w:proofErr w:type="spellEnd"/>
            <w:r w:rsidRPr="00653795">
              <w:rPr>
                <w:rFonts w:ascii="Calibri" w:hAnsi="Calibri"/>
                <w:sz w:val="16"/>
                <w:szCs w:val="12"/>
              </w:rPr>
              <w:t xml:space="preserve"> minutes 2019-10-22</w:t>
            </w:r>
          </w:p>
          <w:p w:rsidR="00653795" w:rsidRDefault="00653795" w:rsidP="005D7836">
            <w:pPr>
              <w:rPr>
                <w:rFonts w:ascii="Calibri" w:hAnsi="Calibri"/>
                <w:sz w:val="16"/>
                <w:szCs w:val="12"/>
              </w:rPr>
            </w:pPr>
            <w:r w:rsidRPr="00653795">
              <w:rPr>
                <w:rFonts w:ascii="Calibri" w:hAnsi="Calibri"/>
                <w:sz w:val="16"/>
                <w:szCs w:val="12"/>
              </w:rPr>
              <w:t>Program_Plan_proposed_revisions_for_2020-2021_draft_2019-11-18</w:t>
            </w:r>
          </w:p>
          <w:p w:rsidR="00653795" w:rsidRDefault="00653795" w:rsidP="005D7836">
            <w:pPr>
              <w:rPr>
                <w:rFonts w:ascii="Calibri" w:hAnsi="Calibri"/>
                <w:sz w:val="16"/>
                <w:szCs w:val="12"/>
              </w:rPr>
            </w:pPr>
            <w:r w:rsidRPr="00653795">
              <w:rPr>
                <w:rFonts w:ascii="Calibri" w:hAnsi="Calibri"/>
                <w:sz w:val="16"/>
                <w:szCs w:val="12"/>
              </w:rPr>
              <w:t>Program Plan VP questions 2019 final</w:t>
            </w:r>
          </w:p>
          <w:p w:rsidR="008256E4" w:rsidRPr="005D7836" w:rsidRDefault="00B116C6" w:rsidP="005D7836">
            <w:pPr>
              <w:rPr>
                <w:rFonts w:ascii="Calibri" w:hAnsi="Calibri"/>
                <w:sz w:val="16"/>
                <w:szCs w:val="12"/>
                <w:highlight w:val="yellow"/>
              </w:rPr>
            </w:pPr>
            <w:r w:rsidRPr="00B116C6">
              <w:rPr>
                <w:rFonts w:ascii="Calibri" w:hAnsi="Calibri"/>
                <w:sz w:val="16"/>
                <w:szCs w:val="12"/>
              </w:rPr>
              <w:t>Enrollment Management Annual Work Plan_2019-2020_draft 2019-11-21</w:t>
            </w:r>
          </w:p>
          <w:p w:rsidR="005D7836" w:rsidRDefault="005D7836" w:rsidP="002D6336">
            <w:pPr>
              <w:rPr>
                <w:rFonts w:ascii="Calibri" w:hAnsi="Calibri"/>
                <w:sz w:val="16"/>
                <w:szCs w:val="12"/>
              </w:rPr>
            </w:pPr>
          </w:p>
          <w:p w:rsidR="005D7836" w:rsidRPr="004C1451" w:rsidRDefault="005D7836" w:rsidP="002D6336">
            <w:pPr>
              <w:rPr>
                <w:rFonts w:ascii="Calibri" w:hAnsi="Calibri"/>
                <w:sz w:val="16"/>
                <w:szCs w:val="12"/>
              </w:rPr>
            </w:pPr>
            <w:bookmarkStart w:id="0" w:name="_GoBack"/>
            <w:bookmarkEnd w:id="0"/>
          </w:p>
          <w:p w:rsidR="002D6336" w:rsidRDefault="002D6336" w:rsidP="00F20535">
            <w:pPr>
              <w:rPr>
                <w:rFonts w:ascii="Calibri" w:hAnsi="Calibri"/>
                <w:sz w:val="16"/>
                <w:szCs w:val="12"/>
              </w:rPr>
            </w:pPr>
          </w:p>
          <w:p w:rsidR="002D6336" w:rsidRDefault="002D6336" w:rsidP="00F20535">
            <w:pPr>
              <w:rPr>
                <w:rFonts w:ascii="Calibri" w:hAnsi="Calibri"/>
                <w:sz w:val="16"/>
                <w:szCs w:val="12"/>
              </w:rPr>
            </w:pPr>
          </w:p>
        </w:tc>
        <w:tc>
          <w:tcPr>
            <w:tcW w:w="6349" w:type="dxa"/>
          </w:tcPr>
          <w:p w:rsidR="002D6336" w:rsidRDefault="002D6336" w:rsidP="002D6336">
            <w:pPr>
              <w:rPr>
                <w:rFonts w:ascii="Calibri" w:hAnsi="Calibri"/>
                <w:sz w:val="16"/>
                <w:szCs w:val="12"/>
              </w:rPr>
            </w:pPr>
            <w:r>
              <w:rPr>
                <w:rFonts w:ascii="Calibri" w:hAnsi="Calibri"/>
                <w:sz w:val="16"/>
                <w:szCs w:val="12"/>
              </w:rPr>
              <w:t xml:space="preserve">Fall semester: </w:t>
            </w:r>
          </w:p>
          <w:p w:rsidR="002D6336" w:rsidRDefault="00954D0A" w:rsidP="002D6336">
            <w:pPr>
              <w:rPr>
                <w:rFonts w:ascii="Calibri" w:hAnsi="Calibri"/>
                <w:sz w:val="16"/>
                <w:szCs w:val="12"/>
              </w:rPr>
            </w:pPr>
            <w:r w:rsidRPr="00954D0A">
              <w:rPr>
                <w:rFonts w:ascii="Calibri" w:hAnsi="Calibri"/>
                <w:strike/>
                <w:sz w:val="16"/>
                <w:szCs w:val="12"/>
              </w:rPr>
              <w:t>August 27;</w:t>
            </w:r>
            <w:r w:rsidR="002D6336" w:rsidRPr="00954D0A">
              <w:rPr>
                <w:rFonts w:ascii="Calibri" w:hAnsi="Calibri"/>
                <w:strike/>
                <w:sz w:val="16"/>
                <w:szCs w:val="12"/>
              </w:rPr>
              <w:t xml:space="preserve"> September</w:t>
            </w:r>
            <w:r w:rsidRPr="00954D0A">
              <w:rPr>
                <w:rFonts w:ascii="Calibri" w:hAnsi="Calibri"/>
                <w:strike/>
                <w:sz w:val="16"/>
                <w:szCs w:val="12"/>
              </w:rPr>
              <w:t xml:space="preserve"> 24;</w:t>
            </w:r>
            <w:r w:rsidR="002D6336" w:rsidRPr="00954D0A">
              <w:rPr>
                <w:rFonts w:ascii="Calibri" w:hAnsi="Calibri"/>
                <w:sz w:val="16"/>
                <w:szCs w:val="12"/>
              </w:rPr>
              <w:t xml:space="preserve"> </w:t>
            </w:r>
            <w:r w:rsidR="002D6336" w:rsidRPr="008E1485">
              <w:rPr>
                <w:rFonts w:ascii="Calibri" w:hAnsi="Calibri"/>
                <w:strike/>
                <w:sz w:val="16"/>
                <w:szCs w:val="12"/>
              </w:rPr>
              <w:t>October</w:t>
            </w:r>
            <w:r w:rsidRPr="008E1485">
              <w:rPr>
                <w:rFonts w:ascii="Calibri" w:hAnsi="Calibri"/>
                <w:strike/>
                <w:sz w:val="16"/>
                <w:szCs w:val="12"/>
              </w:rPr>
              <w:t xml:space="preserve"> 22</w:t>
            </w:r>
            <w:r>
              <w:rPr>
                <w:rFonts w:ascii="Calibri" w:hAnsi="Calibri"/>
                <w:sz w:val="16"/>
                <w:szCs w:val="12"/>
              </w:rPr>
              <w:t>;</w:t>
            </w:r>
            <w:r w:rsidR="002D6336">
              <w:rPr>
                <w:rFonts w:ascii="Calibri" w:hAnsi="Calibri"/>
                <w:sz w:val="16"/>
                <w:szCs w:val="12"/>
              </w:rPr>
              <w:t xml:space="preserve"> November</w:t>
            </w:r>
            <w:r>
              <w:rPr>
                <w:rFonts w:ascii="Calibri" w:hAnsi="Calibri"/>
                <w:sz w:val="16"/>
                <w:szCs w:val="12"/>
              </w:rPr>
              <w:t xml:space="preserve"> 26</w:t>
            </w:r>
          </w:p>
          <w:p w:rsidR="002D6336" w:rsidRDefault="002D6336" w:rsidP="002D6336">
            <w:pPr>
              <w:rPr>
                <w:rFonts w:ascii="Calibri" w:hAnsi="Calibri"/>
                <w:sz w:val="16"/>
                <w:szCs w:val="12"/>
              </w:rPr>
            </w:pPr>
            <w:r>
              <w:rPr>
                <w:rFonts w:ascii="Calibri" w:hAnsi="Calibri"/>
                <w:sz w:val="16"/>
                <w:szCs w:val="12"/>
              </w:rPr>
              <w:t>Spring semester:</w:t>
            </w:r>
          </w:p>
          <w:p w:rsidR="002D6336" w:rsidRPr="00F20535" w:rsidRDefault="002A5D70" w:rsidP="00954D0A">
            <w:pPr>
              <w:rPr>
                <w:rFonts w:ascii="Calibri" w:hAnsi="Calibri"/>
                <w:sz w:val="16"/>
                <w:szCs w:val="12"/>
              </w:rPr>
            </w:pPr>
            <w:r>
              <w:rPr>
                <w:rFonts w:ascii="Calibri" w:hAnsi="Calibri"/>
                <w:sz w:val="16"/>
                <w:szCs w:val="12"/>
              </w:rPr>
              <w:t xml:space="preserve">January </w:t>
            </w:r>
            <w:r w:rsidR="00954D0A">
              <w:rPr>
                <w:rFonts w:ascii="Calibri" w:hAnsi="Calibri"/>
                <w:sz w:val="16"/>
                <w:szCs w:val="12"/>
              </w:rPr>
              <w:t>28</w:t>
            </w:r>
            <w:r w:rsidR="002D6336">
              <w:rPr>
                <w:rFonts w:ascii="Calibri" w:hAnsi="Calibri"/>
                <w:sz w:val="16"/>
                <w:szCs w:val="12"/>
              </w:rPr>
              <w:t>; February</w:t>
            </w:r>
            <w:r w:rsidR="00954D0A">
              <w:rPr>
                <w:rFonts w:ascii="Calibri" w:hAnsi="Calibri"/>
                <w:sz w:val="16"/>
                <w:szCs w:val="12"/>
              </w:rPr>
              <w:t xml:space="preserve"> 25</w:t>
            </w:r>
            <w:r w:rsidR="002D6336">
              <w:rPr>
                <w:rFonts w:ascii="Calibri" w:hAnsi="Calibri"/>
                <w:sz w:val="16"/>
                <w:szCs w:val="12"/>
              </w:rPr>
              <w:t xml:space="preserve">; </w:t>
            </w:r>
            <w:r w:rsidR="00B423DF">
              <w:rPr>
                <w:rFonts w:ascii="Calibri" w:hAnsi="Calibri"/>
                <w:sz w:val="16"/>
                <w:szCs w:val="12"/>
              </w:rPr>
              <w:t xml:space="preserve">March 24; </w:t>
            </w:r>
            <w:r w:rsidR="002D6336">
              <w:rPr>
                <w:rFonts w:ascii="Calibri" w:hAnsi="Calibri"/>
                <w:sz w:val="16"/>
                <w:szCs w:val="12"/>
              </w:rPr>
              <w:t>April</w:t>
            </w:r>
            <w:r w:rsidR="00954D0A">
              <w:rPr>
                <w:rFonts w:ascii="Calibri" w:hAnsi="Calibri"/>
                <w:sz w:val="16"/>
                <w:szCs w:val="12"/>
              </w:rPr>
              <w:t xml:space="preserve"> 28</w:t>
            </w:r>
          </w:p>
        </w:tc>
      </w:tr>
    </w:tbl>
    <w:p w:rsidR="008B3828" w:rsidRPr="00DA5849" w:rsidRDefault="008B3828"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3E27B6" w:rsidTr="008B3828">
        <w:trPr>
          <w:trHeight w:val="341"/>
          <w:jc w:val="center"/>
        </w:trPr>
        <w:tc>
          <w:tcPr>
            <w:tcW w:w="1941" w:type="pct"/>
            <w:shd w:val="clear" w:color="auto" w:fill="D9D9D9" w:themeFill="background1" w:themeFillShade="D9"/>
            <w:vAlign w:val="center"/>
          </w:tcPr>
          <w:p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rsidTr="008B3828">
        <w:trPr>
          <w:trHeight w:val="359"/>
          <w:jc w:val="center"/>
        </w:trPr>
        <w:tc>
          <w:tcPr>
            <w:tcW w:w="1941" w:type="pct"/>
            <w:shd w:val="clear" w:color="auto" w:fill="D9D9D9" w:themeFill="background1" w:themeFillShade="D9"/>
            <w:vAlign w:val="center"/>
          </w:tcPr>
          <w:p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rsidR="00C6283E" w:rsidRPr="009359EA" w:rsidRDefault="00C6283E" w:rsidP="00D64F4D">
            <w:pPr>
              <w:rPr>
                <w:rFonts w:ascii="Calibri" w:hAnsi="Calibri" w:cs="Verdana"/>
                <w:b/>
                <w:sz w:val="20"/>
                <w:szCs w:val="20"/>
              </w:rPr>
            </w:pPr>
          </w:p>
        </w:tc>
      </w:tr>
      <w:tr w:rsidR="00C6283E" w:rsidRPr="009359EA" w:rsidTr="008B3828">
        <w:trPr>
          <w:jc w:val="center"/>
        </w:trPr>
        <w:tc>
          <w:tcPr>
            <w:tcW w:w="1941" w:type="pct"/>
          </w:tcPr>
          <w:p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rsidR="00C6283E" w:rsidRPr="003E27B6" w:rsidRDefault="00C6283E" w:rsidP="008736BA">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8736BA">
              <w:rPr>
                <w:rFonts w:ascii="Calibri" w:hAnsi="Calibri" w:cs="Verdana"/>
                <w:sz w:val="20"/>
                <w:szCs w:val="20"/>
              </w:rPr>
              <w:t>October 22</w:t>
            </w:r>
            <w:r w:rsidR="00374AD4">
              <w:rPr>
                <w:rFonts w:ascii="Calibri" w:hAnsi="Calibri" w:cs="Verdana"/>
                <w:sz w:val="20"/>
                <w:szCs w:val="20"/>
              </w:rPr>
              <w:t>, 2019</w:t>
            </w:r>
          </w:p>
        </w:tc>
        <w:tc>
          <w:tcPr>
            <w:tcW w:w="1950" w:type="pct"/>
          </w:tcPr>
          <w:p w:rsidR="00C6283E" w:rsidRPr="009359EA" w:rsidRDefault="00C6283E" w:rsidP="00D64F4D">
            <w:pPr>
              <w:rPr>
                <w:rFonts w:ascii="Calibri" w:hAnsi="Calibri"/>
                <w:sz w:val="20"/>
                <w:szCs w:val="20"/>
              </w:rPr>
            </w:pPr>
          </w:p>
        </w:tc>
        <w:tc>
          <w:tcPr>
            <w:tcW w:w="1109" w:type="pct"/>
          </w:tcPr>
          <w:p w:rsidR="00F5746B" w:rsidRPr="009359EA" w:rsidRDefault="00F5746B" w:rsidP="00D64F4D">
            <w:pPr>
              <w:rPr>
                <w:rFonts w:ascii="Calibri" w:hAnsi="Calibri"/>
                <w:sz w:val="20"/>
                <w:szCs w:val="20"/>
              </w:rPr>
            </w:pPr>
          </w:p>
        </w:tc>
      </w:tr>
      <w:tr w:rsidR="00C6283E" w:rsidRPr="009359EA" w:rsidTr="008B3828">
        <w:trPr>
          <w:trHeight w:val="422"/>
          <w:jc w:val="center"/>
        </w:trPr>
        <w:tc>
          <w:tcPr>
            <w:tcW w:w="1941" w:type="pct"/>
            <w:shd w:val="clear" w:color="auto" w:fill="D9D9D9" w:themeFill="background1" w:themeFillShade="D9"/>
            <w:vAlign w:val="center"/>
          </w:tcPr>
          <w:p w:rsidR="00C6283E" w:rsidRPr="009359EA" w:rsidRDefault="00D121D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rsidR="00C6283E" w:rsidRPr="009359EA" w:rsidRDefault="00C6283E" w:rsidP="00D64F4D">
            <w:pPr>
              <w:jc w:val="center"/>
              <w:rPr>
                <w:rFonts w:ascii="Calibri" w:hAnsi="Calibri"/>
                <w:sz w:val="20"/>
                <w:szCs w:val="20"/>
              </w:rPr>
            </w:pPr>
          </w:p>
        </w:tc>
      </w:tr>
      <w:tr w:rsidR="00C6283E" w:rsidRPr="009359EA" w:rsidTr="008B3828">
        <w:trPr>
          <w:trHeight w:val="575"/>
          <w:jc w:val="center"/>
        </w:trPr>
        <w:tc>
          <w:tcPr>
            <w:tcW w:w="1941" w:type="pct"/>
          </w:tcPr>
          <w:p w:rsidR="005D7836" w:rsidRPr="005D7836" w:rsidRDefault="005D7836" w:rsidP="005D7836">
            <w:pPr>
              <w:pStyle w:val="ListParagraph"/>
              <w:numPr>
                <w:ilvl w:val="0"/>
                <w:numId w:val="35"/>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eLumen</w:t>
            </w:r>
            <w:proofErr w:type="spellEnd"/>
            <w:r>
              <w:rPr>
                <w:rFonts w:ascii="Calibri" w:hAnsi="Calibri" w:cs="Verdana"/>
                <w:color w:val="000000"/>
                <w:sz w:val="20"/>
                <w:szCs w:val="20"/>
              </w:rPr>
              <w:t xml:space="preserve"> update</w:t>
            </w:r>
          </w:p>
          <w:p w:rsidR="005D7836" w:rsidRDefault="005D7836" w:rsidP="005D7836">
            <w:pPr>
              <w:pStyle w:val="ListParagraph"/>
              <w:numPr>
                <w:ilvl w:val="0"/>
                <w:numId w:val="35"/>
              </w:numPr>
              <w:autoSpaceDE w:val="0"/>
              <w:autoSpaceDN w:val="0"/>
              <w:adjustRightInd w:val="0"/>
              <w:rPr>
                <w:rFonts w:ascii="Calibri" w:hAnsi="Calibri" w:cs="Verdana"/>
                <w:color w:val="000000"/>
                <w:sz w:val="20"/>
                <w:szCs w:val="20"/>
              </w:rPr>
            </w:pPr>
            <w:r>
              <w:rPr>
                <w:rFonts w:ascii="Calibri" w:hAnsi="Calibri" w:cs="Verdana"/>
                <w:color w:val="000000"/>
                <w:sz w:val="20"/>
                <w:szCs w:val="20"/>
              </w:rPr>
              <w:t>Enrollment Management Plan, 2019-20</w:t>
            </w:r>
            <w:r w:rsidRPr="00E828B3">
              <w:rPr>
                <w:rFonts w:ascii="Calibri" w:hAnsi="Calibri" w:cs="Verdana"/>
                <w:color w:val="000000"/>
                <w:sz w:val="20"/>
                <w:szCs w:val="20"/>
              </w:rPr>
              <w:t xml:space="preserve"> </w:t>
            </w:r>
          </w:p>
          <w:p w:rsidR="00A27B5D" w:rsidRPr="00A27B5D" w:rsidRDefault="00A27B5D" w:rsidP="00A27B5D">
            <w:pPr>
              <w:pStyle w:val="ListParagraph"/>
              <w:numPr>
                <w:ilvl w:val="0"/>
                <w:numId w:val="35"/>
              </w:numPr>
              <w:rPr>
                <w:rFonts w:ascii="Calibri" w:hAnsi="Calibri" w:cs="Verdana"/>
                <w:color w:val="000000"/>
                <w:sz w:val="20"/>
                <w:szCs w:val="20"/>
              </w:rPr>
            </w:pPr>
            <w:r w:rsidRPr="00A27B5D">
              <w:rPr>
                <w:rFonts w:ascii="Calibri" w:hAnsi="Calibri" w:cs="Verdana"/>
                <w:color w:val="000000"/>
                <w:sz w:val="20"/>
                <w:szCs w:val="20"/>
              </w:rPr>
              <w:t>Review and where necessary modify program plan process of 2019-20</w:t>
            </w:r>
          </w:p>
          <w:p w:rsidR="00A27B5D" w:rsidRPr="00A27B5D" w:rsidRDefault="00A27B5D" w:rsidP="00A27B5D">
            <w:pPr>
              <w:pStyle w:val="ListParagraph"/>
              <w:numPr>
                <w:ilvl w:val="0"/>
                <w:numId w:val="45"/>
              </w:numPr>
              <w:autoSpaceDE w:val="0"/>
              <w:autoSpaceDN w:val="0"/>
              <w:adjustRightInd w:val="0"/>
              <w:rPr>
                <w:rFonts w:ascii="Calibri" w:hAnsi="Calibri" w:cs="Verdana"/>
                <w:color w:val="000000"/>
                <w:sz w:val="20"/>
                <w:szCs w:val="20"/>
              </w:rPr>
            </w:pPr>
            <w:r w:rsidRPr="00A27B5D">
              <w:rPr>
                <w:rFonts w:ascii="Calibri" w:hAnsi="Calibri" w:cs="Verdana"/>
                <w:color w:val="000000"/>
                <w:sz w:val="20"/>
                <w:szCs w:val="20"/>
              </w:rPr>
              <w:t>Reconsider timeline</w:t>
            </w:r>
          </w:p>
          <w:p w:rsidR="00A27B5D" w:rsidRPr="00A27B5D" w:rsidRDefault="00A27B5D" w:rsidP="00A27B5D">
            <w:pPr>
              <w:pStyle w:val="ListParagraph"/>
              <w:numPr>
                <w:ilvl w:val="0"/>
                <w:numId w:val="45"/>
              </w:numPr>
              <w:autoSpaceDE w:val="0"/>
              <w:autoSpaceDN w:val="0"/>
              <w:adjustRightInd w:val="0"/>
              <w:rPr>
                <w:rFonts w:ascii="Calibri" w:hAnsi="Calibri" w:cs="Verdana"/>
                <w:color w:val="000000"/>
                <w:sz w:val="20"/>
                <w:szCs w:val="20"/>
              </w:rPr>
            </w:pPr>
            <w:r w:rsidRPr="00A27B5D">
              <w:rPr>
                <w:rFonts w:ascii="Calibri" w:hAnsi="Calibri" w:cs="Verdana"/>
                <w:color w:val="000000"/>
                <w:sz w:val="20"/>
                <w:szCs w:val="20"/>
              </w:rPr>
              <w:t>Review platform</w:t>
            </w:r>
          </w:p>
          <w:p w:rsidR="00A27B5D" w:rsidRPr="00A27B5D" w:rsidRDefault="00A27B5D" w:rsidP="00A27B5D">
            <w:pPr>
              <w:pStyle w:val="ListParagraph"/>
              <w:numPr>
                <w:ilvl w:val="0"/>
                <w:numId w:val="45"/>
              </w:numPr>
              <w:autoSpaceDE w:val="0"/>
              <w:autoSpaceDN w:val="0"/>
              <w:adjustRightInd w:val="0"/>
              <w:rPr>
                <w:rFonts w:ascii="Calibri" w:hAnsi="Calibri" w:cs="Verdana"/>
                <w:color w:val="000000"/>
                <w:sz w:val="20"/>
                <w:szCs w:val="20"/>
              </w:rPr>
            </w:pPr>
            <w:r w:rsidRPr="00A27B5D">
              <w:rPr>
                <w:rFonts w:ascii="Calibri" w:hAnsi="Calibri" w:cs="Verdana"/>
                <w:color w:val="000000"/>
                <w:sz w:val="20"/>
                <w:szCs w:val="20"/>
              </w:rPr>
              <w:t>Review three-year review cycle</w:t>
            </w:r>
          </w:p>
          <w:p w:rsidR="00A27B5D" w:rsidRPr="00A27B5D" w:rsidRDefault="00A27B5D" w:rsidP="00A27B5D">
            <w:pPr>
              <w:pStyle w:val="ListParagraph"/>
              <w:numPr>
                <w:ilvl w:val="0"/>
                <w:numId w:val="45"/>
              </w:numPr>
              <w:autoSpaceDE w:val="0"/>
              <w:autoSpaceDN w:val="0"/>
              <w:adjustRightInd w:val="0"/>
              <w:rPr>
                <w:rFonts w:ascii="Calibri" w:hAnsi="Calibri" w:cs="Verdana"/>
                <w:color w:val="000000"/>
                <w:sz w:val="20"/>
                <w:szCs w:val="20"/>
              </w:rPr>
            </w:pPr>
            <w:r w:rsidRPr="00A27B5D">
              <w:rPr>
                <w:rFonts w:ascii="Calibri" w:hAnsi="Calibri" w:cs="Verdana"/>
                <w:color w:val="000000"/>
                <w:sz w:val="20"/>
                <w:szCs w:val="20"/>
              </w:rPr>
              <w:t>Update and modify template for student service programs</w:t>
            </w:r>
          </w:p>
          <w:p w:rsidR="00A27B5D" w:rsidRDefault="00A27B5D" w:rsidP="00A27B5D">
            <w:pPr>
              <w:pStyle w:val="ListParagraph"/>
              <w:numPr>
                <w:ilvl w:val="0"/>
                <w:numId w:val="45"/>
              </w:numPr>
              <w:autoSpaceDE w:val="0"/>
              <w:autoSpaceDN w:val="0"/>
              <w:adjustRightInd w:val="0"/>
              <w:rPr>
                <w:rFonts w:ascii="Calibri" w:hAnsi="Calibri" w:cs="Verdana"/>
                <w:color w:val="000000"/>
                <w:sz w:val="20"/>
                <w:szCs w:val="20"/>
              </w:rPr>
            </w:pPr>
            <w:r w:rsidRPr="00A27B5D">
              <w:rPr>
                <w:rFonts w:ascii="Calibri" w:hAnsi="Calibri" w:cs="Verdana"/>
                <w:color w:val="000000"/>
                <w:sz w:val="20"/>
                <w:szCs w:val="20"/>
              </w:rPr>
              <w:t>Further integrate planning and resource allocation</w:t>
            </w:r>
          </w:p>
          <w:p w:rsidR="00A27B5D" w:rsidRPr="00A27B5D" w:rsidRDefault="00A27B5D" w:rsidP="00A27B5D">
            <w:pPr>
              <w:pStyle w:val="ListParagraph"/>
              <w:numPr>
                <w:ilvl w:val="0"/>
                <w:numId w:val="45"/>
              </w:numPr>
              <w:autoSpaceDE w:val="0"/>
              <w:autoSpaceDN w:val="0"/>
              <w:adjustRightInd w:val="0"/>
              <w:rPr>
                <w:rFonts w:ascii="Calibri" w:hAnsi="Calibri" w:cs="Verdana"/>
                <w:color w:val="000000"/>
                <w:sz w:val="20"/>
                <w:szCs w:val="20"/>
              </w:rPr>
            </w:pPr>
            <w:r>
              <w:rPr>
                <w:rFonts w:ascii="Calibri" w:hAnsi="Calibri" w:cs="Verdana"/>
                <w:color w:val="000000"/>
                <w:sz w:val="20"/>
                <w:szCs w:val="20"/>
              </w:rPr>
              <w:t>Technical changes</w:t>
            </w:r>
          </w:p>
          <w:p w:rsidR="005D7836" w:rsidRDefault="005D7836" w:rsidP="005D7836">
            <w:pPr>
              <w:pStyle w:val="ListParagraph"/>
              <w:numPr>
                <w:ilvl w:val="0"/>
                <w:numId w:val="3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ACCJC Midterm Report </w:t>
            </w:r>
          </w:p>
          <w:p w:rsidR="002A5D70" w:rsidRPr="002A5D70" w:rsidRDefault="007A3811" w:rsidP="007A3811">
            <w:pPr>
              <w:pStyle w:val="ListParagraph"/>
              <w:numPr>
                <w:ilvl w:val="0"/>
                <w:numId w:val="44"/>
              </w:numPr>
              <w:autoSpaceDE w:val="0"/>
              <w:autoSpaceDN w:val="0"/>
              <w:adjustRightInd w:val="0"/>
              <w:rPr>
                <w:rFonts w:ascii="Calibri" w:hAnsi="Calibri" w:cs="Verdana"/>
                <w:color w:val="000000"/>
                <w:sz w:val="20"/>
                <w:szCs w:val="20"/>
              </w:rPr>
            </w:pPr>
            <w:r>
              <w:rPr>
                <w:rFonts w:ascii="Calibri" w:hAnsi="Calibri" w:cs="Verdana"/>
                <w:color w:val="000000"/>
                <w:sz w:val="20"/>
                <w:szCs w:val="20"/>
              </w:rPr>
              <w:t>Review gap analyses</w:t>
            </w:r>
          </w:p>
        </w:tc>
        <w:tc>
          <w:tcPr>
            <w:tcW w:w="1950" w:type="pct"/>
          </w:tcPr>
          <w:p w:rsidR="00157345" w:rsidRPr="00C91847" w:rsidRDefault="00157345" w:rsidP="002842B5">
            <w:pPr>
              <w:pStyle w:val="ListParagraph"/>
              <w:ind w:left="331"/>
              <w:rPr>
                <w:rFonts w:asciiTheme="majorHAnsi" w:hAnsiTheme="majorHAnsi"/>
                <w:sz w:val="16"/>
                <w:szCs w:val="16"/>
              </w:rPr>
            </w:pPr>
          </w:p>
        </w:tc>
        <w:tc>
          <w:tcPr>
            <w:tcW w:w="1109" w:type="pct"/>
          </w:tcPr>
          <w:p w:rsidR="00C6283E" w:rsidRPr="009359EA" w:rsidRDefault="00C6283E" w:rsidP="00D64F4D">
            <w:pPr>
              <w:rPr>
                <w:rFonts w:ascii="Calibri" w:hAnsi="Calibri"/>
                <w:sz w:val="20"/>
                <w:szCs w:val="20"/>
              </w:rPr>
            </w:pPr>
          </w:p>
        </w:tc>
      </w:tr>
      <w:tr w:rsidR="00C6283E" w:rsidRPr="009359EA" w:rsidTr="008B3828">
        <w:trPr>
          <w:trHeight w:val="422"/>
          <w:jc w:val="center"/>
        </w:trPr>
        <w:tc>
          <w:tcPr>
            <w:tcW w:w="1941" w:type="pct"/>
            <w:shd w:val="clear" w:color="auto" w:fill="D9D9D9" w:themeFill="background1" w:themeFillShade="D9"/>
            <w:vAlign w:val="center"/>
          </w:tcPr>
          <w:p w:rsidR="00C6283E" w:rsidRPr="009359EA" w:rsidRDefault="00D121D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 xml:space="preserve">NEW </w:t>
            </w:r>
            <w:r w:rsidR="00C6283E" w:rsidRPr="009359EA">
              <w:rPr>
                <w:rFonts w:ascii="Calibri" w:hAnsi="Calibri" w:cs="Verdana"/>
                <w:b/>
                <w:color w:val="000000"/>
                <w:sz w:val="20"/>
                <w:szCs w:val="20"/>
              </w:rPr>
              <w:t>BUSINESS</w:t>
            </w:r>
          </w:p>
        </w:tc>
        <w:tc>
          <w:tcPr>
            <w:tcW w:w="1950" w:type="pct"/>
            <w:shd w:val="clear" w:color="auto" w:fill="D9D9D9" w:themeFill="background1" w:themeFillShade="D9"/>
          </w:tcPr>
          <w:p w:rsidR="00C6283E" w:rsidRPr="009359EA" w:rsidRDefault="00C6283E" w:rsidP="00D64F4D">
            <w:pPr>
              <w:rPr>
                <w:rFonts w:ascii="Calibri" w:hAnsi="Calibri"/>
                <w:sz w:val="20"/>
                <w:szCs w:val="20"/>
              </w:rPr>
            </w:pPr>
          </w:p>
        </w:tc>
        <w:tc>
          <w:tcPr>
            <w:tcW w:w="1109" w:type="pct"/>
            <w:shd w:val="clear" w:color="auto" w:fill="D9D9D9" w:themeFill="background1" w:themeFillShade="D9"/>
          </w:tcPr>
          <w:p w:rsidR="00C6283E" w:rsidRPr="009359EA" w:rsidRDefault="00C6283E" w:rsidP="00D64F4D">
            <w:pPr>
              <w:rPr>
                <w:rFonts w:ascii="Calibri" w:hAnsi="Calibri"/>
                <w:sz w:val="20"/>
                <w:szCs w:val="20"/>
              </w:rPr>
            </w:pPr>
          </w:p>
        </w:tc>
      </w:tr>
      <w:tr w:rsidR="00C6283E" w:rsidRPr="009359EA" w:rsidTr="008B3828">
        <w:trPr>
          <w:trHeight w:val="422"/>
          <w:jc w:val="center"/>
        </w:trPr>
        <w:tc>
          <w:tcPr>
            <w:tcW w:w="1941" w:type="pct"/>
            <w:shd w:val="clear" w:color="auto" w:fill="auto"/>
          </w:tcPr>
          <w:p w:rsidR="00FD1656" w:rsidRPr="00FD1656" w:rsidRDefault="00FD1656" w:rsidP="00FD165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For the good of the accreditation and planning order</w:t>
            </w:r>
          </w:p>
        </w:tc>
        <w:tc>
          <w:tcPr>
            <w:tcW w:w="1950" w:type="pct"/>
          </w:tcPr>
          <w:p w:rsidR="00035279" w:rsidRPr="002842B5" w:rsidRDefault="00035279" w:rsidP="002842B5">
            <w:pPr>
              <w:ind w:left="360"/>
              <w:rPr>
                <w:rFonts w:asciiTheme="majorHAnsi" w:hAnsiTheme="majorHAnsi"/>
                <w:sz w:val="20"/>
                <w:szCs w:val="20"/>
              </w:rPr>
            </w:pPr>
          </w:p>
        </w:tc>
        <w:tc>
          <w:tcPr>
            <w:tcW w:w="1109" w:type="pct"/>
            <w:shd w:val="clear" w:color="auto" w:fill="auto"/>
          </w:tcPr>
          <w:p w:rsidR="00C6283E" w:rsidRPr="009359EA" w:rsidRDefault="00C6283E" w:rsidP="00D64F4D">
            <w:pPr>
              <w:rPr>
                <w:rFonts w:ascii="Calibri" w:hAnsi="Calibri"/>
                <w:sz w:val="20"/>
                <w:szCs w:val="20"/>
              </w:rPr>
            </w:pPr>
          </w:p>
        </w:tc>
      </w:tr>
      <w:tr w:rsidR="00C6283E" w:rsidRPr="009359EA" w:rsidTr="008B3828">
        <w:trPr>
          <w:trHeight w:val="341"/>
          <w:jc w:val="center"/>
        </w:trPr>
        <w:tc>
          <w:tcPr>
            <w:tcW w:w="1941" w:type="pct"/>
            <w:shd w:val="clear" w:color="auto" w:fill="D9D9D9" w:themeFill="background1" w:themeFillShade="D9"/>
            <w:vAlign w:val="center"/>
          </w:tcPr>
          <w:p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rsidR="00C6283E" w:rsidRPr="009359EA" w:rsidRDefault="00C6283E" w:rsidP="00D64F4D">
            <w:pPr>
              <w:rPr>
                <w:rFonts w:ascii="Calibri" w:hAnsi="Calibri"/>
                <w:sz w:val="20"/>
                <w:szCs w:val="20"/>
              </w:rPr>
            </w:pPr>
          </w:p>
        </w:tc>
        <w:tc>
          <w:tcPr>
            <w:tcW w:w="1109" w:type="pct"/>
            <w:shd w:val="clear" w:color="auto" w:fill="D9D9D9" w:themeFill="background1" w:themeFillShade="D9"/>
          </w:tcPr>
          <w:p w:rsidR="00C6283E" w:rsidRPr="009359EA" w:rsidRDefault="00C6283E" w:rsidP="00D64F4D">
            <w:pPr>
              <w:rPr>
                <w:rFonts w:ascii="Calibri" w:hAnsi="Calibri"/>
                <w:sz w:val="20"/>
                <w:szCs w:val="20"/>
              </w:rPr>
            </w:pPr>
          </w:p>
        </w:tc>
      </w:tr>
      <w:tr w:rsidR="00C6283E" w:rsidRPr="009359EA" w:rsidTr="0067079A">
        <w:trPr>
          <w:trHeight w:val="77"/>
          <w:jc w:val="center"/>
        </w:trPr>
        <w:tc>
          <w:tcPr>
            <w:tcW w:w="1941" w:type="pct"/>
          </w:tcPr>
          <w:p w:rsidR="00EA09DD" w:rsidRPr="009359EA" w:rsidRDefault="00EA09DD" w:rsidP="00D64F4D">
            <w:pPr>
              <w:rPr>
                <w:rFonts w:ascii="Calibri" w:hAnsi="Calibri" w:cs="Verdana"/>
                <w:color w:val="0070C0"/>
                <w:sz w:val="20"/>
                <w:szCs w:val="20"/>
              </w:rPr>
            </w:pPr>
          </w:p>
        </w:tc>
        <w:tc>
          <w:tcPr>
            <w:tcW w:w="1950" w:type="pct"/>
          </w:tcPr>
          <w:p w:rsidR="00C6283E" w:rsidRPr="009359EA" w:rsidRDefault="00C6283E" w:rsidP="00CF51CD">
            <w:pPr>
              <w:rPr>
                <w:rFonts w:ascii="Calibri" w:hAnsi="Calibri"/>
                <w:sz w:val="20"/>
                <w:szCs w:val="20"/>
              </w:rPr>
            </w:pPr>
          </w:p>
        </w:tc>
        <w:tc>
          <w:tcPr>
            <w:tcW w:w="1109" w:type="pct"/>
          </w:tcPr>
          <w:p w:rsidR="00C6283E" w:rsidRPr="009359EA" w:rsidRDefault="00C6283E" w:rsidP="00D64F4D">
            <w:pPr>
              <w:rPr>
                <w:rFonts w:ascii="Calibri" w:hAnsi="Calibri"/>
                <w:sz w:val="20"/>
                <w:szCs w:val="20"/>
              </w:rPr>
            </w:pPr>
          </w:p>
        </w:tc>
      </w:tr>
      <w:tr w:rsidR="00C6283E" w:rsidRPr="009359EA" w:rsidTr="008B3828">
        <w:trPr>
          <w:trHeight w:val="368"/>
          <w:jc w:val="center"/>
        </w:trPr>
        <w:tc>
          <w:tcPr>
            <w:tcW w:w="1941" w:type="pct"/>
            <w:shd w:val="clear" w:color="auto" w:fill="D9D9D9" w:themeFill="background1" w:themeFillShade="D9"/>
            <w:vAlign w:val="center"/>
          </w:tcPr>
          <w:p w:rsidR="00C6283E" w:rsidRPr="009359EA" w:rsidRDefault="006D4DAC" w:rsidP="006D4DAC">
            <w:pPr>
              <w:autoSpaceDE w:val="0"/>
              <w:autoSpaceDN w:val="0"/>
              <w:adjustRightInd w:val="0"/>
              <w:rPr>
                <w:rFonts w:ascii="Calibri" w:hAnsi="Calibri" w:cs="Verdana"/>
                <w:b/>
                <w:color w:val="000000"/>
                <w:sz w:val="16"/>
                <w:szCs w:val="16"/>
              </w:rPr>
            </w:pPr>
            <w:r>
              <w:rPr>
                <w:rFonts w:ascii="Calibri" w:hAnsi="Calibri" w:cs="Verdana"/>
                <w:b/>
                <w:color w:val="000000"/>
                <w:sz w:val="20"/>
                <w:szCs w:val="20"/>
              </w:rPr>
              <w:t>FUTURE AGENDA ITEMS</w:t>
            </w:r>
          </w:p>
        </w:tc>
        <w:tc>
          <w:tcPr>
            <w:tcW w:w="1950" w:type="pct"/>
            <w:shd w:val="clear" w:color="auto" w:fill="D9D9D9" w:themeFill="background1" w:themeFillShade="D9"/>
          </w:tcPr>
          <w:p w:rsidR="00C6283E" w:rsidRPr="009359EA" w:rsidRDefault="00C6283E" w:rsidP="00D64F4D">
            <w:pPr>
              <w:rPr>
                <w:rFonts w:ascii="Calibri" w:hAnsi="Calibri"/>
                <w:sz w:val="20"/>
                <w:szCs w:val="20"/>
              </w:rPr>
            </w:pPr>
          </w:p>
        </w:tc>
        <w:tc>
          <w:tcPr>
            <w:tcW w:w="1109" w:type="pct"/>
            <w:shd w:val="clear" w:color="auto" w:fill="D9D9D9" w:themeFill="background1" w:themeFillShade="D9"/>
          </w:tcPr>
          <w:p w:rsidR="00C6283E" w:rsidRPr="009359EA" w:rsidRDefault="00C6283E" w:rsidP="00D64F4D">
            <w:pPr>
              <w:rPr>
                <w:rFonts w:ascii="Calibri" w:hAnsi="Calibri"/>
                <w:sz w:val="20"/>
                <w:szCs w:val="20"/>
              </w:rPr>
            </w:pPr>
          </w:p>
        </w:tc>
      </w:tr>
      <w:tr w:rsidR="00420125" w:rsidRPr="009359EA" w:rsidTr="008B3828">
        <w:trPr>
          <w:trHeight w:val="422"/>
          <w:jc w:val="center"/>
        </w:trPr>
        <w:tc>
          <w:tcPr>
            <w:tcW w:w="1941" w:type="pct"/>
          </w:tcPr>
          <w:p w:rsidR="00420125" w:rsidRDefault="00420125" w:rsidP="00420125">
            <w:pPr>
              <w:pStyle w:val="ListParagraph"/>
              <w:numPr>
                <w:ilvl w:val="0"/>
                <w:numId w:val="31"/>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Institution-set Standards</w:t>
            </w:r>
            <w:r w:rsidR="007A3811">
              <w:rPr>
                <w:rFonts w:ascii="Calibri" w:hAnsi="Calibri" w:cs="Verdana"/>
                <w:color w:val="000000"/>
                <w:sz w:val="20"/>
                <w:szCs w:val="20"/>
              </w:rPr>
              <w:t xml:space="preserve"> (January)</w:t>
            </w:r>
          </w:p>
          <w:p w:rsidR="00B5249E" w:rsidRDefault="00B5249E" w:rsidP="00420125">
            <w:pPr>
              <w:pStyle w:val="ListParagraph"/>
              <w:numPr>
                <w:ilvl w:val="0"/>
                <w:numId w:val="31"/>
              </w:numPr>
              <w:autoSpaceDE w:val="0"/>
              <w:autoSpaceDN w:val="0"/>
              <w:adjustRightInd w:val="0"/>
              <w:rPr>
                <w:rFonts w:ascii="Calibri" w:hAnsi="Calibri" w:cs="Verdana"/>
                <w:color w:val="000000"/>
                <w:sz w:val="20"/>
                <w:szCs w:val="20"/>
              </w:rPr>
            </w:pPr>
            <w:r>
              <w:rPr>
                <w:rFonts w:ascii="Calibri" w:hAnsi="Calibri" w:cs="Verdana"/>
                <w:color w:val="000000"/>
                <w:sz w:val="20"/>
                <w:szCs w:val="20"/>
              </w:rPr>
              <w:t>Cross program plan synergy (January)</w:t>
            </w:r>
          </w:p>
          <w:p w:rsidR="008E1399" w:rsidRDefault="008E1399" w:rsidP="00420125">
            <w:pPr>
              <w:pStyle w:val="ListParagraph"/>
              <w:numPr>
                <w:ilvl w:val="0"/>
                <w:numId w:val="31"/>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Review </w:t>
            </w: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 charter and membership (February)</w:t>
            </w:r>
          </w:p>
          <w:p w:rsidR="00A14949" w:rsidRPr="00B5249E" w:rsidRDefault="005C0392" w:rsidP="00B5249E">
            <w:pPr>
              <w:pStyle w:val="ListParagraph"/>
              <w:numPr>
                <w:ilvl w:val="0"/>
                <w:numId w:val="31"/>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Annual Report</w:t>
            </w:r>
            <w:r w:rsidR="007A3811">
              <w:rPr>
                <w:rFonts w:ascii="Calibri" w:hAnsi="Calibri" w:cs="Verdana"/>
                <w:color w:val="000000"/>
                <w:sz w:val="20"/>
                <w:szCs w:val="20"/>
              </w:rPr>
              <w:t xml:space="preserve"> (March)</w:t>
            </w:r>
          </w:p>
        </w:tc>
        <w:tc>
          <w:tcPr>
            <w:tcW w:w="1950" w:type="pct"/>
          </w:tcPr>
          <w:p w:rsidR="00420125" w:rsidRPr="009359EA" w:rsidRDefault="00420125" w:rsidP="00420125">
            <w:pPr>
              <w:rPr>
                <w:rFonts w:ascii="Calibri" w:hAnsi="Calibri"/>
                <w:sz w:val="20"/>
                <w:szCs w:val="20"/>
              </w:rPr>
            </w:pPr>
          </w:p>
        </w:tc>
        <w:tc>
          <w:tcPr>
            <w:tcW w:w="1109" w:type="pct"/>
          </w:tcPr>
          <w:p w:rsidR="00420125" w:rsidRPr="009359EA" w:rsidRDefault="00420125" w:rsidP="00420125">
            <w:pPr>
              <w:rPr>
                <w:rFonts w:ascii="Calibri" w:hAnsi="Calibri"/>
                <w:sz w:val="20"/>
                <w:szCs w:val="20"/>
              </w:rPr>
            </w:pPr>
          </w:p>
        </w:tc>
      </w:tr>
      <w:tr w:rsidR="00420125" w:rsidRPr="009359EA" w:rsidTr="008B3828">
        <w:trPr>
          <w:trHeight w:val="233"/>
          <w:jc w:val="center"/>
        </w:trPr>
        <w:tc>
          <w:tcPr>
            <w:tcW w:w="1941" w:type="pct"/>
            <w:shd w:val="clear" w:color="auto" w:fill="D9D9D9" w:themeFill="background1" w:themeFillShade="D9"/>
            <w:vAlign w:val="center"/>
          </w:tcPr>
          <w:p w:rsidR="00420125" w:rsidRPr="009359EA" w:rsidRDefault="00420125" w:rsidP="00420125">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rsidR="00420125" w:rsidRPr="009359EA" w:rsidRDefault="00420125" w:rsidP="00420125">
            <w:pPr>
              <w:rPr>
                <w:rFonts w:ascii="Calibri" w:hAnsi="Calibri"/>
                <w:sz w:val="20"/>
                <w:szCs w:val="20"/>
              </w:rPr>
            </w:pPr>
          </w:p>
        </w:tc>
        <w:tc>
          <w:tcPr>
            <w:tcW w:w="1109" w:type="pct"/>
            <w:shd w:val="clear" w:color="auto" w:fill="D9D9D9" w:themeFill="background1" w:themeFillShade="D9"/>
          </w:tcPr>
          <w:p w:rsidR="00420125" w:rsidRPr="009359EA" w:rsidRDefault="00420125" w:rsidP="00420125">
            <w:pPr>
              <w:rPr>
                <w:rFonts w:ascii="Calibri" w:hAnsi="Calibri"/>
                <w:sz w:val="20"/>
                <w:szCs w:val="20"/>
              </w:rPr>
            </w:pPr>
          </w:p>
        </w:tc>
      </w:tr>
    </w:tbl>
    <w:p w:rsidR="00D64F4D" w:rsidRPr="009359EA" w:rsidRDefault="00D64F4D" w:rsidP="00FE5B6C">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7F" w:rsidRDefault="0053767F" w:rsidP="00F71B2D">
      <w:r>
        <w:separator/>
      </w:r>
    </w:p>
  </w:endnote>
  <w:endnote w:type="continuationSeparator" w:id="0">
    <w:p w:rsidR="0053767F" w:rsidRDefault="0053767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6C6">
      <w:rPr>
        <w:rStyle w:val="PageNumber"/>
        <w:noProof/>
      </w:rPr>
      <w:t>3</w:t>
    </w:r>
    <w:r>
      <w:rPr>
        <w:rStyle w:val="PageNumber"/>
      </w:rPr>
      <w:fldChar w:fldCharType="end"/>
    </w:r>
  </w:p>
  <w:p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7F" w:rsidRDefault="0053767F" w:rsidP="00F71B2D">
      <w:r>
        <w:separator/>
      </w:r>
    </w:p>
  </w:footnote>
  <w:footnote w:type="continuationSeparator" w:id="0">
    <w:p w:rsidR="0053767F" w:rsidRDefault="0053767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8992" behindDoc="1" locked="0" layoutInCell="1" allowOverlap="1" wp14:anchorId="30A3AB36" wp14:editId="11EC1674">
          <wp:simplePos x="0" y="0"/>
          <wp:positionH relativeFrom="page">
            <wp:posOffset>914400</wp:posOffset>
          </wp:positionH>
          <wp:positionV relativeFrom="page">
            <wp:posOffset>342900</wp:posOffset>
          </wp:positionV>
          <wp:extent cx="762000" cy="472966"/>
          <wp:effectExtent l="0" t="0" r="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rsidR="002B3723" w:rsidRDefault="002B3723" w:rsidP="00F71B2D">
    <w:pPr>
      <w:pStyle w:val="Header"/>
      <w:jc w:val="right"/>
    </w:pPr>
    <w:r>
      <w:rPr>
        <w:rFonts w:ascii="Calibri" w:eastAsia="Calibri" w:hAnsi="Calibri" w:cs="Calibri"/>
        <w:b/>
        <w:sz w:val="28"/>
        <w:szCs w:val="28"/>
      </w:rPr>
      <w:t xml:space="preserve">2:30-4pm, </w:t>
    </w:r>
    <w:r w:rsidR="00B423DF">
      <w:rPr>
        <w:rFonts w:ascii="Calibri" w:eastAsia="Calibri" w:hAnsi="Calibri" w:cs="Calibri"/>
        <w:b/>
        <w:sz w:val="28"/>
        <w:szCs w:val="28"/>
      </w:rPr>
      <w:t>November 26</w:t>
    </w:r>
    <w:r>
      <w:rPr>
        <w:rFonts w:ascii="Calibri" w:eastAsia="Calibri" w:hAnsi="Calibri" w:cs="Calibri"/>
        <w:b/>
        <w:sz w:val="28"/>
        <w:szCs w:val="2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3309"/>
    <w:multiLevelType w:val="hybridMultilevel"/>
    <w:tmpl w:val="42D66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C4D6F"/>
    <w:multiLevelType w:val="hybridMultilevel"/>
    <w:tmpl w:val="A962B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13611B28"/>
    <w:multiLevelType w:val="hybridMultilevel"/>
    <w:tmpl w:val="1D0A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3BD52BC"/>
    <w:multiLevelType w:val="hybridMultilevel"/>
    <w:tmpl w:val="4FC6B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74B6D"/>
    <w:multiLevelType w:val="hybridMultilevel"/>
    <w:tmpl w:val="9EF6DB30"/>
    <w:lvl w:ilvl="0" w:tplc="BEE6EFCA">
      <w:start w:val="1"/>
      <w:numFmt w:val="decimal"/>
      <w:lvlText w:val="%1."/>
      <w:lvlJc w:val="left"/>
      <w:pPr>
        <w:ind w:left="90" w:hanging="360"/>
      </w:pPr>
      <w:rPr>
        <w:rFonts w:hint="default"/>
      </w:rPr>
    </w:lvl>
    <w:lvl w:ilvl="1" w:tplc="3A182B22">
      <w:start w:val="2"/>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563B1"/>
    <w:multiLevelType w:val="hybridMultilevel"/>
    <w:tmpl w:val="72443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2564C"/>
    <w:multiLevelType w:val="hybridMultilevel"/>
    <w:tmpl w:val="C210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E3160A"/>
    <w:multiLevelType w:val="hybridMultilevel"/>
    <w:tmpl w:val="5AB4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84D8D"/>
    <w:multiLevelType w:val="hybridMultilevel"/>
    <w:tmpl w:val="AC466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9330C"/>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C2790"/>
    <w:multiLevelType w:val="hybridMultilevel"/>
    <w:tmpl w:val="2500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37B81"/>
    <w:multiLevelType w:val="hybridMultilevel"/>
    <w:tmpl w:val="A178228A"/>
    <w:lvl w:ilvl="0" w:tplc="BEE6EFC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1" w15:restartNumberingAfterBreak="0">
    <w:nsid w:val="799227A4"/>
    <w:multiLevelType w:val="hybridMultilevel"/>
    <w:tmpl w:val="1038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E8173F"/>
    <w:multiLevelType w:val="hybridMultilevel"/>
    <w:tmpl w:val="176E5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9311A9"/>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9"/>
  </w:num>
  <w:num w:numId="2">
    <w:abstractNumId w:val="37"/>
  </w:num>
  <w:num w:numId="3">
    <w:abstractNumId w:val="31"/>
  </w:num>
  <w:num w:numId="4">
    <w:abstractNumId w:val="25"/>
  </w:num>
  <w:num w:numId="5">
    <w:abstractNumId w:val="1"/>
  </w:num>
  <w:num w:numId="6">
    <w:abstractNumId w:val="30"/>
  </w:num>
  <w:num w:numId="7">
    <w:abstractNumId w:val="27"/>
  </w:num>
  <w:num w:numId="8">
    <w:abstractNumId w:val="39"/>
  </w:num>
  <w:num w:numId="9">
    <w:abstractNumId w:val="23"/>
  </w:num>
  <w:num w:numId="10">
    <w:abstractNumId w:val="20"/>
  </w:num>
  <w:num w:numId="11">
    <w:abstractNumId w:val="21"/>
  </w:num>
  <w:num w:numId="12">
    <w:abstractNumId w:val="17"/>
  </w:num>
  <w:num w:numId="13">
    <w:abstractNumId w:val="18"/>
  </w:num>
  <w:num w:numId="14">
    <w:abstractNumId w:val="33"/>
  </w:num>
  <w:num w:numId="15">
    <w:abstractNumId w:val="15"/>
  </w:num>
  <w:num w:numId="16">
    <w:abstractNumId w:val="0"/>
  </w:num>
  <w:num w:numId="17">
    <w:abstractNumId w:val="8"/>
  </w:num>
  <w:num w:numId="18">
    <w:abstractNumId w:val="3"/>
  </w:num>
  <w:num w:numId="19">
    <w:abstractNumId w:val="5"/>
  </w:num>
  <w:num w:numId="20">
    <w:abstractNumId w:val="44"/>
  </w:num>
  <w:num w:numId="21">
    <w:abstractNumId w:val="10"/>
  </w:num>
  <w:num w:numId="22">
    <w:abstractNumId w:val="7"/>
  </w:num>
  <w:num w:numId="23">
    <w:abstractNumId w:val="16"/>
  </w:num>
  <w:num w:numId="24">
    <w:abstractNumId w:val="34"/>
  </w:num>
  <w:num w:numId="25">
    <w:abstractNumId w:val="13"/>
  </w:num>
  <w:num w:numId="26">
    <w:abstractNumId w:val="4"/>
  </w:num>
  <w:num w:numId="27">
    <w:abstractNumId w:val="36"/>
  </w:num>
  <w:num w:numId="28">
    <w:abstractNumId w:val="29"/>
  </w:num>
  <w:num w:numId="29">
    <w:abstractNumId w:val="38"/>
  </w:num>
  <w:num w:numId="30">
    <w:abstractNumId w:val="43"/>
  </w:num>
  <w:num w:numId="31">
    <w:abstractNumId w:val="35"/>
  </w:num>
  <w:num w:numId="32">
    <w:abstractNumId w:val="24"/>
  </w:num>
  <w:num w:numId="33">
    <w:abstractNumId w:val="2"/>
  </w:num>
  <w:num w:numId="34">
    <w:abstractNumId w:val="22"/>
  </w:num>
  <w:num w:numId="35">
    <w:abstractNumId w:val="32"/>
  </w:num>
  <w:num w:numId="36">
    <w:abstractNumId w:val="42"/>
  </w:num>
  <w:num w:numId="37">
    <w:abstractNumId w:val="11"/>
  </w:num>
  <w:num w:numId="38">
    <w:abstractNumId w:val="40"/>
  </w:num>
  <w:num w:numId="39">
    <w:abstractNumId w:val="26"/>
  </w:num>
  <w:num w:numId="40">
    <w:abstractNumId w:val="12"/>
  </w:num>
  <w:num w:numId="41">
    <w:abstractNumId w:val="14"/>
  </w:num>
  <w:num w:numId="42">
    <w:abstractNumId w:val="28"/>
  </w:num>
  <w:num w:numId="43">
    <w:abstractNumId w:val="19"/>
  </w:num>
  <w:num w:numId="44">
    <w:abstractNumId w:val="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031BB"/>
    <w:rsid w:val="00022969"/>
    <w:rsid w:val="00032212"/>
    <w:rsid w:val="00035279"/>
    <w:rsid w:val="0004064D"/>
    <w:rsid w:val="00043FAB"/>
    <w:rsid w:val="000540B5"/>
    <w:rsid w:val="00061297"/>
    <w:rsid w:val="0006320D"/>
    <w:rsid w:val="00066C26"/>
    <w:rsid w:val="0007151E"/>
    <w:rsid w:val="000834F8"/>
    <w:rsid w:val="000964DC"/>
    <w:rsid w:val="000A5446"/>
    <w:rsid w:val="000B6D24"/>
    <w:rsid w:val="000C4757"/>
    <w:rsid w:val="000E100C"/>
    <w:rsid w:val="000E395F"/>
    <w:rsid w:val="000E53E4"/>
    <w:rsid w:val="000F1C84"/>
    <w:rsid w:val="000F5A59"/>
    <w:rsid w:val="000F6BDA"/>
    <w:rsid w:val="00101513"/>
    <w:rsid w:val="00106604"/>
    <w:rsid w:val="00126A07"/>
    <w:rsid w:val="00131F28"/>
    <w:rsid w:val="00141120"/>
    <w:rsid w:val="001421B0"/>
    <w:rsid w:val="00154121"/>
    <w:rsid w:val="00154D82"/>
    <w:rsid w:val="00157345"/>
    <w:rsid w:val="0017786F"/>
    <w:rsid w:val="001A31BD"/>
    <w:rsid w:val="001B7A4A"/>
    <w:rsid w:val="001D05E3"/>
    <w:rsid w:val="001D0ECB"/>
    <w:rsid w:val="001D64AD"/>
    <w:rsid w:val="001E1F0B"/>
    <w:rsid w:val="001E23D5"/>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0585"/>
    <w:rsid w:val="002628BB"/>
    <w:rsid w:val="002730D0"/>
    <w:rsid w:val="00273FC1"/>
    <w:rsid w:val="002773BD"/>
    <w:rsid w:val="002842B5"/>
    <w:rsid w:val="002A3603"/>
    <w:rsid w:val="002A5D70"/>
    <w:rsid w:val="002B3723"/>
    <w:rsid w:val="002C11DF"/>
    <w:rsid w:val="002C3127"/>
    <w:rsid w:val="002C425C"/>
    <w:rsid w:val="002D0994"/>
    <w:rsid w:val="002D4A7E"/>
    <w:rsid w:val="002D6336"/>
    <w:rsid w:val="002F01C4"/>
    <w:rsid w:val="002F2E41"/>
    <w:rsid w:val="00304077"/>
    <w:rsid w:val="00311AC6"/>
    <w:rsid w:val="00313462"/>
    <w:rsid w:val="0032711C"/>
    <w:rsid w:val="00332F3A"/>
    <w:rsid w:val="003336AB"/>
    <w:rsid w:val="00341511"/>
    <w:rsid w:val="00350C36"/>
    <w:rsid w:val="00352AC3"/>
    <w:rsid w:val="003532B3"/>
    <w:rsid w:val="00371E81"/>
    <w:rsid w:val="00374AD4"/>
    <w:rsid w:val="00382ACF"/>
    <w:rsid w:val="00383AE8"/>
    <w:rsid w:val="00384F19"/>
    <w:rsid w:val="00385B6E"/>
    <w:rsid w:val="00391EC4"/>
    <w:rsid w:val="003A65B2"/>
    <w:rsid w:val="003C575E"/>
    <w:rsid w:val="003E27B6"/>
    <w:rsid w:val="003E4024"/>
    <w:rsid w:val="0040321B"/>
    <w:rsid w:val="00405D15"/>
    <w:rsid w:val="004176E9"/>
    <w:rsid w:val="00420125"/>
    <w:rsid w:val="00442A2A"/>
    <w:rsid w:val="00447BB8"/>
    <w:rsid w:val="00450AA0"/>
    <w:rsid w:val="004551A4"/>
    <w:rsid w:val="00473079"/>
    <w:rsid w:val="0048140A"/>
    <w:rsid w:val="00482250"/>
    <w:rsid w:val="00482BF5"/>
    <w:rsid w:val="00484342"/>
    <w:rsid w:val="004A09F1"/>
    <w:rsid w:val="004B0FAE"/>
    <w:rsid w:val="004B2801"/>
    <w:rsid w:val="004C1451"/>
    <w:rsid w:val="004C26C0"/>
    <w:rsid w:val="004D4616"/>
    <w:rsid w:val="004D7D1C"/>
    <w:rsid w:val="004E50F8"/>
    <w:rsid w:val="004F107D"/>
    <w:rsid w:val="004F3A98"/>
    <w:rsid w:val="004F69DD"/>
    <w:rsid w:val="005040B6"/>
    <w:rsid w:val="005055E3"/>
    <w:rsid w:val="005270DC"/>
    <w:rsid w:val="00530526"/>
    <w:rsid w:val="0053767F"/>
    <w:rsid w:val="005402E9"/>
    <w:rsid w:val="005515F0"/>
    <w:rsid w:val="00554CD7"/>
    <w:rsid w:val="005649F5"/>
    <w:rsid w:val="00575158"/>
    <w:rsid w:val="00582417"/>
    <w:rsid w:val="0059198F"/>
    <w:rsid w:val="0059326A"/>
    <w:rsid w:val="005A7297"/>
    <w:rsid w:val="005B6B08"/>
    <w:rsid w:val="005C0392"/>
    <w:rsid w:val="005D2583"/>
    <w:rsid w:val="005D7836"/>
    <w:rsid w:val="005E1026"/>
    <w:rsid w:val="005F7BBC"/>
    <w:rsid w:val="00622B95"/>
    <w:rsid w:val="006231F7"/>
    <w:rsid w:val="00627F29"/>
    <w:rsid w:val="00641D05"/>
    <w:rsid w:val="00647826"/>
    <w:rsid w:val="00653795"/>
    <w:rsid w:val="0067079A"/>
    <w:rsid w:val="00671376"/>
    <w:rsid w:val="0067575F"/>
    <w:rsid w:val="006A4297"/>
    <w:rsid w:val="006A5A2C"/>
    <w:rsid w:val="006A5A86"/>
    <w:rsid w:val="006B3B18"/>
    <w:rsid w:val="006B60EB"/>
    <w:rsid w:val="006C0ACF"/>
    <w:rsid w:val="006C1F8D"/>
    <w:rsid w:val="006D4DAC"/>
    <w:rsid w:val="006E0060"/>
    <w:rsid w:val="006E1996"/>
    <w:rsid w:val="006E2939"/>
    <w:rsid w:val="006E4C8C"/>
    <w:rsid w:val="006F2EE7"/>
    <w:rsid w:val="00704367"/>
    <w:rsid w:val="007435B6"/>
    <w:rsid w:val="00744F50"/>
    <w:rsid w:val="00746ADF"/>
    <w:rsid w:val="00771FF6"/>
    <w:rsid w:val="00776501"/>
    <w:rsid w:val="007820CC"/>
    <w:rsid w:val="0078337F"/>
    <w:rsid w:val="00787F40"/>
    <w:rsid w:val="007A00AB"/>
    <w:rsid w:val="007A3811"/>
    <w:rsid w:val="007A46ED"/>
    <w:rsid w:val="007B4F4B"/>
    <w:rsid w:val="007E13E7"/>
    <w:rsid w:val="007F22FD"/>
    <w:rsid w:val="007F23DE"/>
    <w:rsid w:val="0080216C"/>
    <w:rsid w:val="00803D3A"/>
    <w:rsid w:val="0080427F"/>
    <w:rsid w:val="00817160"/>
    <w:rsid w:val="00821198"/>
    <w:rsid w:val="008256E4"/>
    <w:rsid w:val="00833439"/>
    <w:rsid w:val="008355D2"/>
    <w:rsid w:val="0084441B"/>
    <w:rsid w:val="008549F4"/>
    <w:rsid w:val="00867E78"/>
    <w:rsid w:val="0087268F"/>
    <w:rsid w:val="008736BA"/>
    <w:rsid w:val="008971C8"/>
    <w:rsid w:val="008A2C7D"/>
    <w:rsid w:val="008B3828"/>
    <w:rsid w:val="008B5BF3"/>
    <w:rsid w:val="008D4428"/>
    <w:rsid w:val="008D61FD"/>
    <w:rsid w:val="008E1399"/>
    <w:rsid w:val="008E1485"/>
    <w:rsid w:val="008F44A6"/>
    <w:rsid w:val="00902CCC"/>
    <w:rsid w:val="00906C81"/>
    <w:rsid w:val="0091044C"/>
    <w:rsid w:val="0093572E"/>
    <w:rsid w:val="009359EA"/>
    <w:rsid w:val="0094083C"/>
    <w:rsid w:val="00944E25"/>
    <w:rsid w:val="00953E32"/>
    <w:rsid w:val="00954D0A"/>
    <w:rsid w:val="00976853"/>
    <w:rsid w:val="00980DA1"/>
    <w:rsid w:val="0098242F"/>
    <w:rsid w:val="0099011C"/>
    <w:rsid w:val="009942B5"/>
    <w:rsid w:val="009A1509"/>
    <w:rsid w:val="009A522B"/>
    <w:rsid w:val="009B368A"/>
    <w:rsid w:val="009D6BAE"/>
    <w:rsid w:val="009E4795"/>
    <w:rsid w:val="009E57A6"/>
    <w:rsid w:val="009F3F84"/>
    <w:rsid w:val="00A14949"/>
    <w:rsid w:val="00A15525"/>
    <w:rsid w:val="00A17806"/>
    <w:rsid w:val="00A17EF8"/>
    <w:rsid w:val="00A21EE9"/>
    <w:rsid w:val="00A27B5D"/>
    <w:rsid w:val="00A27CE8"/>
    <w:rsid w:val="00A67593"/>
    <w:rsid w:val="00A74FE9"/>
    <w:rsid w:val="00A92D89"/>
    <w:rsid w:val="00A93180"/>
    <w:rsid w:val="00A97E9D"/>
    <w:rsid w:val="00AC0752"/>
    <w:rsid w:val="00AC1C8B"/>
    <w:rsid w:val="00AC3716"/>
    <w:rsid w:val="00AE7ABA"/>
    <w:rsid w:val="00AF7D5D"/>
    <w:rsid w:val="00B03C11"/>
    <w:rsid w:val="00B05CA3"/>
    <w:rsid w:val="00B116C6"/>
    <w:rsid w:val="00B25901"/>
    <w:rsid w:val="00B423DF"/>
    <w:rsid w:val="00B44AE5"/>
    <w:rsid w:val="00B5249E"/>
    <w:rsid w:val="00B61E2D"/>
    <w:rsid w:val="00B64CA9"/>
    <w:rsid w:val="00B7157F"/>
    <w:rsid w:val="00B73950"/>
    <w:rsid w:val="00B82B89"/>
    <w:rsid w:val="00B84DEF"/>
    <w:rsid w:val="00B95F8D"/>
    <w:rsid w:val="00BC398A"/>
    <w:rsid w:val="00C1420A"/>
    <w:rsid w:val="00C20564"/>
    <w:rsid w:val="00C30875"/>
    <w:rsid w:val="00C30ED5"/>
    <w:rsid w:val="00C43D4F"/>
    <w:rsid w:val="00C4538A"/>
    <w:rsid w:val="00C46830"/>
    <w:rsid w:val="00C576DF"/>
    <w:rsid w:val="00C6258A"/>
    <w:rsid w:val="00C6283E"/>
    <w:rsid w:val="00C73F24"/>
    <w:rsid w:val="00C91847"/>
    <w:rsid w:val="00C91955"/>
    <w:rsid w:val="00C94F81"/>
    <w:rsid w:val="00C95244"/>
    <w:rsid w:val="00CA28B4"/>
    <w:rsid w:val="00CA7D38"/>
    <w:rsid w:val="00CB5058"/>
    <w:rsid w:val="00CD2CD2"/>
    <w:rsid w:val="00CF344B"/>
    <w:rsid w:val="00CF51CD"/>
    <w:rsid w:val="00CF5B36"/>
    <w:rsid w:val="00D004BF"/>
    <w:rsid w:val="00D10F57"/>
    <w:rsid w:val="00D121D6"/>
    <w:rsid w:val="00D1698F"/>
    <w:rsid w:val="00D17447"/>
    <w:rsid w:val="00D270BC"/>
    <w:rsid w:val="00D30662"/>
    <w:rsid w:val="00D341D9"/>
    <w:rsid w:val="00D43C45"/>
    <w:rsid w:val="00D5099E"/>
    <w:rsid w:val="00D565FC"/>
    <w:rsid w:val="00D63FEA"/>
    <w:rsid w:val="00D64F4D"/>
    <w:rsid w:val="00D65EB4"/>
    <w:rsid w:val="00D833D8"/>
    <w:rsid w:val="00D840BA"/>
    <w:rsid w:val="00D95328"/>
    <w:rsid w:val="00DA5849"/>
    <w:rsid w:val="00DF488E"/>
    <w:rsid w:val="00E0225F"/>
    <w:rsid w:val="00E158F0"/>
    <w:rsid w:val="00E21CB3"/>
    <w:rsid w:val="00E272FA"/>
    <w:rsid w:val="00E30026"/>
    <w:rsid w:val="00E32B39"/>
    <w:rsid w:val="00E33048"/>
    <w:rsid w:val="00E50D31"/>
    <w:rsid w:val="00E56ED8"/>
    <w:rsid w:val="00E828B3"/>
    <w:rsid w:val="00E97E40"/>
    <w:rsid w:val="00EA09DD"/>
    <w:rsid w:val="00EB22E8"/>
    <w:rsid w:val="00EB3A43"/>
    <w:rsid w:val="00EB5914"/>
    <w:rsid w:val="00EC51E4"/>
    <w:rsid w:val="00EC6AC7"/>
    <w:rsid w:val="00ED2173"/>
    <w:rsid w:val="00ED4FC7"/>
    <w:rsid w:val="00EE128C"/>
    <w:rsid w:val="00EF2922"/>
    <w:rsid w:val="00F00B54"/>
    <w:rsid w:val="00F0528E"/>
    <w:rsid w:val="00F112F3"/>
    <w:rsid w:val="00F20535"/>
    <w:rsid w:val="00F31B82"/>
    <w:rsid w:val="00F334DC"/>
    <w:rsid w:val="00F5746B"/>
    <w:rsid w:val="00F67D34"/>
    <w:rsid w:val="00F71B2D"/>
    <w:rsid w:val="00F74C72"/>
    <w:rsid w:val="00F77D37"/>
    <w:rsid w:val="00F979A9"/>
    <w:rsid w:val="00FB42D7"/>
    <w:rsid w:val="00FD0AB6"/>
    <w:rsid w:val="00FD1656"/>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2E193"/>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FB2B5-E176-4C5F-94CA-0B84A79E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FDD43-438A-4F1B-AA31-92F75D01A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Oleg Bespalov</cp:lastModifiedBy>
  <cp:revision>6</cp:revision>
  <cp:lastPrinted>2016-09-22T21:53:00Z</cp:lastPrinted>
  <dcterms:created xsi:type="dcterms:W3CDTF">2019-10-24T18:06:00Z</dcterms:created>
  <dcterms:modified xsi:type="dcterms:W3CDTF">2019-11-22T01:12:00Z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