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736F5C" w:rsidP="003B5955">
      <w:pPr>
        <w:ind w:left="1440"/>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491649774" r:id="rId13"/>
        </w:pict>
      </w:r>
    </w:p>
    <w:p w:rsidR="00307A79" w:rsidRPr="00441FC0" w:rsidRDefault="00094DB7" w:rsidP="00300735">
      <w:pPr>
        <w:jc w:val="center"/>
        <w:rPr>
          <w:rFonts w:asciiTheme="majorHAnsi" w:hAnsiTheme="majorHAnsi"/>
          <w:b/>
          <w:bCs/>
          <w:sz w:val="22"/>
          <w:szCs w:val="22"/>
        </w:rPr>
      </w:pPr>
      <w:bookmarkStart w:id="0" w:name="_GoBack"/>
      <w:bookmarkEnd w:id="0"/>
      <w:r>
        <w:rPr>
          <w:rFonts w:asciiTheme="majorHAnsi" w:hAnsiTheme="majorHAnsi"/>
          <w:b/>
          <w:bCs/>
          <w:sz w:val="22"/>
          <w:szCs w:val="22"/>
        </w:rPr>
        <w:t>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210F25"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B47C2F">
        <w:rPr>
          <w:rFonts w:asciiTheme="majorHAnsi" w:hAnsiTheme="majorHAnsi"/>
          <w:b/>
          <w:bCs/>
          <w:sz w:val="22"/>
          <w:szCs w:val="22"/>
        </w:rPr>
        <w:t>February 18</w:t>
      </w:r>
      <w:r w:rsidR="005E64AB" w:rsidRPr="009C659B">
        <w:rPr>
          <w:rFonts w:asciiTheme="majorHAnsi" w:hAnsiTheme="majorHAnsi"/>
          <w:b/>
          <w:bCs/>
          <w:sz w:val="22"/>
          <w:szCs w:val="22"/>
        </w:rPr>
        <w:t>,</w:t>
      </w:r>
      <w:r w:rsidR="005E64AB">
        <w:rPr>
          <w:rFonts w:asciiTheme="majorHAnsi" w:hAnsiTheme="majorHAnsi"/>
          <w:b/>
          <w:bCs/>
          <w:sz w:val="22"/>
          <w:szCs w:val="22"/>
        </w:rPr>
        <w:t xml:space="preserve"> 201</w:t>
      </w:r>
      <w:r w:rsidR="00F43A5E">
        <w:rPr>
          <w:rFonts w:asciiTheme="majorHAnsi" w:hAnsiTheme="majorHAnsi"/>
          <w:b/>
          <w:bCs/>
          <w:sz w:val="22"/>
          <w:szCs w:val="22"/>
        </w:rPr>
        <w:t>5</w:t>
      </w:r>
      <w:r w:rsidR="006B0D42" w:rsidRPr="00441FC0">
        <w:rPr>
          <w:rFonts w:asciiTheme="majorHAnsi" w:hAnsiTheme="majorHAnsi"/>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39288C" w:rsidRPr="00441FC0" w:rsidRDefault="0039288C" w:rsidP="0081065F">
      <w:pPr>
        <w:jc w:val="center"/>
        <w:rPr>
          <w:rFonts w:asciiTheme="majorHAnsi" w:hAnsiTheme="majorHAnsi"/>
          <w:b/>
          <w:bCs/>
          <w:sz w:val="22"/>
          <w:szCs w:val="22"/>
        </w:rPr>
      </w:pPr>
    </w:p>
    <w:p w:rsidR="0039288C" w:rsidRPr="0039288C" w:rsidRDefault="0039288C" w:rsidP="0039288C">
      <w:pPr>
        <w:widowControl w:val="0"/>
        <w:autoSpaceDE w:val="0"/>
        <w:autoSpaceDN w:val="0"/>
        <w:adjustRightInd w:val="0"/>
        <w:spacing w:after="120" w:line="288" w:lineRule="atLeast"/>
        <w:ind w:right="14"/>
        <w:rPr>
          <w:rFonts w:eastAsiaTheme="minorEastAsia"/>
        </w:rPr>
      </w:pPr>
      <w:r w:rsidRPr="0039288C">
        <w:rPr>
          <w:rFonts w:eastAsiaTheme="minorEastAsia"/>
        </w:rPr>
        <w:t xml:space="preserve">Charter: The Professional Development Committee makes recommendations on the direction of professional development </w:t>
      </w:r>
      <w:r w:rsidR="002A3F36">
        <w:rPr>
          <w:rFonts w:eastAsiaTheme="minorEastAsia"/>
        </w:rPr>
        <w:t>activities for full-time and part-time faculty and staff, in</w:t>
      </w:r>
      <w:r w:rsidRPr="0039288C">
        <w:rPr>
          <w:rFonts w:eastAsiaTheme="minorEastAsia"/>
        </w:rPr>
        <w:t>cluding:</w:t>
      </w:r>
    </w:p>
    <w:p w:rsidR="0039288C" w:rsidRPr="0039288C" w:rsidRDefault="002A3F36" w:rsidP="0039288C">
      <w:pPr>
        <w:widowControl w:val="0"/>
        <w:numPr>
          <w:ilvl w:val="0"/>
          <w:numId w:val="11"/>
        </w:numPr>
        <w:autoSpaceDE w:val="0"/>
        <w:autoSpaceDN w:val="0"/>
        <w:adjustRightInd w:val="0"/>
        <w:spacing w:after="200" w:line="288" w:lineRule="atLeast"/>
        <w:ind w:right="13"/>
        <w:rPr>
          <w:rFonts w:eastAsiaTheme="minorEastAsia"/>
        </w:rPr>
      </w:pPr>
      <w:r>
        <w:rPr>
          <w:rFonts w:eastAsiaTheme="minorEastAsia"/>
        </w:rPr>
        <w:t>Plan, implement, and assess Fall P</w:t>
      </w:r>
      <w:r w:rsidR="0039288C" w:rsidRPr="0039288C">
        <w:rPr>
          <w:rFonts w:eastAsiaTheme="minorEastAsia"/>
        </w:rPr>
        <w:t xml:space="preserve">rofessional </w:t>
      </w:r>
      <w:r>
        <w:rPr>
          <w:rFonts w:eastAsiaTheme="minorEastAsia"/>
        </w:rPr>
        <w:t>D</w:t>
      </w:r>
      <w:r w:rsidR="0039288C" w:rsidRPr="0039288C">
        <w:rPr>
          <w:rFonts w:eastAsiaTheme="minorEastAsia"/>
        </w:rPr>
        <w:t xml:space="preserve">evelopment </w:t>
      </w:r>
      <w:r>
        <w:rPr>
          <w:rFonts w:eastAsiaTheme="minorEastAsia"/>
        </w:rPr>
        <w:t>Program a</w:t>
      </w:r>
      <w:r w:rsidR="0039288C" w:rsidRPr="0039288C">
        <w:rPr>
          <w:rFonts w:eastAsiaTheme="minorEastAsia"/>
        </w:rPr>
        <w:t>ctivities</w:t>
      </w:r>
    </w:p>
    <w:p w:rsidR="002A3F36" w:rsidRDefault="0039288C" w:rsidP="0039288C">
      <w:pPr>
        <w:widowControl w:val="0"/>
        <w:numPr>
          <w:ilvl w:val="0"/>
          <w:numId w:val="11"/>
        </w:numPr>
        <w:autoSpaceDE w:val="0"/>
        <w:autoSpaceDN w:val="0"/>
        <w:adjustRightInd w:val="0"/>
        <w:spacing w:after="200" w:line="288" w:lineRule="atLeast"/>
        <w:ind w:right="13"/>
        <w:rPr>
          <w:rFonts w:eastAsiaTheme="minorEastAsia"/>
        </w:rPr>
      </w:pPr>
      <w:r w:rsidRPr="0039288C">
        <w:rPr>
          <w:rFonts w:eastAsiaTheme="minorEastAsia"/>
        </w:rPr>
        <w:t>Plan</w:t>
      </w:r>
      <w:r w:rsidR="002A3F36">
        <w:rPr>
          <w:rFonts w:eastAsiaTheme="minorEastAsia"/>
        </w:rPr>
        <w:t>, i</w:t>
      </w:r>
      <w:r w:rsidRPr="0039288C">
        <w:rPr>
          <w:rFonts w:eastAsiaTheme="minorEastAsia"/>
        </w:rPr>
        <w:t>mplement</w:t>
      </w:r>
      <w:r w:rsidR="002A3F36">
        <w:rPr>
          <w:rFonts w:eastAsiaTheme="minorEastAsia"/>
        </w:rPr>
        <w:t>, and assess year-round p</w:t>
      </w:r>
      <w:r w:rsidRPr="0039288C">
        <w:rPr>
          <w:rFonts w:eastAsiaTheme="minorEastAsia"/>
        </w:rPr>
        <w:t xml:space="preserve">rofessional </w:t>
      </w:r>
      <w:r w:rsidR="002A3F36">
        <w:rPr>
          <w:rFonts w:eastAsiaTheme="minorEastAsia"/>
        </w:rPr>
        <w:t>de</w:t>
      </w:r>
      <w:r w:rsidRPr="0039288C">
        <w:rPr>
          <w:rFonts w:eastAsiaTheme="minorEastAsia"/>
        </w:rPr>
        <w:t xml:space="preserve">velopment </w:t>
      </w:r>
      <w:r w:rsidR="002A3F36">
        <w:rPr>
          <w:rFonts w:eastAsiaTheme="minorEastAsia"/>
        </w:rPr>
        <w:t>opportunities</w:t>
      </w:r>
    </w:p>
    <w:p w:rsidR="002A3F36" w:rsidRPr="002A3F36" w:rsidRDefault="0039288C" w:rsidP="002A3F36">
      <w:pPr>
        <w:widowControl w:val="0"/>
        <w:numPr>
          <w:ilvl w:val="0"/>
          <w:numId w:val="11"/>
        </w:numPr>
        <w:autoSpaceDE w:val="0"/>
        <w:autoSpaceDN w:val="0"/>
        <w:adjustRightInd w:val="0"/>
        <w:spacing w:after="200" w:line="288" w:lineRule="atLeast"/>
        <w:ind w:right="13"/>
        <w:rPr>
          <w:rFonts w:eastAsiaTheme="minorEastAsia"/>
        </w:rPr>
      </w:pPr>
      <w:r w:rsidRPr="002A3F36">
        <w:rPr>
          <w:rFonts w:eastAsiaTheme="minorEastAsia"/>
        </w:rPr>
        <w:t>Evaluate applications and award professional development funds</w:t>
      </w:r>
      <w:r w:rsidR="002A3F36" w:rsidRPr="002A3F36">
        <w:rPr>
          <w:rFonts w:eastAsiaTheme="minorEastAsia"/>
        </w:rPr>
        <w:t xml:space="preserve"> to full and part-time faculty; funds to be considered are limited to those monies identified in the AFT Collective Bargaining Agreement</w:t>
      </w:r>
    </w:p>
    <w:p w:rsidR="00300735" w:rsidRPr="002A3F36" w:rsidRDefault="00C82FCA" w:rsidP="002A3F36">
      <w:pPr>
        <w:widowControl w:val="0"/>
        <w:autoSpaceDE w:val="0"/>
        <w:autoSpaceDN w:val="0"/>
        <w:adjustRightInd w:val="0"/>
        <w:spacing w:after="200" w:line="288" w:lineRule="atLeast"/>
        <w:ind w:right="13"/>
        <w:jc w:val="center"/>
        <w:rPr>
          <w:rFonts w:eastAsiaTheme="minorEastAsia"/>
        </w:rPr>
      </w:pPr>
      <w:r w:rsidRPr="002A3F36">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982"/>
        <w:gridCol w:w="1163"/>
        <w:gridCol w:w="2090"/>
        <w:gridCol w:w="1703"/>
        <w:gridCol w:w="1177"/>
      </w:tblGrid>
      <w:tr w:rsidR="00074282" w:rsidRPr="001456AC"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Kim Hoffmans</w:t>
            </w:r>
          </w:p>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94DB7"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94DB7" w:rsidP="003B5955">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Learning Resources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English/ESL</w:t>
            </w:r>
          </w:p>
          <w:p w:rsidR="003B5955" w:rsidRDefault="00CF08B4" w:rsidP="00803545">
            <w:pPr>
              <w:jc w:val="center"/>
              <w:rPr>
                <w:rFonts w:asciiTheme="majorHAnsi" w:hAnsiTheme="majorHAnsi"/>
                <w:b/>
                <w:bCs/>
                <w:sz w:val="16"/>
                <w:szCs w:val="16"/>
              </w:rPr>
            </w:pPr>
            <w:r w:rsidRPr="00441FC0">
              <w:rPr>
                <w:rFonts w:asciiTheme="majorHAnsi" w:hAnsiTheme="majorHAnsi"/>
                <w:b/>
                <w:bCs/>
                <w:sz w:val="16"/>
                <w:szCs w:val="16"/>
              </w:rPr>
              <w:t>World Languages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Business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Faten Habib</w:t>
            </w:r>
          </w:p>
          <w:p w:rsidR="00CF08B4" w:rsidRPr="00441FC0" w:rsidRDefault="00CF08B4" w:rsidP="00CF08B4">
            <w:pPr>
              <w:jc w:val="center"/>
              <w:rPr>
                <w:rFonts w:asciiTheme="majorHAnsi" w:hAnsiTheme="majorHAnsi"/>
                <w:bCs/>
                <w:sz w:val="16"/>
                <w:szCs w:val="16"/>
              </w:rPr>
            </w:pPr>
          </w:p>
          <w:p w:rsidR="00074282" w:rsidRDefault="00734CCF" w:rsidP="00803545">
            <w:pPr>
              <w:jc w:val="center"/>
              <w:rPr>
                <w:rFonts w:asciiTheme="majorHAnsi" w:hAnsiTheme="majorHAnsi"/>
                <w:bCs/>
                <w:sz w:val="16"/>
                <w:szCs w:val="16"/>
              </w:rPr>
            </w:pPr>
            <w:r>
              <w:rPr>
                <w:rFonts w:asciiTheme="majorHAnsi" w:hAnsiTheme="majorHAnsi"/>
                <w:bCs/>
                <w:sz w:val="16"/>
                <w:szCs w:val="16"/>
              </w:rPr>
              <w:t>Judith Ramos</w:t>
            </w: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094DB7" w:rsidP="007B0961">
            <w:pPr>
              <w:jc w:val="center"/>
              <w:rPr>
                <w:rFonts w:asciiTheme="majorHAnsi" w:hAnsiTheme="majorHAnsi"/>
                <w:bCs/>
                <w:sz w:val="16"/>
                <w:szCs w:val="16"/>
              </w:rPr>
            </w:pPr>
            <w:r>
              <w:rPr>
                <w:rFonts w:asciiTheme="majorHAnsi" w:hAnsiTheme="majorHAnsi"/>
                <w:bCs/>
                <w:sz w:val="16"/>
                <w:szCs w:val="16"/>
              </w:rPr>
              <w:t>Absent</w:t>
            </w:r>
          </w:p>
          <w:p w:rsidR="00094DB7" w:rsidRDefault="00094DB7" w:rsidP="007B0961">
            <w:pPr>
              <w:jc w:val="center"/>
              <w:rPr>
                <w:rFonts w:asciiTheme="majorHAnsi" w:hAnsiTheme="majorHAnsi"/>
                <w:bCs/>
                <w:sz w:val="16"/>
                <w:szCs w:val="16"/>
              </w:rPr>
            </w:pPr>
          </w:p>
          <w:p w:rsidR="00094DB7" w:rsidRPr="001456AC" w:rsidRDefault="00094DB7" w:rsidP="007B0961">
            <w:pPr>
              <w:jc w:val="center"/>
              <w:rPr>
                <w:rFonts w:asciiTheme="majorHAnsi" w:hAnsiTheme="majorHAnsi"/>
                <w:bCs/>
                <w:sz w:val="16"/>
                <w:szCs w:val="16"/>
              </w:rPr>
            </w:pPr>
            <w:r>
              <w:rPr>
                <w:rFonts w:asciiTheme="majorHAnsi" w:hAnsiTheme="majorHAnsi"/>
                <w:bCs/>
                <w:sz w:val="16"/>
                <w:szCs w:val="16"/>
              </w:rPr>
              <w:t>Absent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A</w:t>
            </w:r>
            <w:r>
              <w:rPr>
                <w:rFonts w:asciiTheme="majorHAnsi" w:hAnsiTheme="majorHAnsi"/>
                <w:b/>
                <w:bCs/>
                <w:sz w:val="16"/>
                <w:szCs w:val="16"/>
              </w:rPr>
              <w:t>CCESS</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Counseling</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Music/Dance</w:t>
            </w:r>
          </w:p>
          <w:p w:rsidR="00074282" w:rsidRPr="00441FC0" w:rsidRDefault="008074BE" w:rsidP="008074BE">
            <w:pPr>
              <w:jc w:val="center"/>
              <w:rPr>
                <w:rFonts w:asciiTheme="majorHAnsi" w:hAnsiTheme="majorHAnsi"/>
                <w:b/>
                <w:bCs/>
                <w:sz w:val="16"/>
                <w:szCs w:val="16"/>
              </w:rPr>
            </w:pPr>
            <w:proofErr w:type="spellStart"/>
            <w:r>
              <w:rPr>
                <w:rFonts w:asciiTheme="majorHAnsi" w:hAnsiTheme="majorHAnsi"/>
                <w:b/>
                <w:bCs/>
                <w:sz w:val="16"/>
                <w:szCs w:val="16"/>
              </w:rPr>
              <w:t>Comm</w:t>
            </w:r>
            <w:proofErr w:type="spellEnd"/>
            <w:r>
              <w:rPr>
                <w:rFonts w:asciiTheme="majorHAnsi" w:hAnsiTheme="majorHAnsi"/>
                <w:b/>
                <w:bCs/>
                <w:sz w:val="16"/>
                <w:szCs w:val="16"/>
              </w:rPr>
              <w:t xml:space="preserve"> Studies/</w:t>
            </w:r>
            <w:r w:rsidRPr="00441FC0">
              <w:rPr>
                <w:rFonts w:asciiTheme="majorHAnsi" w:hAnsiTheme="majorHAnsi"/>
                <w:b/>
                <w:bCs/>
                <w:sz w:val="16"/>
                <w:szCs w:val="16"/>
              </w:rPr>
              <w:t>Theater Arts</w:t>
            </w:r>
            <w:r>
              <w:rPr>
                <w:rFonts w:asciiTheme="majorHAnsi" w:hAnsiTheme="majorHAnsi"/>
                <w:b/>
                <w:bCs/>
                <w:sz w:val="16"/>
                <w:szCs w:val="16"/>
              </w:rPr>
              <w:t>/FTVM</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pStyle w:val="ListBullet"/>
              <w:jc w:val="center"/>
              <w:rPr>
                <w:rFonts w:asciiTheme="majorHAnsi" w:hAnsiTheme="majorHAnsi"/>
                <w:bCs/>
                <w:sz w:val="16"/>
                <w:szCs w:val="16"/>
              </w:rPr>
            </w:pPr>
            <w:r>
              <w:rPr>
                <w:rFonts w:asciiTheme="majorHAnsi" w:hAnsiTheme="majorHAnsi"/>
                <w:bCs/>
                <w:sz w:val="16"/>
                <w:szCs w:val="16"/>
              </w:rPr>
              <w:t>Sherry D’Attile</w:t>
            </w:r>
          </w:p>
          <w:p w:rsidR="008074BE"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Judi Gould</w:t>
            </w:r>
          </w:p>
          <w:p w:rsidR="008074BE" w:rsidRPr="00441FC0" w:rsidRDefault="008074BE" w:rsidP="008074BE">
            <w:pPr>
              <w:pStyle w:val="ListBullet"/>
              <w:jc w:val="center"/>
              <w:rPr>
                <w:rFonts w:asciiTheme="majorHAnsi" w:hAnsiTheme="majorHAnsi"/>
                <w:bCs/>
                <w:sz w:val="16"/>
                <w:szCs w:val="16"/>
              </w:rPr>
            </w:pPr>
          </w:p>
          <w:p w:rsidR="00074282"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Steve Doyle</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Default="00094DB7" w:rsidP="003B5955">
            <w:pPr>
              <w:pStyle w:val="ListBullet"/>
              <w:jc w:val="center"/>
              <w:rPr>
                <w:rFonts w:asciiTheme="majorHAnsi" w:hAnsiTheme="majorHAnsi"/>
                <w:bCs/>
                <w:sz w:val="16"/>
                <w:szCs w:val="16"/>
              </w:rPr>
            </w:pPr>
            <w:r>
              <w:rPr>
                <w:rFonts w:asciiTheme="majorHAnsi" w:hAnsiTheme="majorHAnsi"/>
                <w:bCs/>
                <w:sz w:val="16"/>
                <w:szCs w:val="16"/>
              </w:rPr>
              <w:t>Absent</w:t>
            </w:r>
          </w:p>
          <w:p w:rsidR="00094DB7" w:rsidRDefault="00094DB7" w:rsidP="003B5955">
            <w:pPr>
              <w:pStyle w:val="ListBullet"/>
              <w:jc w:val="center"/>
              <w:rPr>
                <w:rFonts w:asciiTheme="majorHAnsi" w:hAnsiTheme="majorHAnsi"/>
                <w:bCs/>
                <w:sz w:val="16"/>
                <w:szCs w:val="16"/>
              </w:rPr>
            </w:pPr>
            <w:r>
              <w:rPr>
                <w:rFonts w:asciiTheme="majorHAnsi" w:hAnsiTheme="majorHAnsi"/>
                <w:bCs/>
                <w:sz w:val="16"/>
                <w:szCs w:val="16"/>
              </w:rPr>
              <w:t>X</w:t>
            </w:r>
          </w:p>
          <w:p w:rsidR="00094DB7" w:rsidRDefault="00094DB7" w:rsidP="003B5955">
            <w:pPr>
              <w:pStyle w:val="ListBullet"/>
              <w:jc w:val="center"/>
              <w:rPr>
                <w:rFonts w:asciiTheme="majorHAnsi" w:hAnsiTheme="majorHAnsi"/>
                <w:bCs/>
                <w:sz w:val="16"/>
                <w:szCs w:val="16"/>
              </w:rPr>
            </w:pPr>
          </w:p>
          <w:p w:rsidR="00094DB7" w:rsidRPr="001456AC" w:rsidRDefault="00094DB7"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proofErr w:type="spellStart"/>
            <w:r w:rsidRPr="00441FC0">
              <w:rPr>
                <w:rFonts w:asciiTheme="majorHAnsi" w:hAnsiTheme="majorHAnsi"/>
                <w:b/>
                <w:bCs/>
                <w:sz w:val="16"/>
                <w:szCs w:val="16"/>
              </w:rPr>
              <w:t>Chem</w:t>
            </w:r>
            <w:proofErr w:type="spellEnd"/>
            <w:r w:rsidRPr="00441FC0">
              <w:rPr>
                <w:rFonts w:asciiTheme="majorHAnsi" w:hAnsiTheme="majorHAnsi"/>
                <w:b/>
                <w:bCs/>
                <w:sz w:val="16"/>
                <w:szCs w:val="16"/>
              </w:rPr>
              <w:t>/Earth Sciences</w:t>
            </w:r>
          </w:p>
          <w:p w:rsidR="00074282"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Physics/Astro/</w:t>
            </w:r>
            <w:proofErr w:type="spellStart"/>
            <w:r>
              <w:rPr>
                <w:rFonts w:asciiTheme="majorHAnsi" w:hAnsiTheme="majorHAnsi"/>
                <w:b/>
                <w:bCs/>
                <w:sz w:val="16"/>
                <w:szCs w:val="16"/>
              </w:rPr>
              <w:t>Eng</w:t>
            </w:r>
            <w:proofErr w:type="spellEnd"/>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Vince Crisostomo</w:t>
            </w:r>
          </w:p>
          <w:p w:rsidR="00074282" w:rsidRDefault="00074282" w:rsidP="00803545">
            <w:pPr>
              <w:jc w:val="center"/>
              <w:rPr>
                <w:rFonts w:asciiTheme="majorHAnsi" w:hAnsiTheme="majorHAnsi"/>
                <w:bCs/>
                <w:sz w:val="16"/>
                <w:szCs w:val="16"/>
              </w:rPr>
            </w:pP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094DB7"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Default="00734CCF" w:rsidP="00734CCF">
            <w:pPr>
              <w:jc w:val="center"/>
              <w:rPr>
                <w:rFonts w:asciiTheme="majorHAnsi" w:hAnsiTheme="majorHAnsi"/>
                <w:b/>
                <w:bCs/>
                <w:sz w:val="16"/>
                <w:szCs w:val="16"/>
              </w:rPr>
            </w:pPr>
            <w:r>
              <w:rPr>
                <w:rFonts w:asciiTheme="majorHAnsi" w:hAnsiTheme="majorHAnsi"/>
                <w:b/>
                <w:bCs/>
                <w:sz w:val="16"/>
                <w:szCs w:val="16"/>
              </w:rPr>
              <w:t>DMV Arts</w:t>
            </w:r>
          </w:p>
          <w:p w:rsidR="00734CCF" w:rsidRPr="00441FC0" w:rsidRDefault="00734CCF" w:rsidP="00734CCF">
            <w:pPr>
              <w:jc w:val="center"/>
              <w:rPr>
                <w:rFonts w:asciiTheme="majorHAnsi" w:hAnsiTheme="majorHAnsi"/>
                <w:b/>
                <w:bCs/>
                <w:sz w:val="16"/>
                <w:szCs w:val="16"/>
              </w:rPr>
            </w:pPr>
            <w:r>
              <w:rPr>
                <w:rFonts w:asciiTheme="majorHAnsi" w:hAnsiTheme="majorHAnsi"/>
                <w:b/>
                <w:bCs/>
                <w:sz w:val="16"/>
                <w:szCs w:val="16"/>
              </w:rPr>
              <w:t>Kin/</w:t>
            </w:r>
            <w:proofErr w:type="spellStart"/>
            <w:r>
              <w:rPr>
                <w:rFonts w:asciiTheme="majorHAnsi" w:hAnsiTheme="majorHAnsi"/>
                <w:b/>
                <w:bCs/>
                <w:sz w:val="16"/>
                <w:szCs w:val="16"/>
              </w:rPr>
              <w:t>Hed</w:t>
            </w:r>
            <w:proofErr w:type="spellEnd"/>
            <w:r>
              <w:rPr>
                <w:rFonts w:asciiTheme="majorHAnsi" w:hAnsiTheme="majorHAnsi"/>
                <w:b/>
                <w:bCs/>
                <w:sz w:val="16"/>
                <w:szCs w:val="16"/>
              </w:rPr>
              <w:t>/</w:t>
            </w:r>
            <w:proofErr w:type="spellStart"/>
            <w:r>
              <w:rPr>
                <w:rFonts w:asciiTheme="majorHAnsi" w:hAnsiTheme="majorHAnsi"/>
                <w:b/>
                <w:bCs/>
                <w:sz w:val="16"/>
                <w:szCs w:val="16"/>
              </w:rPr>
              <w:t>Ath</w:t>
            </w:r>
            <w:proofErr w:type="spellEnd"/>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Mary Mills</w:t>
            </w:r>
          </w:p>
          <w:p w:rsidR="00F0293F"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Tracie Kephart</w:t>
            </w:r>
          </w:p>
          <w:p w:rsidR="00F0293F" w:rsidRPr="00441FC0" w:rsidRDefault="00F0293F"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7B0961" w:rsidRDefault="00094DB7" w:rsidP="003B5955">
            <w:pPr>
              <w:pStyle w:val="ListBullet"/>
              <w:jc w:val="center"/>
              <w:rPr>
                <w:rFonts w:asciiTheme="majorHAnsi" w:hAnsiTheme="majorHAnsi"/>
                <w:bCs/>
                <w:sz w:val="16"/>
                <w:szCs w:val="16"/>
              </w:rPr>
            </w:pPr>
            <w:r>
              <w:rPr>
                <w:rFonts w:asciiTheme="majorHAnsi" w:hAnsiTheme="majorHAnsi"/>
                <w:bCs/>
                <w:sz w:val="16"/>
                <w:szCs w:val="16"/>
              </w:rPr>
              <w:t>X</w:t>
            </w:r>
          </w:p>
          <w:p w:rsidR="00094DB7" w:rsidRPr="001456AC" w:rsidRDefault="00094DB7" w:rsidP="003B5955">
            <w:pPr>
              <w:pStyle w:val="ListBullet"/>
              <w:jc w:val="center"/>
              <w:rPr>
                <w:rFonts w:asciiTheme="majorHAnsi" w:hAnsiTheme="majorHAnsi"/>
                <w:bCs/>
                <w:sz w:val="16"/>
                <w:szCs w:val="16"/>
              </w:rPr>
            </w:pPr>
            <w:r>
              <w:rPr>
                <w:rFonts w:asciiTheme="majorHAnsi" w:hAnsiTheme="majorHAnsi"/>
                <w:bCs/>
                <w:sz w:val="16"/>
                <w:szCs w:val="16"/>
              </w:rPr>
              <w:t>Absent</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Social  Sciences</w:t>
            </w:r>
          </w:p>
          <w:p w:rsidR="00074282" w:rsidRPr="00441FC0" w:rsidRDefault="00074282" w:rsidP="00894BE5">
            <w:pPr>
              <w:jc w:val="center"/>
              <w:rPr>
                <w:rFonts w:asciiTheme="majorHAnsi" w:hAnsiTheme="majorHAnsi"/>
                <w:b/>
                <w:bCs/>
                <w:sz w:val="16"/>
                <w:szCs w:val="16"/>
              </w:rPr>
            </w:pPr>
            <w:r w:rsidRPr="00441FC0">
              <w:rPr>
                <w:rFonts w:asciiTheme="majorHAnsi" w:hAnsiTheme="majorHAnsi"/>
                <w:b/>
                <w:bCs/>
                <w:sz w:val="16"/>
                <w:szCs w:val="16"/>
              </w:rPr>
              <w:t>Behavioral 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Patty Colman</w:t>
            </w:r>
          </w:p>
          <w:p w:rsidR="00074282" w:rsidRPr="00441FC0" w:rsidRDefault="005442F1" w:rsidP="00734CCF">
            <w:pPr>
              <w:jc w:val="center"/>
              <w:rPr>
                <w:rFonts w:asciiTheme="majorHAnsi" w:hAnsiTheme="majorHAnsi"/>
                <w:bCs/>
                <w:sz w:val="16"/>
                <w:szCs w:val="16"/>
              </w:rPr>
            </w:pPr>
            <w:r w:rsidRPr="00441FC0">
              <w:rPr>
                <w:rFonts w:asciiTheme="majorHAnsi" w:hAnsiTheme="majorHAnsi"/>
                <w:bCs/>
                <w:sz w:val="16"/>
                <w:szCs w:val="16"/>
              </w:rPr>
              <w:t>Cynthia Sheaks-McGowan</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094DB7" w:rsidP="003B5955">
            <w:pPr>
              <w:jc w:val="center"/>
              <w:rPr>
                <w:rFonts w:asciiTheme="majorHAnsi" w:hAnsiTheme="majorHAnsi"/>
                <w:bCs/>
                <w:sz w:val="16"/>
                <w:szCs w:val="16"/>
              </w:rPr>
            </w:pPr>
            <w:r>
              <w:rPr>
                <w:rFonts w:asciiTheme="majorHAnsi" w:hAnsiTheme="majorHAnsi"/>
                <w:bCs/>
                <w:sz w:val="16"/>
                <w:szCs w:val="16"/>
              </w:rPr>
              <w:t>X</w:t>
            </w:r>
          </w:p>
          <w:p w:rsidR="00094DB7" w:rsidRPr="001456AC" w:rsidRDefault="00094DB7" w:rsidP="003B5955">
            <w:pPr>
              <w:jc w:val="center"/>
              <w:rPr>
                <w:rFonts w:asciiTheme="majorHAnsi" w:hAnsiTheme="majorHAnsi"/>
                <w:bCs/>
                <w:sz w:val="16"/>
                <w:szCs w:val="16"/>
              </w:rPr>
            </w:pPr>
            <w:r>
              <w:rPr>
                <w:rFonts w:asciiTheme="majorHAnsi" w:hAnsiTheme="majorHAnsi"/>
                <w:bCs/>
                <w:sz w:val="16"/>
                <w:szCs w:val="16"/>
              </w:rPr>
              <w:t>Absent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jc w:val="center"/>
              <w:rPr>
                <w:rFonts w:asciiTheme="majorHAnsi" w:hAnsiTheme="majorHAnsi"/>
                <w:b/>
                <w:bCs/>
                <w:sz w:val="16"/>
                <w:szCs w:val="16"/>
              </w:rPr>
            </w:pPr>
            <w:r w:rsidRPr="00441FC0">
              <w:rPr>
                <w:rFonts w:asciiTheme="majorHAnsi" w:hAnsiTheme="majorHAnsi"/>
                <w:b/>
                <w:bCs/>
                <w:sz w:val="16"/>
                <w:szCs w:val="16"/>
              </w:rPr>
              <w:t>Instructional Technology</w:t>
            </w:r>
          </w:p>
          <w:p w:rsidR="00074282" w:rsidRPr="00441FC0" w:rsidRDefault="00074282" w:rsidP="00734CCF">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pStyle w:val="ListBullet"/>
              <w:jc w:val="center"/>
              <w:rPr>
                <w:rFonts w:asciiTheme="majorHAnsi" w:hAnsiTheme="majorHAnsi"/>
                <w:bCs/>
                <w:sz w:val="16"/>
                <w:szCs w:val="16"/>
              </w:rPr>
            </w:pPr>
            <w:r w:rsidRPr="00441FC0">
              <w:rPr>
                <w:rFonts w:asciiTheme="majorHAnsi" w:hAnsiTheme="majorHAnsi"/>
                <w:bCs/>
                <w:sz w:val="16"/>
                <w:szCs w:val="16"/>
              </w:rPr>
              <w:t>Ashley Chelonis</w:t>
            </w: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094DB7"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EATM</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Health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Life Science</w:t>
            </w:r>
            <w:r w:rsidR="00734CCF">
              <w:rPr>
                <w:rFonts w:asciiTheme="majorHAnsi" w:hAnsiTheme="majorHAnsi"/>
                <w:b/>
                <w:bCs/>
                <w:sz w:val="16"/>
                <w:szCs w:val="16"/>
              </w:rPr>
              <w:t>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734CCF" w:rsidRDefault="00734CCF" w:rsidP="003B5955">
            <w:pPr>
              <w:jc w:val="center"/>
              <w:rPr>
                <w:rFonts w:asciiTheme="majorHAnsi" w:hAnsiTheme="majorHAnsi"/>
                <w:bCs/>
                <w:sz w:val="16"/>
                <w:szCs w:val="16"/>
              </w:rPr>
            </w:pPr>
            <w:r>
              <w:rPr>
                <w:rFonts w:asciiTheme="majorHAnsi" w:hAnsiTheme="majorHAnsi"/>
                <w:bCs/>
                <w:sz w:val="16"/>
                <w:szCs w:val="16"/>
              </w:rPr>
              <w:t>Cindy Wilson</w:t>
            </w:r>
          </w:p>
          <w:p w:rsidR="00074282" w:rsidRPr="00441FC0" w:rsidRDefault="00074282" w:rsidP="003B5955">
            <w:pPr>
              <w:jc w:val="center"/>
              <w:rPr>
                <w:rFonts w:asciiTheme="majorHAnsi" w:hAnsiTheme="majorHAnsi"/>
                <w:bCs/>
                <w:sz w:val="16"/>
                <w:szCs w:val="16"/>
              </w:rPr>
            </w:pPr>
          </w:p>
          <w:p w:rsidR="00074282" w:rsidRPr="00441FC0" w:rsidRDefault="00074282" w:rsidP="00B47C2F">
            <w:pP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094DB7" w:rsidP="003B5955">
            <w:pPr>
              <w:jc w:val="center"/>
              <w:rPr>
                <w:rFonts w:asciiTheme="majorHAnsi" w:hAnsiTheme="majorHAnsi"/>
                <w:bCs/>
                <w:sz w:val="16"/>
                <w:szCs w:val="16"/>
              </w:rPr>
            </w:pPr>
            <w:r>
              <w:rPr>
                <w:rFonts w:asciiTheme="majorHAnsi" w:hAnsiTheme="majorHAnsi"/>
                <w:bCs/>
                <w:sz w:val="16"/>
                <w:szCs w:val="16"/>
              </w:rPr>
              <w:t>Absent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AFT</w:t>
            </w:r>
            <w:r w:rsidR="00074282" w:rsidRPr="00441FC0">
              <w:rPr>
                <w:rFonts w:asciiTheme="majorHAnsi" w:hAnsiTheme="majorHAnsi"/>
                <w:b/>
                <w:bCs/>
                <w:sz w:val="16"/>
                <w:szCs w:val="16"/>
              </w:rPr>
              <w:t xml:space="preserve"> Rep</w:t>
            </w:r>
          </w:p>
          <w:p w:rsidR="00074282" w:rsidRPr="00441FC0" w:rsidRDefault="00074282" w:rsidP="003B5955">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Renee Fraser</w:t>
            </w: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94DB7" w:rsidP="003B5955">
            <w:pPr>
              <w:pStyle w:val="ListBullet"/>
              <w:jc w:val="center"/>
              <w:rPr>
                <w:rFonts w:asciiTheme="majorHAnsi" w:hAnsiTheme="majorHAnsi"/>
                <w:bCs/>
                <w:sz w:val="16"/>
                <w:szCs w:val="16"/>
              </w:rPr>
            </w:pPr>
            <w:r>
              <w:rPr>
                <w:rFonts w:asciiTheme="majorHAnsi" w:hAnsiTheme="majorHAnsi"/>
                <w:bCs/>
                <w:sz w:val="16"/>
                <w:szCs w:val="16"/>
              </w:rPr>
              <w:t>Absent</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7B0961" w:rsidRPr="00441FC0" w:rsidRDefault="007B0961" w:rsidP="003B5955">
            <w:pPr>
              <w:jc w:val="center"/>
              <w:rPr>
                <w:rFonts w:asciiTheme="majorHAnsi" w:hAnsiTheme="majorHAnsi"/>
                <w:b/>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Dean</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B5062" w:rsidP="003B5955">
            <w:pPr>
              <w:pStyle w:val="ListBullet"/>
              <w:jc w:val="center"/>
              <w:rPr>
                <w:rFonts w:asciiTheme="majorHAnsi" w:hAnsiTheme="majorHAnsi"/>
                <w:bCs/>
                <w:sz w:val="16"/>
                <w:szCs w:val="16"/>
              </w:rPr>
            </w:pPr>
            <w:r w:rsidRPr="00441FC0">
              <w:rPr>
                <w:rFonts w:asciiTheme="majorHAnsi" w:hAnsiTheme="majorHAnsi"/>
                <w:bCs/>
                <w:sz w:val="16"/>
                <w:szCs w:val="16"/>
              </w:rPr>
              <w:t>Amanuel Gebru</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94DB7"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675C84"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2B51E6">
            <w:pPr>
              <w:jc w:val="center"/>
              <w:rPr>
                <w:rFonts w:asciiTheme="majorHAnsi" w:hAnsiTheme="majorHAnsi"/>
                <w:b/>
                <w:bCs/>
                <w:sz w:val="16"/>
                <w:szCs w:val="16"/>
              </w:rPr>
            </w:pPr>
            <w:r>
              <w:rPr>
                <w:rFonts w:asciiTheme="majorHAnsi" w:hAnsiTheme="majorHAnsi"/>
                <w:b/>
                <w:bCs/>
                <w:sz w:val="16"/>
                <w:szCs w:val="16"/>
              </w:rPr>
              <w:t xml:space="preserve">CLASSIFIED </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75C84" w:rsidRDefault="00675C84" w:rsidP="003B5955">
            <w:pPr>
              <w:jc w:val="center"/>
              <w:rPr>
                <w:rFonts w:asciiTheme="majorHAnsi" w:hAnsiTheme="majorHAnsi"/>
                <w:bCs/>
                <w:sz w:val="16"/>
                <w:szCs w:val="16"/>
              </w:rPr>
            </w:pPr>
            <w:r>
              <w:rPr>
                <w:rFonts w:asciiTheme="majorHAnsi" w:hAnsiTheme="majorHAnsi"/>
                <w:bCs/>
                <w:sz w:val="16"/>
                <w:szCs w:val="16"/>
              </w:rPr>
              <w:t>April Hunt</w:t>
            </w:r>
          </w:p>
          <w:p w:rsidR="002A3F36" w:rsidRDefault="002A3F36" w:rsidP="002B51E6">
            <w:pPr>
              <w:jc w:val="center"/>
              <w:rPr>
                <w:rFonts w:asciiTheme="majorHAnsi" w:hAnsiTheme="majorHAnsi"/>
                <w:bCs/>
                <w:sz w:val="16"/>
                <w:szCs w:val="16"/>
              </w:rPr>
            </w:pPr>
            <w:r>
              <w:rPr>
                <w:rFonts w:asciiTheme="majorHAnsi" w:hAnsiTheme="majorHAnsi"/>
                <w:bCs/>
                <w:sz w:val="16"/>
                <w:szCs w:val="16"/>
              </w:rPr>
              <w:t xml:space="preserve">Conni </w:t>
            </w:r>
            <w:r w:rsidR="002B51E6">
              <w:rPr>
                <w:rFonts w:asciiTheme="majorHAnsi" w:hAnsiTheme="majorHAnsi"/>
                <w:bCs/>
                <w:sz w:val="16"/>
                <w:szCs w:val="16"/>
              </w:rPr>
              <w:t>Bittinger</w:t>
            </w:r>
          </w:p>
          <w:p w:rsidR="00B47C2F" w:rsidRPr="00441FC0" w:rsidRDefault="00B47C2F" w:rsidP="002B51E6">
            <w:pPr>
              <w:jc w:val="center"/>
              <w:rPr>
                <w:rFonts w:asciiTheme="majorHAnsi" w:hAnsiTheme="majorHAnsi"/>
                <w:bCs/>
                <w:sz w:val="16"/>
                <w:szCs w:val="16"/>
              </w:rPr>
            </w:pPr>
            <w:r>
              <w:rPr>
                <w:rFonts w:asciiTheme="majorHAnsi" w:hAnsiTheme="majorHAnsi"/>
                <w:bCs/>
                <w:sz w:val="16"/>
                <w:szCs w:val="16"/>
              </w:rPr>
              <w:t>Melanie Sena</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75C84" w:rsidRPr="00974B98" w:rsidRDefault="00094DB7" w:rsidP="003B5955">
            <w:pPr>
              <w:jc w:val="center"/>
              <w:rPr>
                <w:rFonts w:asciiTheme="majorHAnsi" w:hAnsiTheme="majorHAnsi"/>
                <w:bCs/>
                <w:sz w:val="16"/>
                <w:szCs w:val="16"/>
              </w:rPr>
            </w:pPr>
            <w:r w:rsidRPr="00974B98">
              <w:rPr>
                <w:rFonts w:asciiTheme="majorHAnsi" w:hAnsiTheme="majorHAnsi"/>
                <w:bCs/>
                <w:sz w:val="16"/>
                <w:szCs w:val="16"/>
              </w:rPr>
              <w:t>X</w:t>
            </w:r>
          </w:p>
          <w:p w:rsidR="00094DB7" w:rsidRPr="00974B98" w:rsidRDefault="00094DB7" w:rsidP="003B5955">
            <w:pPr>
              <w:jc w:val="center"/>
              <w:rPr>
                <w:rFonts w:asciiTheme="majorHAnsi" w:hAnsiTheme="majorHAnsi"/>
                <w:bCs/>
                <w:sz w:val="16"/>
                <w:szCs w:val="16"/>
              </w:rPr>
            </w:pPr>
            <w:r w:rsidRPr="00974B98">
              <w:rPr>
                <w:rFonts w:asciiTheme="majorHAnsi" w:hAnsiTheme="majorHAnsi"/>
                <w:bCs/>
                <w:sz w:val="16"/>
                <w:szCs w:val="16"/>
              </w:rPr>
              <w:t>X</w:t>
            </w:r>
          </w:p>
          <w:p w:rsidR="00094DB7" w:rsidRPr="00441FC0" w:rsidRDefault="00094DB7" w:rsidP="003B5955">
            <w:pPr>
              <w:jc w:val="center"/>
              <w:rPr>
                <w:rFonts w:asciiTheme="majorHAnsi" w:hAnsiTheme="majorHAnsi"/>
                <w:b/>
                <w:bCs/>
                <w:sz w:val="16"/>
                <w:szCs w:val="16"/>
              </w:rPr>
            </w:pPr>
            <w:r w:rsidRPr="00974B98">
              <w:rPr>
                <w:rFonts w:asciiTheme="majorHAnsi" w:hAnsiTheme="majorHAnsi"/>
                <w:bCs/>
                <w:sz w:val="16"/>
                <w:szCs w:val="16"/>
              </w:rPr>
              <w:t>Absent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007716">
            <w:pPr>
              <w:jc w:val="center"/>
              <w:rPr>
                <w:rFonts w:asciiTheme="majorHAnsi" w:hAnsiTheme="majorHAnsi"/>
                <w:b/>
                <w:bCs/>
                <w:sz w:val="16"/>
                <w:szCs w:val="16"/>
              </w:rPr>
            </w:pPr>
            <w:r>
              <w:rPr>
                <w:rFonts w:asciiTheme="majorHAnsi" w:hAnsiTheme="majorHAnsi"/>
                <w:b/>
                <w:bCs/>
                <w:sz w:val="16"/>
                <w:szCs w:val="16"/>
              </w:rPr>
              <w:t>STUDENT</w:t>
            </w:r>
            <w:r w:rsidR="00007716">
              <w:rPr>
                <w:rFonts w:asciiTheme="majorHAnsi" w:hAnsiTheme="majorHAnsi"/>
                <w:b/>
                <w:bCs/>
                <w:sz w:val="16"/>
                <w:szCs w:val="16"/>
              </w:rPr>
              <w:t xml:space="preserve"> GUESTS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675C84" w:rsidP="002A3F36">
            <w:pPr>
              <w:pStyle w:val="ListBullet"/>
              <w:jc w:val="center"/>
              <w:rPr>
                <w:rFonts w:asciiTheme="majorHAnsi" w:hAnsiTheme="majorHAnsi"/>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75C84" w:rsidRPr="001456AC" w:rsidRDefault="00675C84" w:rsidP="003B5955">
            <w:pPr>
              <w:pStyle w:val="ListBullet"/>
              <w:jc w:val="center"/>
              <w:rPr>
                <w:rFonts w:asciiTheme="majorHAnsi" w:hAnsiTheme="majorHAnsi"/>
                <w:bCs/>
                <w:sz w:val="16"/>
                <w:szCs w:val="16"/>
              </w:rPr>
            </w:pPr>
          </w:p>
        </w:tc>
      </w:tr>
    </w:tbl>
    <w:p w:rsidR="00C82FC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p w:rsidR="00E04531" w:rsidRPr="00441FC0" w:rsidRDefault="00E04531" w:rsidP="00BD2ADE">
            <w:pPr>
              <w:jc w:val="center"/>
              <w:rPr>
                <w:rFonts w:asciiTheme="majorHAnsi" w:hAnsiTheme="majorHAnsi" w:cs="Verdana"/>
                <w:b/>
                <w:sz w:val="20"/>
                <w:szCs w:val="20"/>
              </w:rPr>
            </w:pP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C857B8" w:rsidRDefault="00E04531" w:rsidP="0039288C">
            <w:pPr>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39288C">
            <w:pPr>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40725B" w:rsidRDefault="00A076A5" w:rsidP="0039288C">
            <w:pPr>
              <w:rPr>
                <w:rFonts w:asciiTheme="majorHAnsi" w:hAnsiTheme="majorHAnsi" w:cs="Verdana"/>
                <w:sz w:val="20"/>
                <w:szCs w:val="20"/>
              </w:rPr>
            </w:pPr>
            <w:r>
              <w:rPr>
                <w:rFonts w:asciiTheme="majorHAnsi" w:hAnsiTheme="majorHAnsi" w:cs="Verdana"/>
                <w:sz w:val="20"/>
                <w:szCs w:val="20"/>
              </w:rPr>
              <w:t xml:space="preserve">3.     </w:t>
            </w:r>
            <w:r w:rsidR="0040725B" w:rsidRPr="00441FC0">
              <w:rPr>
                <w:rFonts w:asciiTheme="majorHAnsi" w:hAnsiTheme="majorHAnsi" w:cs="Verdana"/>
                <w:sz w:val="20"/>
                <w:szCs w:val="20"/>
              </w:rPr>
              <w:t xml:space="preserve">Approval of Minutes </w:t>
            </w:r>
            <w:r w:rsidR="00B47C2F">
              <w:rPr>
                <w:rFonts w:asciiTheme="majorHAnsi" w:hAnsiTheme="majorHAnsi" w:cs="Verdana"/>
                <w:sz w:val="20"/>
                <w:szCs w:val="20"/>
              </w:rPr>
              <w:t>0</w:t>
            </w:r>
            <w:r w:rsidR="00F43A5E">
              <w:rPr>
                <w:rFonts w:asciiTheme="majorHAnsi" w:hAnsiTheme="majorHAnsi" w:cs="Verdana"/>
                <w:sz w:val="20"/>
                <w:szCs w:val="20"/>
              </w:rPr>
              <w:t>1</w:t>
            </w:r>
            <w:r w:rsidR="00292598">
              <w:rPr>
                <w:rFonts w:asciiTheme="majorHAnsi" w:hAnsiTheme="majorHAnsi" w:cs="Verdana"/>
                <w:sz w:val="20"/>
                <w:szCs w:val="20"/>
              </w:rPr>
              <w:t>/</w:t>
            </w:r>
            <w:r w:rsidR="00B47C2F">
              <w:rPr>
                <w:rFonts w:asciiTheme="majorHAnsi" w:hAnsiTheme="majorHAnsi" w:cs="Verdana"/>
                <w:sz w:val="20"/>
                <w:szCs w:val="20"/>
              </w:rPr>
              <w:t>21</w:t>
            </w:r>
            <w:r w:rsidR="005E64AB">
              <w:rPr>
                <w:rFonts w:asciiTheme="majorHAnsi" w:hAnsiTheme="majorHAnsi" w:cs="Verdana"/>
                <w:sz w:val="20"/>
                <w:szCs w:val="20"/>
              </w:rPr>
              <w:t>/1</w:t>
            </w:r>
            <w:r w:rsidR="00B47C2F">
              <w:rPr>
                <w:rFonts w:asciiTheme="majorHAnsi" w:hAnsiTheme="majorHAnsi" w:cs="Verdana"/>
                <w:sz w:val="20"/>
                <w:szCs w:val="20"/>
              </w:rPr>
              <w:t>5</w:t>
            </w:r>
            <w:r w:rsidR="006E60AE">
              <w:rPr>
                <w:rFonts w:asciiTheme="majorHAnsi" w:hAnsiTheme="majorHAnsi" w:cs="Verdana"/>
                <w:sz w:val="20"/>
                <w:szCs w:val="20"/>
              </w:rPr>
              <w:t xml:space="preserve"> (attachment)</w:t>
            </w:r>
          </w:p>
          <w:p w:rsidR="00E04531" w:rsidRPr="00441FC0" w:rsidRDefault="00E04531" w:rsidP="0039288C">
            <w:pPr>
              <w:rPr>
                <w:rFonts w:asciiTheme="majorHAnsi" w:hAnsiTheme="majorHAnsi" w:cs="Verdana"/>
                <w:sz w:val="20"/>
                <w:szCs w:val="20"/>
              </w:rPr>
            </w:pPr>
          </w:p>
        </w:tc>
        <w:tc>
          <w:tcPr>
            <w:tcW w:w="2653" w:type="pct"/>
          </w:tcPr>
          <w:p w:rsidR="0040725B" w:rsidRDefault="00094DB7" w:rsidP="00974B98">
            <w:pPr>
              <w:pStyle w:val="ListParagraph"/>
              <w:numPr>
                <w:ilvl w:val="0"/>
                <w:numId w:val="35"/>
              </w:numPr>
              <w:rPr>
                <w:rFonts w:asciiTheme="majorHAnsi" w:hAnsiTheme="majorHAnsi"/>
                <w:sz w:val="20"/>
                <w:szCs w:val="20"/>
              </w:rPr>
            </w:pPr>
            <w:r w:rsidRPr="00974B98">
              <w:rPr>
                <w:rFonts w:asciiTheme="majorHAnsi" w:hAnsiTheme="majorHAnsi"/>
                <w:sz w:val="20"/>
                <w:szCs w:val="20"/>
              </w:rPr>
              <w:t>Meeting was called to order at 2:36 pm by Nenagh Brown</w:t>
            </w:r>
          </w:p>
          <w:p w:rsidR="00094DB7" w:rsidRDefault="00094DB7" w:rsidP="00974B98">
            <w:pPr>
              <w:pStyle w:val="ListParagraph"/>
              <w:numPr>
                <w:ilvl w:val="0"/>
                <w:numId w:val="35"/>
              </w:numPr>
              <w:rPr>
                <w:rFonts w:asciiTheme="majorHAnsi" w:hAnsiTheme="majorHAnsi"/>
                <w:sz w:val="20"/>
                <w:szCs w:val="20"/>
              </w:rPr>
            </w:pPr>
            <w:r>
              <w:rPr>
                <w:rFonts w:asciiTheme="majorHAnsi" w:hAnsiTheme="majorHAnsi"/>
                <w:sz w:val="20"/>
                <w:szCs w:val="20"/>
              </w:rPr>
              <w:t>No public comments.</w:t>
            </w:r>
          </w:p>
          <w:p w:rsidR="00094DB7" w:rsidRPr="00974B98" w:rsidRDefault="00094DB7" w:rsidP="00974B98">
            <w:pPr>
              <w:pStyle w:val="ListParagraph"/>
              <w:numPr>
                <w:ilvl w:val="0"/>
                <w:numId w:val="35"/>
              </w:numPr>
              <w:rPr>
                <w:rFonts w:asciiTheme="majorHAnsi" w:hAnsiTheme="majorHAnsi"/>
                <w:sz w:val="20"/>
                <w:szCs w:val="20"/>
              </w:rPr>
            </w:pPr>
            <w:r>
              <w:rPr>
                <w:rFonts w:asciiTheme="majorHAnsi" w:hAnsiTheme="majorHAnsi"/>
                <w:sz w:val="20"/>
                <w:szCs w:val="20"/>
              </w:rPr>
              <w:t xml:space="preserve">Steve Doyle motioned approval of minutes, seconded by Mary Mills.  Minutes were approved (motion passed 10 in </w:t>
            </w:r>
            <w:proofErr w:type="gramStart"/>
            <w:r>
              <w:rPr>
                <w:rFonts w:asciiTheme="majorHAnsi" w:hAnsiTheme="majorHAnsi"/>
                <w:sz w:val="20"/>
                <w:szCs w:val="20"/>
              </w:rPr>
              <w:t>favor</w:t>
            </w:r>
            <w:proofErr w:type="gramEnd"/>
            <w:r>
              <w:rPr>
                <w:rFonts w:asciiTheme="majorHAnsi" w:hAnsiTheme="majorHAnsi"/>
                <w:sz w:val="20"/>
                <w:szCs w:val="20"/>
              </w:rPr>
              <w:t>, 0 opposed, 1 abstention).</w:t>
            </w:r>
          </w:p>
        </w:tc>
      </w:tr>
      <w:tr w:rsidR="001808DF" w:rsidRPr="00441FC0" w:rsidTr="003D112B">
        <w:tc>
          <w:tcPr>
            <w:tcW w:w="2347" w:type="pct"/>
            <w:shd w:val="clear" w:color="auto" w:fill="BFBFBF" w:themeFill="background1" w:themeFillShade="BF"/>
          </w:tcPr>
          <w:p w:rsidR="007209CB" w:rsidRPr="00441FC0" w:rsidRDefault="00074282" w:rsidP="00F17974">
            <w:pPr>
              <w:rPr>
                <w:rFonts w:asciiTheme="majorHAnsi" w:hAnsiTheme="majorHAnsi" w:cs="Verdana"/>
                <w:b/>
                <w:sz w:val="20"/>
                <w:szCs w:val="20"/>
              </w:rPr>
            </w:pPr>
            <w:r w:rsidRPr="00441FC0">
              <w:rPr>
                <w:rFonts w:asciiTheme="majorHAnsi" w:hAnsiTheme="majorHAnsi" w:cs="Verdana"/>
                <w:b/>
                <w:sz w:val="20"/>
                <w:szCs w:val="20"/>
              </w:rPr>
              <w:t>WORKGROUP REPORTS</w:t>
            </w:r>
          </w:p>
        </w:tc>
        <w:tc>
          <w:tcPr>
            <w:tcW w:w="2653"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983EEA" w:rsidRPr="00441FC0" w:rsidTr="003D112B">
        <w:trPr>
          <w:trHeight w:val="422"/>
        </w:trPr>
        <w:tc>
          <w:tcPr>
            <w:tcW w:w="2347" w:type="pct"/>
          </w:tcPr>
          <w:p w:rsidR="003F7AC9" w:rsidRDefault="003F7AC9"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Professional Development Week Workgroup</w:t>
            </w:r>
          </w:p>
          <w:p w:rsidR="00292598" w:rsidRDefault="00B47C2F"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2171A2">
              <w:rPr>
                <w:rFonts w:asciiTheme="majorHAnsi" w:hAnsiTheme="majorHAnsi" w:cs="Verdana"/>
                <w:color w:val="000000"/>
                <w:sz w:val="20"/>
                <w:szCs w:val="20"/>
              </w:rPr>
              <w:t>January PD days</w:t>
            </w:r>
            <w:r>
              <w:rPr>
                <w:rFonts w:asciiTheme="majorHAnsi" w:hAnsiTheme="majorHAnsi" w:cs="Verdana"/>
                <w:color w:val="000000"/>
                <w:sz w:val="20"/>
                <w:szCs w:val="20"/>
              </w:rPr>
              <w:t xml:space="preserve"> evaluation - pending</w:t>
            </w:r>
            <w:r w:rsidR="002171A2">
              <w:rPr>
                <w:rFonts w:asciiTheme="majorHAnsi" w:hAnsiTheme="majorHAnsi" w:cs="Verdana"/>
                <w:color w:val="000000"/>
                <w:sz w:val="20"/>
                <w:szCs w:val="20"/>
              </w:rPr>
              <w:t xml:space="preserve"> </w:t>
            </w:r>
          </w:p>
          <w:p w:rsidR="00537E71" w:rsidRPr="00292598" w:rsidRDefault="00537E71" w:rsidP="00292598">
            <w:pPr>
              <w:autoSpaceDE w:val="0"/>
              <w:autoSpaceDN w:val="0"/>
              <w:adjustRightInd w:val="0"/>
              <w:rPr>
                <w:rFonts w:asciiTheme="majorHAnsi" w:hAnsiTheme="majorHAnsi" w:cs="Verdana"/>
                <w:color w:val="000000"/>
                <w:sz w:val="20"/>
                <w:szCs w:val="20"/>
              </w:rPr>
            </w:pPr>
          </w:p>
        </w:tc>
        <w:tc>
          <w:tcPr>
            <w:tcW w:w="2653" w:type="pct"/>
          </w:tcPr>
          <w:p w:rsidR="001456AC" w:rsidRPr="00974B98" w:rsidRDefault="00094DB7" w:rsidP="00974B98">
            <w:pPr>
              <w:pStyle w:val="ListParagraph"/>
              <w:numPr>
                <w:ilvl w:val="0"/>
                <w:numId w:val="36"/>
              </w:numPr>
              <w:rPr>
                <w:rFonts w:asciiTheme="majorHAnsi" w:hAnsiTheme="majorHAnsi"/>
                <w:sz w:val="20"/>
                <w:szCs w:val="20"/>
              </w:rPr>
            </w:pPr>
            <w:r>
              <w:rPr>
                <w:rFonts w:asciiTheme="majorHAnsi" w:hAnsiTheme="majorHAnsi"/>
                <w:sz w:val="20"/>
                <w:szCs w:val="20"/>
              </w:rPr>
              <w:t>Data has not been received for the January Flex activities, due to a delay in hiring an institutional researcher.</w:t>
            </w:r>
          </w:p>
        </w:tc>
      </w:tr>
      <w:tr w:rsidR="005A374A" w:rsidRPr="00441FC0" w:rsidTr="003D112B">
        <w:trPr>
          <w:trHeight w:val="332"/>
        </w:trPr>
        <w:tc>
          <w:tcPr>
            <w:tcW w:w="2347"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r w:rsidR="008D336D">
              <w:rPr>
                <w:rFonts w:asciiTheme="majorHAnsi" w:hAnsiTheme="majorHAnsi" w:cs="Verdana"/>
                <w:color w:val="000000"/>
                <w:sz w:val="20"/>
                <w:szCs w:val="20"/>
              </w:rPr>
              <w:t xml:space="preserve"> Workgroup</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B1BB5">
              <w:rPr>
                <w:rFonts w:asciiTheme="majorHAnsi" w:hAnsiTheme="majorHAnsi" w:cs="Verdana"/>
                <w:color w:val="000000"/>
                <w:sz w:val="20"/>
                <w:szCs w:val="20"/>
              </w:rPr>
              <w:t xml:space="preserve">    </w:t>
            </w:r>
            <w:r>
              <w:rPr>
                <w:rFonts w:asciiTheme="majorHAnsi" w:hAnsiTheme="majorHAnsi" w:cs="Verdana"/>
                <w:color w:val="000000"/>
                <w:sz w:val="20"/>
                <w:szCs w:val="20"/>
              </w:rPr>
              <w:t>FT and PT funds expended and remaining</w:t>
            </w:r>
          </w:p>
          <w:p w:rsidR="00E04531" w:rsidRPr="00441FC0" w:rsidRDefault="00E04531" w:rsidP="00292598">
            <w:pPr>
              <w:autoSpaceDE w:val="0"/>
              <w:autoSpaceDN w:val="0"/>
              <w:adjustRightInd w:val="0"/>
              <w:rPr>
                <w:rFonts w:asciiTheme="majorHAnsi" w:hAnsiTheme="majorHAnsi" w:cs="Verdana"/>
                <w:color w:val="000000"/>
                <w:sz w:val="20"/>
                <w:szCs w:val="20"/>
              </w:rPr>
            </w:pPr>
          </w:p>
        </w:tc>
        <w:tc>
          <w:tcPr>
            <w:tcW w:w="2653" w:type="pct"/>
          </w:tcPr>
          <w:p w:rsidR="007A097E" w:rsidRPr="00974B98" w:rsidRDefault="00094DB7" w:rsidP="00974B98">
            <w:pPr>
              <w:pStyle w:val="ListParagraph"/>
              <w:numPr>
                <w:ilvl w:val="0"/>
                <w:numId w:val="37"/>
              </w:numPr>
              <w:rPr>
                <w:rFonts w:asciiTheme="majorHAnsi" w:hAnsiTheme="majorHAnsi"/>
                <w:sz w:val="20"/>
                <w:szCs w:val="20"/>
              </w:rPr>
            </w:pPr>
            <w:r>
              <w:rPr>
                <w:rFonts w:asciiTheme="majorHAnsi" w:hAnsiTheme="majorHAnsi"/>
                <w:sz w:val="20"/>
                <w:szCs w:val="20"/>
              </w:rPr>
              <w:t>The workgroup met on February 4</w:t>
            </w:r>
            <w:r w:rsidRPr="00974B98">
              <w:rPr>
                <w:rFonts w:asciiTheme="majorHAnsi" w:hAnsiTheme="majorHAnsi"/>
                <w:sz w:val="20"/>
                <w:szCs w:val="20"/>
                <w:vertAlign w:val="superscript"/>
              </w:rPr>
              <w:t>th</w:t>
            </w:r>
            <w:r>
              <w:rPr>
                <w:rFonts w:asciiTheme="majorHAnsi" w:hAnsiTheme="majorHAnsi"/>
                <w:sz w:val="20"/>
                <w:szCs w:val="20"/>
              </w:rPr>
              <w:t>. There were 8 applications.  Two applications were funded through CTE and 3SP</w:t>
            </w:r>
            <w:r w:rsidR="007976D1">
              <w:rPr>
                <w:rFonts w:asciiTheme="majorHAnsi" w:hAnsiTheme="majorHAnsi"/>
                <w:sz w:val="20"/>
                <w:szCs w:val="20"/>
              </w:rPr>
              <w:t xml:space="preserve">, five applications were approved, </w:t>
            </w:r>
            <w:proofErr w:type="gramStart"/>
            <w:r w:rsidR="007976D1">
              <w:rPr>
                <w:rFonts w:asciiTheme="majorHAnsi" w:hAnsiTheme="majorHAnsi"/>
                <w:sz w:val="20"/>
                <w:szCs w:val="20"/>
              </w:rPr>
              <w:t>one</w:t>
            </w:r>
            <w:proofErr w:type="gramEnd"/>
            <w:r w:rsidR="007976D1">
              <w:rPr>
                <w:rFonts w:asciiTheme="majorHAnsi" w:hAnsiTheme="majorHAnsi"/>
                <w:sz w:val="20"/>
                <w:szCs w:val="20"/>
              </w:rPr>
              <w:t xml:space="preserve"> was sent back for additional information.  There is approximately $10,000 left in full time travel funds.  The part time travel funds are exhausted.  A request for additional funding was declined by the VP council.</w:t>
            </w:r>
          </w:p>
        </w:tc>
      </w:tr>
      <w:tr w:rsidR="00EA743F" w:rsidRPr="00441FC0" w:rsidTr="003D112B">
        <w:trPr>
          <w:trHeight w:val="413"/>
        </w:trPr>
        <w:tc>
          <w:tcPr>
            <w:tcW w:w="2347" w:type="pct"/>
          </w:tcPr>
          <w:p w:rsidR="00EF4EF7" w:rsidRPr="00441FC0" w:rsidRDefault="00EA743F"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Kudos</w:t>
            </w:r>
            <w:r w:rsidR="008D336D">
              <w:rPr>
                <w:rFonts w:asciiTheme="majorHAnsi" w:hAnsiTheme="majorHAnsi" w:cs="Verdana"/>
                <w:color w:val="000000"/>
                <w:sz w:val="20"/>
                <w:szCs w:val="20"/>
              </w:rPr>
              <w:t xml:space="preserve"> Workgroup</w:t>
            </w:r>
          </w:p>
        </w:tc>
        <w:tc>
          <w:tcPr>
            <w:tcW w:w="2653" w:type="pct"/>
          </w:tcPr>
          <w:p w:rsidR="007A097E" w:rsidRPr="00974B98" w:rsidRDefault="007976D1" w:rsidP="00974B98">
            <w:pPr>
              <w:pStyle w:val="ListParagraph"/>
              <w:numPr>
                <w:ilvl w:val="0"/>
                <w:numId w:val="38"/>
              </w:numPr>
              <w:rPr>
                <w:rFonts w:asciiTheme="majorHAnsi" w:hAnsiTheme="majorHAnsi"/>
                <w:sz w:val="20"/>
                <w:szCs w:val="20"/>
              </w:rPr>
            </w:pPr>
            <w:proofErr w:type="gramStart"/>
            <w:r>
              <w:rPr>
                <w:rFonts w:asciiTheme="majorHAnsi" w:hAnsiTheme="majorHAnsi"/>
                <w:sz w:val="20"/>
                <w:szCs w:val="20"/>
              </w:rPr>
              <w:t>Seventeen Kudos</w:t>
            </w:r>
            <w:proofErr w:type="gramEnd"/>
            <w:r>
              <w:rPr>
                <w:rFonts w:asciiTheme="majorHAnsi" w:hAnsiTheme="majorHAnsi"/>
                <w:sz w:val="20"/>
                <w:szCs w:val="20"/>
              </w:rPr>
              <w:t xml:space="preserve"> have been </w:t>
            </w:r>
            <w:r w:rsidR="00BF01E2">
              <w:rPr>
                <w:rFonts w:asciiTheme="majorHAnsi" w:hAnsiTheme="majorHAnsi"/>
                <w:sz w:val="20"/>
                <w:szCs w:val="20"/>
              </w:rPr>
              <w:t>awarded</w:t>
            </w:r>
            <w:r>
              <w:rPr>
                <w:rFonts w:asciiTheme="majorHAnsi" w:hAnsiTheme="majorHAnsi"/>
                <w:sz w:val="20"/>
                <w:szCs w:val="20"/>
              </w:rPr>
              <w:t xml:space="preserve"> since the last </w:t>
            </w:r>
            <w:r>
              <w:rPr>
                <w:rFonts w:asciiTheme="majorHAnsi" w:hAnsiTheme="majorHAnsi"/>
                <w:sz w:val="20"/>
                <w:szCs w:val="20"/>
              </w:rPr>
              <w:lastRenderedPageBreak/>
              <w:t xml:space="preserve">meeting.  Most of the Kudos </w:t>
            </w:r>
            <w:proofErr w:type="gramStart"/>
            <w:r>
              <w:rPr>
                <w:rFonts w:asciiTheme="majorHAnsi" w:hAnsiTheme="majorHAnsi"/>
                <w:sz w:val="20"/>
                <w:szCs w:val="20"/>
              </w:rPr>
              <w:t>were</w:t>
            </w:r>
            <w:proofErr w:type="gramEnd"/>
            <w:r>
              <w:rPr>
                <w:rFonts w:asciiTheme="majorHAnsi" w:hAnsiTheme="majorHAnsi"/>
                <w:sz w:val="20"/>
                <w:szCs w:val="20"/>
              </w:rPr>
              <w:t xml:space="preserve"> for assistance during flex week.</w:t>
            </w:r>
          </w:p>
        </w:tc>
      </w:tr>
      <w:tr w:rsidR="00020AF0" w:rsidRPr="00441FC0" w:rsidTr="003D112B">
        <w:trPr>
          <w:trHeight w:val="449"/>
        </w:trPr>
        <w:tc>
          <w:tcPr>
            <w:tcW w:w="2347" w:type="pct"/>
          </w:tcPr>
          <w:p w:rsidR="005E64AB"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lastRenderedPageBreak/>
              <w:t>Technology</w:t>
            </w:r>
            <w:r w:rsidR="008D336D">
              <w:rPr>
                <w:rFonts w:asciiTheme="majorHAnsi" w:hAnsiTheme="majorHAnsi" w:cs="Verdana"/>
                <w:color w:val="000000"/>
                <w:sz w:val="20"/>
                <w:szCs w:val="20"/>
              </w:rPr>
              <w:t xml:space="preserve"> Workgroup</w:t>
            </w:r>
          </w:p>
          <w:p w:rsidR="00B47C2F"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B47C2F">
              <w:rPr>
                <w:rFonts w:asciiTheme="majorHAnsi" w:hAnsiTheme="majorHAnsi" w:cs="Verdana"/>
                <w:color w:val="000000"/>
                <w:sz w:val="20"/>
                <w:szCs w:val="20"/>
              </w:rPr>
              <w:t>New faculty co-leader?</w:t>
            </w:r>
          </w:p>
          <w:p w:rsidR="00EB1BB5" w:rsidRDefault="00B47C2F"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2.     </w:t>
            </w:r>
            <w:r w:rsidR="002171A2">
              <w:rPr>
                <w:rFonts w:asciiTheme="majorHAnsi" w:hAnsiTheme="majorHAnsi" w:cs="Verdana"/>
                <w:color w:val="000000"/>
                <w:sz w:val="20"/>
                <w:szCs w:val="20"/>
              </w:rPr>
              <w:t>TechEd Coffee Breaks</w:t>
            </w:r>
            <w:r w:rsidR="00B477B0">
              <w:rPr>
                <w:rFonts w:asciiTheme="majorHAnsi" w:hAnsiTheme="majorHAnsi" w:cs="Verdana"/>
                <w:color w:val="000000"/>
                <w:sz w:val="20"/>
                <w:szCs w:val="20"/>
              </w:rPr>
              <w:t>:</w:t>
            </w:r>
          </w:p>
          <w:p w:rsidR="00B477B0" w:rsidRDefault="00B477B0"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Feb 26 - Using Facebook </w:t>
            </w:r>
          </w:p>
          <w:p w:rsidR="00B477B0" w:rsidRDefault="00B477B0"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(Presenter: Brian Young)</w:t>
            </w:r>
          </w:p>
          <w:p w:rsidR="00EB1BB5" w:rsidRPr="00292598" w:rsidRDefault="00EB1BB5" w:rsidP="00E23585">
            <w:pPr>
              <w:pStyle w:val="ListParagraph"/>
              <w:autoSpaceDE w:val="0"/>
              <w:autoSpaceDN w:val="0"/>
              <w:adjustRightInd w:val="0"/>
              <w:rPr>
                <w:rFonts w:asciiTheme="majorHAnsi" w:hAnsiTheme="majorHAnsi" w:cs="Verdana"/>
                <w:color w:val="000000"/>
                <w:sz w:val="20"/>
                <w:szCs w:val="20"/>
              </w:rPr>
            </w:pPr>
          </w:p>
        </w:tc>
        <w:tc>
          <w:tcPr>
            <w:tcW w:w="2653" w:type="pct"/>
          </w:tcPr>
          <w:p w:rsidR="00EA21D4" w:rsidRDefault="007976D1" w:rsidP="00974B98">
            <w:pPr>
              <w:pStyle w:val="ListParagraph"/>
              <w:numPr>
                <w:ilvl w:val="0"/>
                <w:numId w:val="39"/>
              </w:numPr>
              <w:rPr>
                <w:rFonts w:asciiTheme="majorHAnsi" w:hAnsiTheme="majorHAnsi"/>
                <w:sz w:val="20"/>
                <w:szCs w:val="20"/>
              </w:rPr>
            </w:pPr>
            <w:r>
              <w:rPr>
                <w:rFonts w:asciiTheme="majorHAnsi" w:hAnsiTheme="majorHAnsi"/>
                <w:sz w:val="20"/>
                <w:szCs w:val="20"/>
              </w:rPr>
              <w:t>Ashley Chelonis is in need of a faculty co-chair to assist.  Patty Colman volunteered.</w:t>
            </w:r>
          </w:p>
          <w:p w:rsidR="007976D1" w:rsidRPr="00974B98" w:rsidRDefault="007976D1" w:rsidP="00974B98">
            <w:pPr>
              <w:pStyle w:val="ListParagraph"/>
              <w:numPr>
                <w:ilvl w:val="0"/>
                <w:numId w:val="39"/>
              </w:numPr>
              <w:rPr>
                <w:rFonts w:asciiTheme="majorHAnsi" w:hAnsiTheme="majorHAnsi"/>
                <w:sz w:val="20"/>
                <w:szCs w:val="20"/>
              </w:rPr>
            </w:pPr>
            <w:r>
              <w:rPr>
                <w:rFonts w:asciiTheme="majorHAnsi" w:hAnsiTheme="majorHAnsi"/>
                <w:sz w:val="20"/>
                <w:szCs w:val="20"/>
              </w:rPr>
              <w:t>Next TechEd Coffee Break will be from 3-4 pm on 2/26/15, and will feature Brian Young speaking about his use of Facebook as an educator.  He will explain how he uses it, why, and give a comparison to other communication tools.  This forum is an ideal place to discuss Facebook, as forums tend to be more open to discussions of new ideas.  Two hands-on workshops are scheduled: 2/20/15-CCC Confer-Online Conferencing and 2/27/15-Camtasia-recording lectures and captioning videos.</w:t>
            </w:r>
          </w:p>
        </w:tc>
      </w:tr>
      <w:tr w:rsidR="00EB1BB5" w:rsidRPr="00441FC0" w:rsidTr="003D112B">
        <w:trPr>
          <w:trHeight w:val="449"/>
        </w:trPr>
        <w:tc>
          <w:tcPr>
            <w:tcW w:w="2347" w:type="pct"/>
          </w:tcPr>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Classified Workgroup</w:t>
            </w:r>
          </w:p>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p>
        </w:tc>
        <w:tc>
          <w:tcPr>
            <w:tcW w:w="2653" w:type="pct"/>
          </w:tcPr>
          <w:p w:rsidR="00EB1BB5" w:rsidRPr="00974B98" w:rsidRDefault="007976D1" w:rsidP="00974B98">
            <w:pPr>
              <w:pStyle w:val="ListParagraph"/>
              <w:numPr>
                <w:ilvl w:val="0"/>
                <w:numId w:val="40"/>
              </w:numPr>
              <w:rPr>
                <w:rFonts w:asciiTheme="majorHAnsi" w:hAnsiTheme="majorHAnsi"/>
                <w:sz w:val="20"/>
                <w:szCs w:val="20"/>
              </w:rPr>
            </w:pPr>
            <w:r>
              <w:rPr>
                <w:rFonts w:asciiTheme="majorHAnsi" w:hAnsiTheme="majorHAnsi"/>
                <w:sz w:val="20"/>
                <w:szCs w:val="20"/>
              </w:rPr>
              <w:t xml:space="preserve">Conni Bittinger reported that </w:t>
            </w:r>
            <w:proofErr w:type="spellStart"/>
            <w:r>
              <w:rPr>
                <w:rFonts w:asciiTheme="majorHAnsi" w:hAnsiTheme="majorHAnsi"/>
                <w:sz w:val="20"/>
                <w:szCs w:val="20"/>
              </w:rPr>
              <w:t>LeAnne</w:t>
            </w:r>
            <w:proofErr w:type="spellEnd"/>
            <w:r>
              <w:rPr>
                <w:rFonts w:asciiTheme="majorHAnsi" w:hAnsiTheme="majorHAnsi"/>
                <w:sz w:val="20"/>
                <w:szCs w:val="20"/>
              </w:rPr>
              <w:t xml:space="preserve"> Colvin is working on training sessions regarding stretching/fitness, ergonomics, and BIT training.  Kim Hoffmans inquired about the possibility of </w:t>
            </w:r>
            <w:proofErr w:type="spellStart"/>
            <w:r>
              <w:rPr>
                <w:rFonts w:asciiTheme="majorHAnsi" w:hAnsiTheme="majorHAnsi"/>
                <w:sz w:val="20"/>
                <w:szCs w:val="20"/>
              </w:rPr>
              <w:t>Kognito</w:t>
            </w:r>
            <w:proofErr w:type="spellEnd"/>
            <w:r>
              <w:rPr>
                <w:rFonts w:asciiTheme="majorHAnsi" w:hAnsiTheme="majorHAnsi"/>
                <w:sz w:val="20"/>
                <w:szCs w:val="20"/>
              </w:rPr>
              <w:t xml:space="preserve"> training in the future.</w:t>
            </w:r>
          </w:p>
        </w:tc>
      </w:tr>
      <w:tr w:rsidR="00B5361F" w:rsidRPr="00441FC0" w:rsidTr="003D112B">
        <w:trPr>
          <w:trHeight w:val="233"/>
        </w:trPr>
        <w:tc>
          <w:tcPr>
            <w:tcW w:w="2347" w:type="pct"/>
            <w:shd w:val="clear" w:color="auto" w:fill="BFBFBF" w:themeFill="background1" w:themeFillShade="BF"/>
          </w:tcPr>
          <w:p w:rsidR="00B5361F" w:rsidRPr="00441FC0" w:rsidRDefault="00107AE2" w:rsidP="00E76264">
            <w:pPr>
              <w:autoSpaceDE w:val="0"/>
              <w:autoSpaceDN w:val="0"/>
              <w:adjustRightInd w:val="0"/>
              <w:rPr>
                <w:rFonts w:asciiTheme="majorHAnsi" w:hAnsiTheme="majorHAnsi" w:cs="Verdana"/>
                <w:b/>
                <w:sz w:val="20"/>
                <w:szCs w:val="20"/>
              </w:rPr>
            </w:pPr>
            <w:r w:rsidRPr="00441FC0">
              <w:rPr>
                <w:rFonts w:asciiTheme="majorHAnsi" w:hAnsiTheme="majorHAnsi" w:cs="Verdana"/>
                <w:b/>
                <w:sz w:val="20"/>
                <w:szCs w:val="20"/>
              </w:rPr>
              <w:t>PREVIOUS BUSINESS</w:t>
            </w:r>
          </w:p>
        </w:tc>
        <w:tc>
          <w:tcPr>
            <w:tcW w:w="2653" w:type="pct"/>
            <w:shd w:val="clear" w:color="auto" w:fill="BFBFBF" w:themeFill="background1" w:themeFillShade="BF"/>
          </w:tcPr>
          <w:p w:rsidR="00B5361F" w:rsidRPr="001456AC" w:rsidRDefault="00B5361F" w:rsidP="00074282">
            <w:pPr>
              <w:rPr>
                <w:rFonts w:asciiTheme="majorHAnsi" w:hAnsiTheme="majorHAnsi"/>
                <w:sz w:val="20"/>
                <w:szCs w:val="20"/>
              </w:rPr>
            </w:pPr>
          </w:p>
        </w:tc>
      </w:tr>
      <w:tr w:rsidR="009346A6" w:rsidRPr="00441FC0" w:rsidTr="003D112B">
        <w:trPr>
          <w:trHeight w:val="422"/>
        </w:trPr>
        <w:tc>
          <w:tcPr>
            <w:tcW w:w="2347" w:type="pct"/>
            <w:shd w:val="clear" w:color="auto" w:fill="auto"/>
          </w:tcPr>
          <w:p w:rsidR="00E04ACD" w:rsidRDefault="00EB1BB5" w:rsidP="002171A2">
            <w:pPr>
              <w:autoSpaceDE w:val="0"/>
              <w:autoSpaceDN w:val="0"/>
              <w:adjustRightInd w:val="0"/>
              <w:rPr>
                <w:rFonts w:asciiTheme="majorHAnsi" w:hAnsiTheme="majorHAnsi" w:cs="Verdana"/>
                <w:color w:val="000000"/>
                <w:sz w:val="20"/>
                <w:szCs w:val="20"/>
              </w:rPr>
            </w:pPr>
            <w:r>
              <w:rPr>
                <w:rFonts w:asciiTheme="majorHAnsi" w:hAnsiTheme="majorHAnsi" w:cs="Verdana"/>
                <w:sz w:val="20"/>
                <w:szCs w:val="20"/>
              </w:rPr>
              <w:t>1</w:t>
            </w:r>
            <w:r w:rsidR="00B00AAE">
              <w:rPr>
                <w:rFonts w:asciiTheme="majorHAnsi" w:hAnsiTheme="majorHAnsi" w:cs="Verdana"/>
                <w:sz w:val="20"/>
                <w:szCs w:val="20"/>
              </w:rPr>
              <w:t xml:space="preserve">.    </w:t>
            </w:r>
            <w:r w:rsidR="00E04ACD">
              <w:rPr>
                <w:rFonts w:asciiTheme="majorHAnsi" w:hAnsiTheme="majorHAnsi" w:cs="Verdana"/>
                <w:sz w:val="20"/>
                <w:szCs w:val="20"/>
              </w:rPr>
              <w:t>Re</w:t>
            </w:r>
            <w:r w:rsidR="002171A2">
              <w:rPr>
                <w:rFonts w:asciiTheme="majorHAnsi" w:hAnsiTheme="majorHAnsi" w:cs="Verdana"/>
                <w:color w:val="000000"/>
                <w:sz w:val="20"/>
                <w:szCs w:val="20"/>
              </w:rPr>
              <w:t xml:space="preserve">visit of PD </w:t>
            </w:r>
            <w:proofErr w:type="spellStart"/>
            <w:r w:rsidR="002171A2">
              <w:rPr>
                <w:rFonts w:asciiTheme="majorHAnsi" w:hAnsiTheme="majorHAnsi" w:cs="Verdana"/>
                <w:color w:val="000000"/>
                <w:sz w:val="20"/>
                <w:szCs w:val="20"/>
              </w:rPr>
              <w:t>Cttee</w:t>
            </w:r>
            <w:proofErr w:type="spellEnd"/>
            <w:r w:rsidR="002171A2">
              <w:rPr>
                <w:rFonts w:asciiTheme="majorHAnsi" w:hAnsiTheme="majorHAnsi" w:cs="Verdana"/>
                <w:color w:val="000000"/>
                <w:sz w:val="20"/>
                <w:szCs w:val="20"/>
              </w:rPr>
              <w:t xml:space="preserve"> charge and membership</w:t>
            </w:r>
            <w:r w:rsidR="00E04ACD">
              <w:rPr>
                <w:rFonts w:asciiTheme="majorHAnsi" w:hAnsiTheme="majorHAnsi" w:cs="Verdana"/>
                <w:color w:val="000000"/>
                <w:sz w:val="20"/>
                <w:szCs w:val="20"/>
              </w:rPr>
              <w:t xml:space="preserve"> for </w:t>
            </w:r>
          </w:p>
          <w:p w:rsidR="002171A2" w:rsidRDefault="00E04ACD" w:rsidP="002171A2">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Making Decisions document</w:t>
            </w:r>
          </w:p>
          <w:p w:rsidR="002171A2" w:rsidRDefault="002171A2" w:rsidP="002171A2">
            <w:pPr>
              <w:pStyle w:val="ListParagraph"/>
              <w:numPr>
                <w:ilvl w:val="0"/>
                <w:numId w:val="31"/>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Membership of committee</w:t>
            </w:r>
          </w:p>
          <w:p w:rsidR="002171A2" w:rsidRPr="00E04ACD" w:rsidRDefault="002171A2" w:rsidP="002171A2">
            <w:pPr>
              <w:pStyle w:val="ListParagraph"/>
              <w:numPr>
                <w:ilvl w:val="0"/>
                <w:numId w:val="31"/>
              </w:numPr>
              <w:autoSpaceDE w:val="0"/>
              <w:autoSpaceDN w:val="0"/>
              <w:adjustRightInd w:val="0"/>
              <w:rPr>
                <w:rFonts w:asciiTheme="majorHAnsi" w:hAnsiTheme="majorHAnsi" w:cs="Verdana"/>
                <w:sz w:val="20"/>
                <w:szCs w:val="20"/>
              </w:rPr>
            </w:pPr>
            <w:r w:rsidRPr="00E04ACD">
              <w:rPr>
                <w:rFonts w:asciiTheme="majorHAnsi" w:hAnsiTheme="majorHAnsi" w:cs="Verdana"/>
                <w:color w:val="000000"/>
                <w:sz w:val="20"/>
                <w:szCs w:val="20"/>
              </w:rPr>
              <w:t>Chairs of committee</w:t>
            </w:r>
            <w:r w:rsidR="00B00AAE" w:rsidRPr="00E04ACD">
              <w:rPr>
                <w:rFonts w:asciiTheme="majorHAnsi" w:hAnsiTheme="majorHAnsi" w:cs="Verdana"/>
                <w:sz w:val="20"/>
                <w:szCs w:val="20"/>
              </w:rPr>
              <w:t xml:space="preserve"> </w:t>
            </w:r>
          </w:p>
          <w:p w:rsidR="006E60AE" w:rsidRDefault="00E04ACD" w:rsidP="0022116F">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       </w:t>
            </w:r>
            <w:r w:rsidR="00B763A4">
              <w:rPr>
                <w:rFonts w:asciiTheme="majorHAnsi" w:hAnsiTheme="majorHAnsi" w:cs="Verdana"/>
                <w:sz w:val="20"/>
                <w:szCs w:val="20"/>
              </w:rPr>
              <w:t>(attachment)</w:t>
            </w:r>
          </w:p>
          <w:p w:rsidR="00360305" w:rsidRDefault="00EB1BB5" w:rsidP="00E04531">
            <w:pPr>
              <w:autoSpaceDE w:val="0"/>
              <w:autoSpaceDN w:val="0"/>
              <w:adjustRightInd w:val="0"/>
              <w:rPr>
                <w:rFonts w:asciiTheme="majorHAnsi" w:hAnsiTheme="majorHAnsi" w:cs="Verdana"/>
                <w:sz w:val="20"/>
                <w:szCs w:val="20"/>
              </w:rPr>
            </w:pPr>
            <w:r>
              <w:rPr>
                <w:rFonts w:asciiTheme="majorHAnsi" w:hAnsiTheme="majorHAnsi" w:cs="Verdana"/>
                <w:sz w:val="20"/>
                <w:szCs w:val="20"/>
              </w:rPr>
              <w:t>2</w:t>
            </w:r>
            <w:r w:rsidR="006E60AE">
              <w:rPr>
                <w:rFonts w:asciiTheme="majorHAnsi" w:hAnsiTheme="majorHAnsi" w:cs="Verdana"/>
                <w:sz w:val="20"/>
                <w:szCs w:val="20"/>
              </w:rPr>
              <w:t>.</w:t>
            </w:r>
            <w:r w:rsidR="00B47C2F">
              <w:rPr>
                <w:rFonts w:asciiTheme="majorHAnsi" w:hAnsiTheme="majorHAnsi" w:cs="Verdana"/>
                <w:sz w:val="20"/>
                <w:szCs w:val="20"/>
              </w:rPr>
              <w:t xml:space="preserve">   Feedback on PD monthly calendar for February</w:t>
            </w:r>
          </w:p>
          <w:p w:rsidR="005E64AB" w:rsidRPr="00F448B9" w:rsidRDefault="005E64AB" w:rsidP="00E04531">
            <w:pPr>
              <w:pStyle w:val="ListParagraph"/>
              <w:autoSpaceDE w:val="0"/>
              <w:autoSpaceDN w:val="0"/>
              <w:adjustRightInd w:val="0"/>
              <w:ind w:left="360"/>
              <w:rPr>
                <w:rFonts w:asciiTheme="majorHAnsi" w:hAnsiTheme="majorHAnsi" w:cs="Verdana"/>
                <w:sz w:val="20"/>
                <w:szCs w:val="20"/>
              </w:rPr>
            </w:pPr>
          </w:p>
        </w:tc>
        <w:tc>
          <w:tcPr>
            <w:tcW w:w="2653" w:type="pct"/>
            <w:shd w:val="clear" w:color="auto" w:fill="auto"/>
          </w:tcPr>
          <w:p w:rsidR="00EA21D4" w:rsidRDefault="007F6180" w:rsidP="00974B98">
            <w:pPr>
              <w:pStyle w:val="ListParagraph"/>
              <w:numPr>
                <w:ilvl w:val="0"/>
                <w:numId w:val="41"/>
              </w:numPr>
              <w:rPr>
                <w:rFonts w:asciiTheme="majorHAnsi" w:hAnsiTheme="majorHAnsi"/>
                <w:sz w:val="20"/>
                <w:szCs w:val="20"/>
              </w:rPr>
            </w:pPr>
            <w:r>
              <w:rPr>
                <w:rFonts w:asciiTheme="majorHAnsi" w:hAnsiTheme="majorHAnsi"/>
                <w:sz w:val="20"/>
                <w:szCs w:val="20"/>
              </w:rPr>
              <w:t>A final look was taken at the Making Decisions Document.  A list of Pros/Cons was developed for each new idea (membership of committee, chairs of committee). See attached page for list.</w:t>
            </w:r>
          </w:p>
          <w:p w:rsidR="007F6180" w:rsidRPr="00974B98" w:rsidRDefault="007F6180" w:rsidP="00974B98">
            <w:pPr>
              <w:pStyle w:val="ListParagraph"/>
              <w:numPr>
                <w:ilvl w:val="0"/>
                <w:numId w:val="41"/>
              </w:numPr>
              <w:rPr>
                <w:rFonts w:asciiTheme="majorHAnsi" w:hAnsiTheme="majorHAnsi"/>
                <w:sz w:val="20"/>
                <w:szCs w:val="20"/>
              </w:rPr>
            </w:pPr>
            <w:r>
              <w:rPr>
                <w:rFonts w:asciiTheme="majorHAnsi" w:hAnsiTheme="majorHAnsi"/>
                <w:sz w:val="20"/>
                <w:szCs w:val="20"/>
              </w:rPr>
              <w:t xml:space="preserve">Nenagh Brown extended a thank you to both Ashley Chelonis and April Hunt for their help in compiling the </w:t>
            </w:r>
            <w:proofErr w:type="gramStart"/>
            <w:r>
              <w:rPr>
                <w:rFonts w:asciiTheme="majorHAnsi" w:hAnsiTheme="majorHAnsi"/>
                <w:sz w:val="20"/>
                <w:szCs w:val="20"/>
              </w:rPr>
              <w:t>new  February</w:t>
            </w:r>
            <w:proofErr w:type="gramEnd"/>
            <w:r>
              <w:rPr>
                <w:rFonts w:asciiTheme="majorHAnsi" w:hAnsiTheme="majorHAnsi"/>
                <w:sz w:val="20"/>
                <w:szCs w:val="20"/>
              </w:rPr>
              <w:t xml:space="preserve"> PD calendar.  It was noted that the calendar was only sent to faculty.  Classified staff and deans were erroneously left out.  April Hunt confirmed that the calendar that was sent does align with the calendar on the PD website.  A suggestion was made that Division Offices could hang the calendar in a public location for faculty and staff to view, as well as in the mailroom.  Deadline for submissions for the March calendar will be 2/25/15.</w:t>
            </w:r>
          </w:p>
        </w:tc>
      </w:tr>
      <w:tr w:rsidR="00E6671C" w:rsidRPr="00441FC0" w:rsidTr="003D112B">
        <w:trPr>
          <w:trHeight w:val="233"/>
        </w:trPr>
        <w:tc>
          <w:tcPr>
            <w:tcW w:w="2347" w:type="pct"/>
            <w:shd w:val="clear" w:color="auto" w:fill="BFBFBF" w:themeFill="background1" w:themeFillShade="BF"/>
          </w:tcPr>
          <w:p w:rsidR="000C46C2" w:rsidRPr="00441FC0" w:rsidRDefault="00E76264" w:rsidP="00E76264">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NEW BUSINESS</w:t>
            </w:r>
          </w:p>
        </w:tc>
        <w:tc>
          <w:tcPr>
            <w:tcW w:w="2653" w:type="pct"/>
            <w:shd w:val="clear" w:color="auto" w:fill="BFBFBF" w:themeFill="background1" w:themeFillShade="BF"/>
          </w:tcPr>
          <w:p w:rsidR="0031626B" w:rsidRPr="001456AC" w:rsidRDefault="0031626B" w:rsidP="00074282">
            <w:pPr>
              <w:rPr>
                <w:rFonts w:asciiTheme="majorHAnsi" w:hAnsiTheme="majorHAnsi"/>
                <w:sz w:val="20"/>
                <w:szCs w:val="20"/>
              </w:rPr>
            </w:pPr>
          </w:p>
        </w:tc>
      </w:tr>
      <w:tr w:rsidR="00107AE2" w:rsidRPr="00441FC0" w:rsidTr="003D112B">
        <w:trPr>
          <w:trHeight w:val="422"/>
        </w:trPr>
        <w:tc>
          <w:tcPr>
            <w:tcW w:w="2347" w:type="pct"/>
          </w:tcPr>
          <w:p w:rsidR="00B47C2F" w:rsidRDefault="00E04531"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537E71">
              <w:rPr>
                <w:rFonts w:asciiTheme="majorHAnsi" w:hAnsiTheme="majorHAnsi" w:cs="Verdana"/>
                <w:color w:val="000000"/>
                <w:sz w:val="20"/>
                <w:szCs w:val="20"/>
              </w:rPr>
              <w:t xml:space="preserve">PD day, </w:t>
            </w:r>
            <w:r w:rsidR="002171A2">
              <w:rPr>
                <w:rFonts w:asciiTheme="majorHAnsi" w:hAnsiTheme="majorHAnsi" w:cs="Verdana"/>
                <w:color w:val="000000"/>
                <w:sz w:val="20"/>
                <w:szCs w:val="20"/>
              </w:rPr>
              <w:t>March 6</w:t>
            </w:r>
          </w:p>
          <w:p w:rsidR="009C76E5" w:rsidRDefault="00B47C2F"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w:t>
            </w:r>
            <w:r w:rsidR="009C76E5">
              <w:rPr>
                <w:rFonts w:asciiTheme="majorHAnsi" w:hAnsiTheme="majorHAnsi" w:cs="Verdana"/>
                <w:color w:val="000000"/>
                <w:sz w:val="20"/>
                <w:szCs w:val="20"/>
              </w:rPr>
              <w:t xml:space="preserve"> </w:t>
            </w:r>
            <w:r>
              <w:rPr>
                <w:rFonts w:asciiTheme="majorHAnsi" w:hAnsiTheme="majorHAnsi" w:cs="Verdana"/>
                <w:color w:val="000000"/>
                <w:sz w:val="20"/>
                <w:szCs w:val="20"/>
              </w:rPr>
              <w:t xml:space="preserve">    Planned equity presentation with Darla Cooper</w:t>
            </w:r>
          </w:p>
          <w:p w:rsidR="00B47C2F" w:rsidRDefault="00B47C2F"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Faculty travel for 2015-16:</w:t>
            </w:r>
          </w:p>
          <w:p w:rsidR="00B47C2F" w:rsidRDefault="00B47C2F" w:rsidP="006200D5">
            <w:pPr>
              <w:pStyle w:val="ListParagraph"/>
              <w:numPr>
                <w:ilvl w:val="0"/>
                <w:numId w:val="32"/>
              </w:numPr>
              <w:autoSpaceDE w:val="0"/>
              <w:autoSpaceDN w:val="0"/>
              <w:adjustRightInd w:val="0"/>
              <w:rPr>
                <w:rFonts w:asciiTheme="majorHAnsi" w:hAnsiTheme="majorHAnsi" w:cs="Verdana"/>
                <w:color w:val="000000"/>
                <w:sz w:val="20"/>
                <w:szCs w:val="20"/>
              </w:rPr>
            </w:pPr>
            <w:r w:rsidRPr="006200D5">
              <w:rPr>
                <w:rFonts w:asciiTheme="majorHAnsi" w:hAnsiTheme="majorHAnsi" w:cs="Verdana"/>
                <w:color w:val="000000"/>
                <w:sz w:val="20"/>
                <w:szCs w:val="20"/>
              </w:rPr>
              <w:t>Maximum amount</w:t>
            </w:r>
            <w:r w:rsidR="006200D5">
              <w:rPr>
                <w:rFonts w:asciiTheme="majorHAnsi" w:hAnsiTheme="majorHAnsi" w:cs="Verdana"/>
                <w:color w:val="000000"/>
                <w:sz w:val="20"/>
                <w:szCs w:val="20"/>
              </w:rPr>
              <w:t>?</w:t>
            </w:r>
          </w:p>
          <w:p w:rsidR="00B47C2F" w:rsidRPr="006200D5" w:rsidRDefault="00B47C2F" w:rsidP="006200D5">
            <w:pPr>
              <w:pStyle w:val="ListParagraph"/>
              <w:numPr>
                <w:ilvl w:val="0"/>
                <w:numId w:val="32"/>
              </w:numPr>
              <w:autoSpaceDE w:val="0"/>
              <w:autoSpaceDN w:val="0"/>
              <w:adjustRightInd w:val="0"/>
              <w:rPr>
                <w:rFonts w:asciiTheme="majorHAnsi" w:hAnsiTheme="majorHAnsi" w:cs="Verdana"/>
                <w:color w:val="000000"/>
                <w:sz w:val="20"/>
                <w:szCs w:val="20"/>
              </w:rPr>
            </w:pPr>
            <w:r w:rsidRPr="006200D5">
              <w:rPr>
                <w:rFonts w:asciiTheme="majorHAnsi" w:hAnsiTheme="majorHAnsi" w:cs="Verdana"/>
                <w:color w:val="000000"/>
                <w:sz w:val="20"/>
                <w:szCs w:val="20"/>
              </w:rPr>
              <w:t>Update forms</w:t>
            </w:r>
            <w:r w:rsidR="006200D5">
              <w:rPr>
                <w:rFonts w:asciiTheme="majorHAnsi" w:hAnsiTheme="majorHAnsi" w:cs="Verdana"/>
                <w:color w:val="000000"/>
                <w:sz w:val="20"/>
                <w:szCs w:val="20"/>
              </w:rPr>
              <w:t>?</w:t>
            </w:r>
            <w:r w:rsidRPr="006200D5">
              <w:rPr>
                <w:rFonts w:asciiTheme="majorHAnsi" w:hAnsiTheme="majorHAnsi" w:cs="Verdana"/>
                <w:color w:val="000000"/>
                <w:sz w:val="20"/>
                <w:szCs w:val="20"/>
              </w:rPr>
              <w:t xml:space="preserve">  (attachment)</w:t>
            </w:r>
          </w:p>
          <w:p w:rsidR="002171A2" w:rsidRPr="002171A2" w:rsidRDefault="002171A2" w:rsidP="002171A2">
            <w:pPr>
              <w:autoSpaceDE w:val="0"/>
              <w:autoSpaceDN w:val="0"/>
              <w:adjustRightInd w:val="0"/>
              <w:rPr>
                <w:rFonts w:asciiTheme="majorHAnsi" w:hAnsiTheme="majorHAnsi" w:cs="Verdana"/>
                <w:color w:val="000000"/>
                <w:sz w:val="20"/>
                <w:szCs w:val="20"/>
              </w:rPr>
            </w:pPr>
          </w:p>
        </w:tc>
        <w:tc>
          <w:tcPr>
            <w:tcW w:w="2653" w:type="pct"/>
          </w:tcPr>
          <w:p w:rsidR="00107AE2" w:rsidRDefault="007F6180" w:rsidP="00974B98">
            <w:pPr>
              <w:pStyle w:val="ListParagraph"/>
              <w:numPr>
                <w:ilvl w:val="0"/>
                <w:numId w:val="42"/>
              </w:numPr>
              <w:rPr>
                <w:rFonts w:asciiTheme="majorHAnsi" w:hAnsiTheme="majorHAnsi"/>
                <w:sz w:val="20"/>
                <w:szCs w:val="20"/>
              </w:rPr>
            </w:pPr>
            <w:r>
              <w:rPr>
                <w:rFonts w:asciiTheme="majorHAnsi" w:hAnsiTheme="majorHAnsi"/>
                <w:sz w:val="20"/>
                <w:szCs w:val="20"/>
              </w:rPr>
              <w:t>Workgroup will be meeting with Iris Ingram to discuss the March 6</w:t>
            </w:r>
            <w:r w:rsidRPr="00974B98">
              <w:rPr>
                <w:rFonts w:asciiTheme="majorHAnsi" w:hAnsiTheme="majorHAnsi"/>
                <w:sz w:val="20"/>
                <w:szCs w:val="20"/>
                <w:vertAlign w:val="superscript"/>
              </w:rPr>
              <w:t>th</w:t>
            </w:r>
            <w:r>
              <w:rPr>
                <w:rFonts w:asciiTheme="majorHAnsi" w:hAnsiTheme="majorHAnsi"/>
                <w:sz w:val="20"/>
                <w:szCs w:val="20"/>
              </w:rPr>
              <w:t xml:space="preserve"> PD day, this afternoon.  The tentative plan is to offer a breakfast with the new president, and a session with Emergency Planning information</w:t>
            </w:r>
            <w:proofErr w:type="gramStart"/>
            <w:r>
              <w:rPr>
                <w:rFonts w:asciiTheme="majorHAnsi" w:hAnsiTheme="majorHAnsi"/>
                <w:sz w:val="20"/>
                <w:szCs w:val="20"/>
              </w:rPr>
              <w:t>,  focusing</w:t>
            </w:r>
            <w:proofErr w:type="gramEnd"/>
            <w:r>
              <w:rPr>
                <w:rFonts w:asciiTheme="majorHAnsi" w:hAnsiTheme="majorHAnsi"/>
                <w:sz w:val="20"/>
                <w:szCs w:val="20"/>
              </w:rPr>
              <w:t xml:space="preserve"> on a shooter on campus situation.  The English department is also offering a DE session</w:t>
            </w:r>
            <w:r w:rsidR="00223DBD">
              <w:rPr>
                <w:rFonts w:asciiTheme="majorHAnsi" w:hAnsiTheme="majorHAnsi"/>
                <w:sz w:val="20"/>
                <w:szCs w:val="20"/>
              </w:rPr>
              <w:t xml:space="preserve"> in the afternoon</w:t>
            </w:r>
            <w:r>
              <w:rPr>
                <w:rFonts w:asciiTheme="majorHAnsi" w:hAnsiTheme="majorHAnsi"/>
                <w:sz w:val="20"/>
                <w:szCs w:val="20"/>
              </w:rPr>
              <w:t>.  Campus offices will be closed to allow for all faculty and staff to attend.</w:t>
            </w:r>
          </w:p>
          <w:p w:rsidR="007F6180" w:rsidRDefault="007F6180" w:rsidP="00974B98">
            <w:pPr>
              <w:pStyle w:val="ListParagraph"/>
              <w:numPr>
                <w:ilvl w:val="0"/>
                <w:numId w:val="42"/>
              </w:numPr>
              <w:rPr>
                <w:rFonts w:asciiTheme="majorHAnsi" w:hAnsiTheme="majorHAnsi"/>
                <w:sz w:val="20"/>
                <w:szCs w:val="20"/>
              </w:rPr>
            </w:pPr>
            <w:r>
              <w:rPr>
                <w:rFonts w:asciiTheme="majorHAnsi" w:hAnsiTheme="majorHAnsi"/>
                <w:sz w:val="20"/>
                <w:szCs w:val="20"/>
              </w:rPr>
              <w:t xml:space="preserve">Because the Emergency Planning session was deemed to be more </w:t>
            </w:r>
            <w:r w:rsidR="00223DBD">
              <w:rPr>
                <w:rFonts w:asciiTheme="majorHAnsi" w:hAnsiTheme="majorHAnsi"/>
                <w:sz w:val="20"/>
                <w:szCs w:val="20"/>
              </w:rPr>
              <w:t>urgent</w:t>
            </w:r>
            <w:r>
              <w:rPr>
                <w:rFonts w:asciiTheme="majorHAnsi" w:hAnsiTheme="majorHAnsi"/>
                <w:sz w:val="20"/>
                <w:szCs w:val="20"/>
              </w:rPr>
              <w:t>, the equity presentation with Darla Cooper was tabled to a later date.</w:t>
            </w:r>
            <w:r w:rsidR="006900F2">
              <w:rPr>
                <w:rFonts w:asciiTheme="majorHAnsi" w:hAnsiTheme="majorHAnsi"/>
                <w:sz w:val="20"/>
                <w:szCs w:val="20"/>
              </w:rPr>
              <w:t xml:space="preserve">  3/20/15 was mentioned as a possible date; however, this conflicts with another event.  More information will be forthcoming. </w:t>
            </w:r>
          </w:p>
          <w:p w:rsidR="006900F2" w:rsidRPr="00974B98" w:rsidRDefault="006900F2" w:rsidP="00974B98">
            <w:pPr>
              <w:pStyle w:val="ListParagraph"/>
              <w:numPr>
                <w:ilvl w:val="0"/>
                <w:numId w:val="42"/>
              </w:numPr>
              <w:rPr>
                <w:rFonts w:asciiTheme="majorHAnsi" w:hAnsiTheme="majorHAnsi"/>
                <w:sz w:val="20"/>
                <w:szCs w:val="20"/>
              </w:rPr>
            </w:pPr>
            <w:r>
              <w:rPr>
                <w:rFonts w:asciiTheme="majorHAnsi" w:hAnsiTheme="majorHAnsi"/>
                <w:sz w:val="20"/>
                <w:szCs w:val="20"/>
              </w:rPr>
              <w:t xml:space="preserve">A discussion </w:t>
            </w:r>
            <w:r w:rsidR="00223DBD">
              <w:rPr>
                <w:rFonts w:asciiTheme="majorHAnsi" w:hAnsiTheme="majorHAnsi"/>
                <w:sz w:val="20"/>
                <w:szCs w:val="20"/>
              </w:rPr>
              <w:t xml:space="preserve">was held </w:t>
            </w:r>
            <w:r>
              <w:rPr>
                <w:rFonts w:asciiTheme="majorHAnsi" w:hAnsiTheme="majorHAnsi"/>
                <w:sz w:val="20"/>
                <w:szCs w:val="20"/>
              </w:rPr>
              <w:t xml:space="preserve">regarding the benefits of increasing the maximum amount offered to faculty for travel.  The current rules allow for $500 maximum, which would allow for approximately 32 faculty </w:t>
            </w:r>
            <w:r w:rsidR="00BF01E2">
              <w:rPr>
                <w:rFonts w:asciiTheme="majorHAnsi" w:hAnsiTheme="majorHAnsi"/>
                <w:sz w:val="20"/>
                <w:szCs w:val="20"/>
              </w:rPr>
              <w:t xml:space="preserve">members </w:t>
            </w:r>
            <w:r>
              <w:rPr>
                <w:rFonts w:asciiTheme="majorHAnsi" w:hAnsiTheme="majorHAnsi"/>
                <w:sz w:val="20"/>
                <w:szCs w:val="20"/>
              </w:rPr>
              <w:t xml:space="preserve">to be funded, assuming a budget of $16,000.  Patty Colman suggested the amount should increase to $700.  $700 would fund 23 faculty </w:t>
            </w:r>
            <w:r w:rsidR="00BF01E2">
              <w:rPr>
                <w:rFonts w:asciiTheme="majorHAnsi" w:hAnsiTheme="majorHAnsi"/>
                <w:sz w:val="20"/>
                <w:szCs w:val="20"/>
              </w:rPr>
              <w:t xml:space="preserve">members </w:t>
            </w:r>
            <w:r>
              <w:rPr>
                <w:rFonts w:asciiTheme="majorHAnsi" w:hAnsiTheme="majorHAnsi"/>
                <w:sz w:val="20"/>
                <w:szCs w:val="20"/>
              </w:rPr>
              <w:t>before funds would be depleted.  $600 would fund 27 faculty</w:t>
            </w:r>
            <w:r w:rsidR="00BF01E2">
              <w:rPr>
                <w:rFonts w:asciiTheme="majorHAnsi" w:hAnsiTheme="majorHAnsi"/>
                <w:sz w:val="20"/>
                <w:szCs w:val="20"/>
              </w:rPr>
              <w:t xml:space="preserve"> members</w:t>
            </w:r>
            <w:r>
              <w:rPr>
                <w:rFonts w:asciiTheme="majorHAnsi" w:hAnsiTheme="majorHAnsi"/>
                <w:sz w:val="20"/>
                <w:szCs w:val="20"/>
              </w:rPr>
              <w:t xml:space="preserve">.  </w:t>
            </w:r>
            <w:r w:rsidR="003A48C5">
              <w:rPr>
                <w:rFonts w:asciiTheme="majorHAnsi" w:hAnsiTheme="majorHAnsi"/>
                <w:sz w:val="20"/>
                <w:szCs w:val="20"/>
              </w:rPr>
              <w:t xml:space="preserve">In support of remaining at $500, </w:t>
            </w:r>
            <w:r w:rsidR="00BF01E2">
              <w:rPr>
                <w:rFonts w:asciiTheme="majorHAnsi" w:hAnsiTheme="majorHAnsi"/>
                <w:sz w:val="20"/>
                <w:szCs w:val="20"/>
              </w:rPr>
              <w:t xml:space="preserve">it was mentioned that this is 5X the amount AFT allows for. </w:t>
            </w:r>
            <w:r w:rsidR="00223DBD">
              <w:rPr>
                <w:rFonts w:asciiTheme="majorHAnsi" w:hAnsiTheme="majorHAnsi"/>
                <w:sz w:val="20"/>
                <w:szCs w:val="20"/>
              </w:rPr>
              <w:lastRenderedPageBreak/>
              <w:t xml:space="preserve">Reps were asked to consult their departments. </w:t>
            </w:r>
            <w:r w:rsidR="00BF01E2">
              <w:rPr>
                <w:rFonts w:asciiTheme="majorHAnsi" w:hAnsiTheme="majorHAnsi"/>
                <w:sz w:val="20"/>
                <w:szCs w:val="20"/>
              </w:rPr>
              <w:t>A</w:t>
            </w:r>
            <w:r>
              <w:rPr>
                <w:rFonts w:asciiTheme="majorHAnsi" w:hAnsiTheme="majorHAnsi"/>
                <w:sz w:val="20"/>
                <w:szCs w:val="20"/>
              </w:rPr>
              <w:t xml:space="preserve"> vote will be taken during the March meeting.  The Travel Funds Request form was revised and suggestions on the form were requested.  It was agreed that the form is simple and easy to understand.  One suggestion was that, a note should be posted on the website that only the VCCCD travel form needs to be completed for requests of $100 or less. </w:t>
            </w:r>
          </w:p>
        </w:tc>
      </w:tr>
      <w:tr w:rsidR="00D51598" w:rsidRPr="00441FC0" w:rsidTr="000B60EB">
        <w:trPr>
          <w:trHeight w:val="233"/>
        </w:trPr>
        <w:tc>
          <w:tcPr>
            <w:tcW w:w="2347" w:type="pct"/>
            <w:shd w:val="clear" w:color="auto" w:fill="BFBFBF" w:themeFill="background1" w:themeFillShade="BF"/>
          </w:tcPr>
          <w:p w:rsidR="007A097E" w:rsidRPr="00441FC0" w:rsidRDefault="00845CFC"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lastRenderedPageBreak/>
              <w:t>ANNOUNCEMENTS</w:t>
            </w:r>
          </w:p>
        </w:tc>
        <w:tc>
          <w:tcPr>
            <w:tcW w:w="2653" w:type="pct"/>
            <w:shd w:val="clear" w:color="auto" w:fill="BFBFBF" w:themeFill="background1" w:themeFillShade="BF"/>
          </w:tcPr>
          <w:p w:rsidR="00845CFC" w:rsidRPr="001456AC" w:rsidRDefault="00845CFC" w:rsidP="007F3C13">
            <w:pPr>
              <w:rPr>
                <w:rFonts w:asciiTheme="majorHAnsi" w:hAnsiTheme="majorHAnsi"/>
                <w:sz w:val="20"/>
                <w:szCs w:val="20"/>
              </w:rPr>
            </w:pPr>
          </w:p>
        </w:tc>
      </w:tr>
      <w:tr w:rsidR="00E04531" w:rsidRPr="00441FC0" w:rsidTr="003D112B">
        <w:trPr>
          <w:trHeight w:val="422"/>
        </w:trPr>
        <w:tc>
          <w:tcPr>
            <w:tcW w:w="2347" w:type="pct"/>
          </w:tcPr>
          <w:p w:rsidR="00EB1BB5" w:rsidRDefault="00B47C2F" w:rsidP="002171A2">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March 6: Emergency Preparedness presentation</w:t>
            </w:r>
          </w:p>
          <w:p w:rsidR="00B47C2F" w:rsidRDefault="00B47C2F" w:rsidP="002171A2">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March 7: Transitions</w:t>
            </w:r>
            <w:r w:rsidR="006200D5">
              <w:rPr>
                <w:rFonts w:asciiTheme="majorHAnsi" w:hAnsiTheme="majorHAnsi" w:cs="Verdana"/>
                <w:color w:val="000000"/>
                <w:sz w:val="20"/>
                <w:szCs w:val="20"/>
              </w:rPr>
              <w:t xml:space="preserve"> Workshop</w:t>
            </w:r>
          </w:p>
          <w:p w:rsidR="00476189" w:rsidRDefault="00476189" w:rsidP="002171A2">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March 27: Cerritos College PD Open House</w:t>
            </w:r>
          </w:p>
          <w:p w:rsidR="00B47C2F" w:rsidRPr="00E04531" w:rsidRDefault="00B47C2F" w:rsidP="002171A2">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April 16-17: PD Conference (Ontario)</w:t>
            </w:r>
          </w:p>
        </w:tc>
        <w:tc>
          <w:tcPr>
            <w:tcW w:w="2653" w:type="pct"/>
          </w:tcPr>
          <w:p w:rsidR="00E04531" w:rsidRPr="001456AC" w:rsidRDefault="003A48C5" w:rsidP="00D51598">
            <w:pPr>
              <w:rPr>
                <w:rFonts w:asciiTheme="majorHAnsi" w:hAnsiTheme="majorHAnsi"/>
                <w:sz w:val="20"/>
                <w:szCs w:val="20"/>
              </w:rPr>
            </w:pPr>
            <w:r>
              <w:rPr>
                <w:rFonts w:asciiTheme="majorHAnsi" w:hAnsiTheme="majorHAnsi"/>
                <w:sz w:val="20"/>
                <w:szCs w:val="20"/>
              </w:rPr>
              <w:t>The March 7</w:t>
            </w:r>
            <w:r w:rsidRPr="00974B98">
              <w:rPr>
                <w:rFonts w:asciiTheme="majorHAnsi" w:hAnsiTheme="majorHAnsi"/>
                <w:sz w:val="20"/>
                <w:szCs w:val="20"/>
                <w:vertAlign w:val="superscript"/>
              </w:rPr>
              <w:t>th</w:t>
            </w:r>
            <w:r>
              <w:rPr>
                <w:rFonts w:asciiTheme="majorHAnsi" w:hAnsiTheme="majorHAnsi"/>
                <w:sz w:val="20"/>
                <w:szCs w:val="20"/>
              </w:rPr>
              <w:t xml:space="preserve"> Transitions Workshop is open to all faculty, not just English faculty, as stated in a previous communique.  </w:t>
            </w:r>
          </w:p>
        </w:tc>
      </w:tr>
      <w:tr w:rsidR="00D51598" w:rsidRPr="00441FC0" w:rsidTr="000B60EB">
        <w:trPr>
          <w:trHeight w:val="422"/>
        </w:trPr>
        <w:tc>
          <w:tcPr>
            <w:tcW w:w="2347" w:type="pct"/>
            <w:shd w:val="clear" w:color="auto" w:fill="BFBFBF" w:themeFill="background1" w:themeFillShade="BF"/>
          </w:tcPr>
          <w:p w:rsidR="00D51598" w:rsidRPr="00441FC0" w:rsidRDefault="00D51598"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w:t>
            </w:r>
            <w:r w:rsidR="00F02157" w:rsidRPr="00441FC0">
              <w:rPr>
                <w:rFonts w:asciiTheme="majorHAnsi" w:hAnsiTheme="majorHAnsi" w:cs="Verdana"/>
                <w:b/>
                <w:color w:val="000000"/>
                <w:sz w:val="20"/>
                <w:szCs w:val="20"/>
              </w:rPr>
              <w:t>S</w:t>
            </w:r>
          </w:p>
        </w:tc>
        <w:tc>
          <w:tcPr>
            <w:tcW w:w="2653" w:type="pct"/>
            <w:shd w:val="clear" w:color="auto" w:fill="BFBFBF" w:themeFill="background1" w:themeFillShade="BF"/>
          </w:tcPr>
          <w:p w:rsidR="00D51598" w:rsidRPr="001456AC" w:rsidRDefault="00D51598" w:rsidP="00D51598">
            <w:pPr>
              <w:rPr>
                <w:rFonts w:asciiTheme="majorHAnsi" w:hAnsiTheme="majorHAnsi"/>
                <w:sz w:val="20"/>
                <w:szCs w:val="20"/>
              </w:rPr>
            </w:pPr>
          </w:p>
        </w:tc>
      </w:tr>
      <w:tr w:rsidR="00E04531" w:rsidRPr="00441FC0" w:rsidTr="003D112B">
        <w:trPr>
          <w:trHeight w:val="422"/>
        </w:trPr>
        <w:tc>
          <w:tcPr>
            <w:tcW w:w="2347" w:type="pct"/>
          </w:tcPr>
          <w:p w:rsidR="00E04531" w:rsidRDefault="00E04531" w:rsidP="00292598">
            <w:pPr>
              <w:autoSpaceDE w:val="0"/>
              <w:autoSpaceDN w:val="0"/>
              <w:adjustRightInd w:val="0"/>
              <w:rPr>
                <w:rFonts w:asciiTheme="majorHAnsi" w:hAnsiTheme="majorHAnsi" w:cs="Verdana"/>
                <w:color w:val="000000"/>
                <w:sz w:val="20"/>
                <w:szCs w:val="20"/>
              </w:rPr>
            </w:pPr>
          </w:p>
          <w:p w:rsidR="00032687" w:rsidRDefault="00032687" w:rsidP="00292598">
            <w:pPr>
              <w:autoSpaceDE w:val="0"/>
              <w:autoSpaceDN w:val="0"/>
              <w:adjustRightInd w:val="0"/>
              <w:rPr>
                <w:rFonts w:asciiTheme="majorHAnsi" w:hAnsiTheme="majorHAnsi" w:cs="Verdana"/>
                <w:color w:val="000000"/>
                <w:sz w:val="20"/>
                <w:szCs w:val="20"/>
              </w:rPr>
            </w:pPr>
          </w:p>
          <w:p w:rsidR="00032687" w:rsidRDefault="00032687" w:rsidP="00292598">
            <w:pPr>
              <w:autoSpaceDE w:val="0"/>
              <w:autoSpaceDN w:val="0"/>
              <w:adjustRightInd w:val="0"/>
              <w:rPr>
                <w:rFonts w:asciiTheme="majorHAnsi" w:hAnsiTheme="majorHAnsi" w:cs="Verdana"/>
                <w:color w:val="000000"/>
                <w:sz w:val="20"/>
                <w:szCs w:val="20"/>
              </w:rPr>
            </w:pPr>
          </w:p>
          <w:p w:rsidR="00032687" w:rsidRPr="00032687" w:rsidRDefault="00E2358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Cancelled: exam week</w:t>
            </w:r>
          </w:p>
          <w:p w:rsidR="00032687" w:rsidRPr="00441FC0" w:rsidRDefault="00032687" w:rsidP="00292598">
            <w:pPr>
              <w:autoSpaceDE w:val="0"/>
              <w:autoSpaceDN w:val="0"/>
              <w:adjustRightInd w:val="0"/>
              <w:rPr>
                <w:rFonts w:asciiTheme="majorHAnsi" w:hAnsiTheme="majorHAnsi" w:cs="Verdana"/>
                <w:b/>
                <w:color w:val="000000"/>
                <w:sz w:val="20"/>
                <w:szCs w:val="20"/>
              </w:rPr>
            </w:pPr>
          </w:p>
        </w:tc>
        <w:tc>
          <w:tcPr>
            <w:tcW w:w="2653" w:type="pct"/>
          </w:tcPr>
          <w:p w:rsidR="00032687" w:rsidRPr="00974B98" w:rsidRDefault="00032687" w:rsidP="00D51598">
            <w:pPr>
              <w:rPr>
                <w:rFonts w:asciiTheme="majorHAnsi" w:hAnsiTheme="majorHAnsi"/>
                <w:strike/>
                <w:color w:val="0000FF"/>
                <w:sz w:val="20"/>
                <w:szCs w:val="20"/>
              </w:rPr>
            </w:pPr>
            <w:r w:rsidRPr="00974B98">
              <w:rPr>
                <w:rFonts w:asciiTheme="majorHAnsi" w:hAnsiTheme="majorHAnsi"/>
                <w:strike/>
                <w:color w:val="0000FF"/>
                <w:sz w:val="20"/>
                <w:szCs w:val="20"/>
              </w:rPr>
              <w:t>02/18/15</w:t>
            </w:r>
          </w:p>
          <w:p w:rsidR="00032687" w:rsidRDefault="00032687" w:rsidP="00D51598">
            <w:pPr>
              <w:rPr>
                <w:rFonts w:asciiTheme="majorHAnsi" w:hAnsiTheme="majorHAnsi"/>
                <w:sz w:val="20"/>
                <w:szCs w:val="20"/>
              </w:rPr>
            </w:pPr>
            <w:r>
              <w:rPr>
                <w:rFonts w:asciiTheme="majorHAnsi" w:hAnsiTheme="majorHAnsi"/>
                <w:sz w:val="20"/>
                <w:szCs w:val="20"/>
              </w:rPr>
              <w:t>03/18/15</w:t>
            </w:r>
          </w:p>
          <w:p w:rsidR="00032687" w:rsidRDefault="00032687" w:rsidP="00D51598">
            <w:pPr>
              <w:rPr>
                <w:rFonts w:asciiTheme="majorHAnsi" w:hAnsiTheme="majorHAnsi"/>
                <w:sz w:val="20"/>
                <w:szCs w:val="20"/>
              </w:rPr>
            </w:pPr>
            <w:r>
              <w:rPr>
                <w:rFonts w:asciiTheme="majorHAnsi" w:hAnsiTheme="majorHAnsi"/>
                <w:sz w:val="20"/>
                <w:szCs w:val="20"/>
              </w:rPr>
              <w:t>04/15/15</w:t>
            </w:r>
          </w:p>
          <w:p w:rsidR="00032687" w:rsidRPr="001456AC" w:rsidRDefault="00032687" w:rsidP="00D51598">
            <w:pPr>
              <w:rPr>
                <w:rFonts w:asciiTheme="majorHAnsi" w:hAnsiTheme="majorHAnsi"/>
                <w:sz w:val="20"/>
                <w:szCs w:val="20"/>
              </w:rPr>
            </w:pPr>
            <w:r>
              <w:rPr>
                <w:rFonts w:asciiTheme="majorHAnsi" w:hAnsiTheme="majorHAnsi"/>
                <w:sz w:val="20"/>
                <w:szCs w:val="20"/>
              </w:rPr>
              <w:t>05/20/15</w:t>
            </w:r>
          </w:p>
        </w:tc>
      </w:tr>
      <w:tr w:rsidR="00D51598" w:rsidRPr="00441FC0" w:rsidTr="000B60EB">
        <w:trPr>
          <w:trHeight w:val="233"/>
        </w:trPr>
        <w:tc>
          <w:tcPr>
            <w:tcW w:w="2347" w:type="pct"/>
            <w:shd w:val="clear" w:color="auto" w:fill="BFBFBF" w:themeFill="background1" w:themeFillShade="BF"/>
          </w:tcPr>
          <w:p w:rsidR="00D51598" w:rsidRPr="00441FC0" w:rsidRDefault="007A097E"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shd w:val="clear" w:color="auto" w:fill="BFBFBF" w:themeFill="background1" w:themeFillShade="BF"/>
          </w:tcPr>
          <w:p w:rsidR="00D51598" w:rsidRPr="001456AC" w:rsidRDefault="003A48C5" w:rsidP="00D51598">
            <w:pPr>
              <w:rPr>
                <w:rFonts w:asciiTheme="majorHAnsi" w:hAnsiTheme="majorHAnsi"/>
                <w:sz w:val="20"/>
                <w:szCs w:val="20"/>
              </w:rPr>
            </w:pPr>
            <w:r>
              <w:rPr>
                <w:rFonts w:asciiTheme="majorHAnsi" w:hAnsiTheme="majorHAnsi"/>
                <w:sz w:val="20"/>
                <w:szCs w:val="20"/>
              </w:rPr>
              <w:t>Meeting adjourned at 4:00 pm.</w:t>
            </w:r>
          </w:p>
        </w:tc>
      </w:tr>
    </w:tbl>
    <w:p w:rsidR="00775EA9" w:rsidRDefault="00775EA9" w:rsidP="00F02157">
      <w:pPr>
        <w:contextualSpacing/>
        <w:rPr>
          <w:sz w:val="18"/>
          <w:szCs w:val="18"/>
        </w:rPr>
      </w:pPr>
    </w:p>
    <w:p w:rsidR="00775EA9" w:rsidRDefault="00775EA9" w:rsidP="00F02157">
      <w:pPr>
        <w:contextualSpacing/>
        <w:rPr>
          <w:sz w:val="18"/>
          <w:szCs w:val="18"/>
        </w:rPr>
      </w:pPr>
    </w:p>
    <w:p w:rsidR="00EC4A52" w:rsidRDefault="00EC4A52" w:rsidP="00EC4A52">
      <w:pPr>
        <w:ind w:left="1440"/>
        <w:jc w:val="center"/>
        <w:rPr>
          <w:b/>
          <w:u w:val="single"/>
        </w:rPr>
      </w:pPr>
      <w:r>
        <w:rPr>
          <w:b/>
          <w:u w:val="single"/>
        </w:rPr>
        <w:t>SUMMARY OF DISCUSSION ON</w:t>
      </w:r>
    </w:p>
    <w:p w:rsidR="00EC4A52" w:rsidRPr="00D15065" w:rsidRDefault="00EC4A52" w:rsidP="00EC4A52">
      <w:pPr>
        <w:ind w:left="1440"/>
        <w:jc w:val="center"/>
        <w:rPr>
          <w:b/>
          <w:u w:val="single"/>
        </w:rPr>
      </w:pPr>
      <w:r w:rsidRPr="00D15065">
        <w:rPr>
          <w:b/>
          <w:u w:val="single"/>
        </w:rPr>
        <w:t>MAKE-UP OF PROFESSIONAL DEVELOPMENT COMMITTEE</w:t>
      </w:r>
    </w:p>
    <w:p w:rsidR="00EC4A52" w:rsidRDefault="00EC4A52" w:rsidP="00EC4A52">
      <w:pPr>
        <w:contextualSpacing/>
        <w:rPr>
          <w:sz w:val="18"/>
          <w:szCs w:val="18"/>
        </w:rPr>
      </w:pPr>
    </w:p>
    <w:p w:rsidR="00EC4A52" w:rsidRDefault="00EC4A52" w:rsidP="00EC4A52">
      <w:pPr>
        <w:contextualSpacing/>
        <w:rPr>
          <w:sz w:val="18"/>
          <w:szCs w:val="18"/>
        </w:rPr>
      </w:pPr>
    </w:p>
    <w:tbl>
      <w:tblPr>
        <w:tblStyle w:val="TableGrid"/>
        <w:tblW w:w="10098" w:type="dxa"/>
        <w:tblLook w:val="04A0" w:firstRow="1" w:lastRow="0" w:firstColumn="1" w:lastColumn="0" w:noHBand="0" w:noVBand="1"/>
      </w:tblPr>
      <w:tblGrid>
        <w:gridCol w:w="5049"/>
        <w:gridCol w:w="5049"/>
      </w:tblGrid>
      <w:tr w:rsidR="00EC4A52" w:rsidTr="0006488C">
        <w:trPr>
          <w:trHeight w:val="565"/>
        </w:trPr>
        <w:tc>
          <w:tcPr>
            <w:tcW w:w="10098" w:type="dxa"/>
            <w:gridSpan w:val="2"/>
          </w:tcPr>
          <w:p w:rsidR="00EC4A52" w:rsidRDefault="00EC4A52" w:rsidP="0006488C">
            <w:pPr>
              <w:contextualSpacing/>
              <w:jc w:val="center"/>
              <w:rPr>
                <w:sz w:val="28"/>
                <w:szCs w:val="28"/>
              </w:rPr>
            </w:pPr>
            <w:r>
              <w:rPr>
                <w:sz w:val="28"/>
                <w:szCs w:val="28"/>
              </w:rPr>
              <w:t>Membership of Committee</w:t>
            </w:r>
          </w:p>
          <w:p w:rsidR="00EC4A52" w:rsidRDefault="00EC4A52" w:rsidP="0006488C">
            <w:pPr>
              <w:pStyle w:val="ListParagraph"/>
              <w:numPr>
                <w:ilvl w:val="0"/>
                <w:numId w:val="43"/>
              </w:numPr>
              <w:jc w:val="center"/>
              <w:rPr>
                <w:sz w:val="22"/>
                <w:szCs w:val="22"/>
              </w:rPr>
            </w:pPr>
            <w:r>
              <w:rPr>
                <w:sz w:val="22"/>
                <w:szCs w:val="22"/>
              </w:rPr>
              <w:t>Membership was originally 2 per division, and then it was changed to 1 per department.</w:t>
            </w:r>
          </w:p>
          <w:p w:rsidR="00EC4A52" w:rsidRPr="00787B17" w:rsidRDefault="00EC4A52" w:rsidP="0006488C">
            <w:pPr>
              <w:pStyle w:val="ListParagraph"/>
              <w:numPr>
                <w:ilvl w:val="0"/>
                <w:numId w:val="43"/>
              </w:numPr>
              <w:jc w:val="center"/>
              <w:rPr>
                <w:sz w:val="22"/>
                <w:szCs w:val="22"/>
              </w:rPr>
            </w:pPr>
            <w:r>
              <w:rPr>
                <w:sz w:val="22"/>
                <w:szCs w:val="22"/>
              </w:rPr>
              <w:t>Vacant positions have no effect on obtaining a quorum.</w:t>
            </w:r>
          </w:p>
        </w:tc>
      </w:tr>
      <w:tr w:rsidR="00EC4A52" w:rsidTr="0006488C">
        <w:trPr>
          <w:trHeight w:val="525"/>
        </w:trPr>
        <w:tc>
          <w:tcPr>
            <w:tcW w:w="5049" w:type="dxa"/>
          </w:tcPr>
          <w:p w:rsidR="00EC4A52" w:rsidRPr="00787B17" w:rsidRDefault="00EC4A52" w:rsidP="0006488C">
            <w:pPr>
              <w:contextualSpacing/>
              <w:jc w:val="center"/>
              <w:rPr>
                <w:sz w:val="28"/>
                <w:szCs w:val="28"/>
              </w:rPr>
            </w:pPr>
            <w:r>
              <w:rPr>
                <w:sz w:val="28"/>
                <w:szCs w:val="28"/>
              </w:rPr>
              <w:t>Pros</w:t>
            </w:r>
          </w:p>
        </w:tc>
        <w:tc>
          <w:tcPr>
            <w:tcW w:w="5049" w:type="dxa"/>
          </w:tcPr>
          <w:p w:rsidR="00EC4A52" w:rsidRPr="00787B17" w:rsidRDefault="00EC4A52" w:rsidP="0006488C">
            <w:pPr>
              <w:contextualSpacing/>
              <w:jc w:val="center"/>
              <w:rPr>
                <w:sz w:val="28"/>
                <w:szCs w:val="28"/>
              </w:rPr>
            </w:pPr>
            <w:r>
              <w:rPr>
                <w:sz w:val="28"/>
                <w:szCs w:val="28"/>
              </w:rPr>
              <w:t>Cons</w:t>
            </w:r>
          </w:p>
        </w:tc>
      </w:tr>
      <w:tr w:rsidR="00EC4A52" w:rsidTr="0006488C">
        <w:trPr>
          <w:trHeight w:val="565"/>
        </w:trPr>
        <w:tc>
          <w:tcPr>
            <w:tcW w:w="5049" w:type="dxa"/>
          </w:tcPr>
          <w:p w:rsidR="00EC4A52" w:rsidRDefault="00EC4A52" w:rsidP="0006488C">
            <w:pPr>
              <w:contextualSpacing/>
              <w:rPr>
                <w:sz w:val="18"/>
                <w:szCs w:val="18"/>
              </w:rPr>
            </w:pPr>
            <w:r>
              <w:rPr>
                <w:sz w:val="18"/>
                <w:szCs w:val="18"/>
              </w:rPr>
              <w:t>Currently there are 19 dept. positions available, 11 of which are filled and 8 vacant for this semester.  Many department positions have been unfilled for several years now.</w:t>
            </w:r>
          </w:p>
        </w:tc>
        <w:tc>
          <w:tcPr>
            <w:tcW w:w="5049" w:type="dxa"/>
          </w:tcPr>
          <w:p w:rsidR="00EC4A52" w:rsidRDefault="00EC4A52" w:rsidP="0006488C">
            <w:pPr>
              <w:contextualSpacing/>
              <w:rPr>
                <w:sz w:val="18"/>
                <w:szCs w:val="18"/>
              </w:rPr>
            </w:pPr>
            <w:r>
              <w:rPr>
                <w:sz w:val="18"/>
                <w:szCs w:val="18"/>
              </w:rPr>
              <w:t>When divisions get shuffled, the membership would be disproportionate to the number of academic programs in each division.</w:t>
            </w:r>
          </w:p>
        </w:tc>
      </w:tr>
      <w:tr w:rsidR="00EC4A52" w:rsidTr="0006488C">
        <w:trPr>
          <w:trHeight w:val="525"/>
        </w:trPr>
        <w:tc>
          <w:tcPr>
            <w:tcW w:w="5049" w:type="dxa"/>
          </w:tcPr>
          <w:p w:rsidR="00EC4A52" w:rsidRDefault="00EC4A52" w:rsidP="0006488C">
            <w:pPr>
              <w:contextualSpacing/>
              <w:rPr>
                <w:sz w:val="18"/>
                <w:szCs w:val="18"/>
              </w:rPr>
            </w:pPr>
            <w:r>
              <w:rPr>
                <w:sz w:val="18"/>
                <w:szCs w:val="18"/>
              </w:rPr>
              <w:t>Attendance by those depts. which do have reps tends to be low.</w:t>
            </w:r>
          </w:p>
        </w:tc>
        <w:tc>
          <w:tcPr>
            <w:tcW w:w="5049" w:type="dxa"/>
          </w:tcPr>
          <w:p w:rsidR="00EC4A52" w:rsidRDefault="00EC4A52" w:rsidP="0006488C">
            <w:pPr>
              <w:contextualSpacing/>
              <w:rPr>
                <w:sz w:val="18"/>
                <w:szCs w:val="18"/>
              </w:rPr>
            </w:pPr>
            <w:r>
              <w:rPr>
                <w:sz w:val="18"/>
                <w:szCs w:val="18"/>
              </w:rPr>
              <w:t>This would not be inclusive.</w:t>
            </w:r>
          </w:p>
        </w:tc>
      </w:tr>
      <w:tr w:rsidR="00EC4A52" w:rsidTr="0006488C">
        <w:trPr>
          <w:trHeight w:val="565"/>
        </w:trPr>
        <w:tc>
          <w:tcPr>
            <w:tcW w:w="5049" w:type="dxa"/>
          </w:tcPr>
          <w:p w:rsidR="00EC4A52" w:rsidRDefault="00EC4A52" w:rsidP="0006488C">
            <w:pPr>
              <w:contextualSpacing/>
              <w:rPr>
                <w:sz w:val="18"/>
                <w:szCs w:val="18"/>
              </w:rPr>
            </w:pPr>
            <w:r>
              <w:rPr>
                <w:sz w:val="18"/>
                <w:szCs w:val="18"/>
              </w:rPr>
              <w:t>Others involved with professional development on campus would be invited to attend as non-voting members if they were interested in doing so.  Would increase coordination of PD on campus.</w:t>
            </w:r>
          </w:p>
        </w:tc>
        <w:tc>
          <w:tcPr>
            <w:tcW w:w="5049" w:type="dxa"/>
          </w:tcPr>
          <w:p w:rsidR="00EC4A52" w:rsidRDefault="00EC4A52" w:rsidP="0006488C">
            <w:pPr>
              <w:contextualSpacing/>
              <w:rPr>
                <w:sz w:val="18"/>
                <w:szCs w:val="18"/>
              </w:rPr>
            </w:pPr>
            <w:r>
              <w:rPr>
                <w:sz w:val="18"/>
                <w:szCs w:val="18"/>
              </w:rPr>
              <w:t>The same thing could be accomplished by improved communication with faculty members in each department.</w:t>
            </w:r>
          </w:p>
        </w:tc>
      </w:tr>
      <w:tr w:rsidR="00EC4A52" w:rsidTr="0006488C">
        <w:trPr>
          <w:trHeight w:val="525"/>
        </w:trPr>
        <w:tc>
          <w:tcPr>
            <w:tcW w:w="5049" w:type="dxa"/>
          </w:tcPr>
          <w:p w:rsidR="00EC4A52" w:rsidRDefault="00EC4A52" w:rsidP="0006488C">
            <w:pPr>
              <w:contextualSpacing/>
              <w:rPr>
                <w:sz w:val="18"/>
                <w:szCs w:val="18"/>
              </w:rPr>
            </w:pPr>
            <w:r>
              <w:rPr>
                <w:sz w:val="18"/>
                <w:szCs w:val="18"/>
              </w:rPr>
              <w:t>A larger committee becomes ineffective due to a lack of time to let all members comment and discuss business.</w:t>
            </w:r>
          </w:p>
        </w:tc>
        <w:tc>
          <w:tcPr>
            <w:tcW w:w="5049" w:type="dxa"/>
          </w:tcPr>
          <w:p w:rsidR="00EC4A52" w:rsidRDefault="00EC4A52" w:rsidP="0006488C">
            <w:pPr>
              <w:contextualSpacing/>
              <w:rPr>
                <w:sz w:val="18"/>
                <w:szCs w:val="18"/>
              </w:rPr>
            </w:pPr>
            <w:r>
              <w:rPr>
                <w:sz w:val="18"/>
                <w:szCs w:val="18"/>
              </w:rPr>
              <w:t>[There was also a request for adding a SEIU representative member to address union issues and further the goal of being inclusive]</w:t>
            </w:r>
          </w:p>
        </w:tc>
      </w:tr>
    </w:tbl>
    <w:p w:rsidR="00EC4A52" w:rsidRDefault="00EC4A52" w:rsidP="00EC4A52">
      <w:pPr>
        <w:contextualSpacing/>
        <w:rPr>
          <w:sz w:val="18"/>
          <w:szCs w:val="18"/>
        </w:rPr>
      </w:pPr>
    </w:p>
    <w:p w:rsidR="00EC4A52" w:rsidRDefault="00EC4A52" w:rsidP="00EC4A52">
      <w:pPr>
        <w:contextualSpacing/>
        <w:rPr>
          <w:sz w:val="18"/>
          <w:szCs w:val="18"/>
        </w:rPr>
      </w:pPr>
    </w:p>
    <w:tbl>
      <w:tblPr>
        <w:tblStyle w:val="TableGrid"/>
        <w:tblW w:w="10098" w:type="dxa"/>
        <w:tblLook w:val="04A0" w:firstRow="1" w:lastRow="0" w:firstColumn="1" w:lastColumn="0" w:noHBand="0" w:noVBand="1"/>
      </w:tblPr>
      <w:tblGrid>
        <w:gridCol w:w="5049"/>
        <w:gridCol w:w="5049"/>
      </w:tblGrid>
      <w:tr w:rsidR="00EC4A52" w:rsidTr="0006488C">
        <w:trPr>
          <w:trHeight w:val="565"/>
        </w:trPr>
        <w:tc>
          <w:tcPr>
            <w:tcW w:w="10098" w:type="dxa"/>
            <w:gridSpan w:val="2"/>
          </w:tcPr>
          <w:p w:rsidR="00EC4A52" w:rsidRDefault="00EC4A52" w:rsidP="0006488C">
            <w:pPr>
              <w:contextualSpacing/>
              <w:jc w:val="center"/>
              <w:rPr>
                <w:sz w:val="28"/>
                <w:szCs w:val="28"/>
              </w:rPr>
            </w:pPr>
            <w:r>
              <w:rPr>
                <w:sz w:val="28"/>
                <w:szCs w:val="28"/>
              </w:rPr>
              <w:t>Committee Chair Increase to 3</w:t>
            </w:r>
          </w:p>
          <w:p w:rsidR="00EC4A52" w:rsidRPr="00EB2A37" w:rsidRDefault="00EC4A52" w:rsidP="0006488C">
            <w:pPr>
              <w:pStyle w:val="ListParagraph"/>
              <w:numPr>
                <w:ilvl w:val="0"/>
                <w:numId w:val="43"/>
              </w:numPr>
              <w:jc w:val="center"/>
              <w:rPr>
                <w:sz w:val="22"/>
                <w:szCs w:val="22"/>
              </w:rPr>
            </w:pPr>
            <w:r>
              <w:rPr>
                <w:sz w:val="22"/>
                <w:szCs w:val="22"/>
              </w:rPr>
              <w:t>This would allow for an addition of a classified staff chair.</w:t>
            </w:r>
          </w:p>
        </w:tc>
      </w:tr>
      <w:tr w:rsidR="00EC4A52" w:rsidTr="0006488C">
        <w:trPr>
          <w:trHeight w:val="525"/>
        </w:trPr>
        <w:tc>
          <w:tcPr>
            <w:tcW w:w="5049" w:type="dxa"/>
          </w:tcPr>
          <w:p w:rsidR="00EC4A52" w:rsidRPr="00EB2A37" w:rsidRDefault="00EC4A52" w:rsidP="0006488C">
            <w:pPr>
              <w:contextualSpacing/>
              <w:jc w:val="center"/>
              <w:rPr>
                <w:sz w:val="28"/>
                <w:szCs w:val="28"/>
              </w:rPr>
            </w:pPr>
            <w:r>
              <w:rPr>
                <w:sz w:val="28"/>
                <w:szCs w:val="28"/>
              </w:rPr>
              <w:t>Pros</w:t>
            </w:r>
          </w:p>
        </w:tc>
        <w:tc>
          <w:tcPr>
            <w:tcW w:w="5049" w:type="dxa"/>
          </w:tcPr>
          <w:p w:rsidR="00EC4A52" w:rsidRPr="00EB2A37" w:rsidRDefault="00EC4A52" w:rsidP="0006488C">
            <w:pPr>
              <w:contextualSpacing/>
              <w:jc w:val="center"/>
              <w:rPr>
                <w:sz w:val="28"/>
                <w:szCs w:val="28"/>
              </w:rPr>
            </w:pPr>
            <w:r>
              <w:rPr>
                <w:sz w:val="28"/>
                <w:szCs w:val="28"/>
              </w:rPr>
              <w:t>Cons</w:t>
            </w:r>
          </w:p>
        </w:tc>
      </w:tr>
      <w:tr w:rsidR="00EC4A52" w:rsidTr="0006488C">
        <w:trPr>
          <w:trHeight w:val="565"/>
        </w:trPr>
        <w:tc>
          <w:tcPr>
            <w:tcW w:w="5049" w:type="dxa"/>
          </w:tcPr>
          <w:p w:rsidR="00EC4A52" w:rsidRDefault="00EC4A52" w:rsidP="0006488C">
            <w:pPr>
              <w:contextualSpacing/>
              <w:rPr>
                <w:sz w:val="18"/>
                <w:szCs w:val="18"/>
              </w:rPr>
            </w:pPr>
            <w:r>
              <w:rPr>
                <w:sz w:val="18"/>
                <w:szCs w:val="18"/>
              </w:rPr>
              <w:t>This would reflect the goal of complete integration of the campus community for professional development.</w:t>
            </w:r>
          </w:p>
        </w:tc>
        <w:tc>
          <w:tcPr>
            <w:tcW w:w="5049" w:type="dxa"/>
          </w:tcPr>
          <w:p w:rsidR="00EC4A52" w:rsidRDefault="00EC4A52" w:rsidP="0006488C">
            <w:pPr>
              <w:contextualSpacing/>
              <w:rPr>
                <w:sz w:val="18"/>
                <w:szCs w:val="18"/>
              </w:rPr>
            </w:pPr>
            <w:r>
              <w:rPr>
                <w:sz w:val="18"/>
                <w:szCs w:val="18"/>
              </w:rPr>
              <w:t>Lack of clarity and decisive actions.</w:t>
            </w:r>
          </w:p>
        </w:tc>
      </w:tr>
      <w:tr w:rsidR="00EC4A52" w:rsidTr="0006488C">
        <w:trPr>
          <w:trHeight w:val="525"/>
        </w:trPr>
        <w:tc>
          <w:tcPr>
            <w:tcW w:w="5049" w:type="dxa"/>
          </w:tcPr>
          <w:p w:rsidR="00EC4A52" w:rsidRDefault="00EC4A52" w:rsidP="0006488C">
            <w:pPr>
              <w:contextualSpacing/>
              <w:rPr>
                <w:sz w:val="18"/>
                <w:szCs w:val="18"/>
              </w:rPr>
            </w:pPr>
            <w:r>
              <w:rPr>
                <w:sz w:val="18"/>
                <w:szCs w:val="18"/>
              </w:rPr>
              <w:t>There would be less work, as it will be split between 3, rather than 2.</w:t>
            </w:r>
          </w:p>
        </w:tc>
        <w:tc>
          <w:tcPr>
            <w:tcW w:w="5049" w:type="dxa"/>
          </w:tcPr>
          <w:p w:rsidR="00EC4A52" w:rsidRDefault="00EC4A52" w:rsidP="0006488C">
            <w:pPr>
              <w:contextualSpacing/>
              <w:rPr>
                <w:sz w:val="18"/>
                <w:szCs w:val="18"/>
              </w:rPr>
            </w:pPr>
            <w:r>
              <w:rPr>
                <w:sz w:val="18"/>
                <w:szCs w:val="18"/>
              </w:rPr>
              <w:t>There could be communication issues with an additional chair.</w:t>
            </w:r>
          </w:p>
        </w:tc>
      </w:tr>
      <w:tr w:rsidR="00EC4A52" w:rsidTr="0006488C">
        <w:trPr>
          <w:trHeight w:val="565"/>
        </w:trPr>
        <w:tc>
          <w:tcPr>
            <w:tcW w:w="5049" w:type="dxa"/>
          </w:tcPr>
          <w:p w:rsidR="00EC4A52" w:rsidRDefault="00EC4A52" w:rsidP="0006488C">
            <w:pPr>
              <w:contextualSpacing/>
              <w:rPr>
                <w:sz w:val="18"/>
                <w:szCs w:val="18"/>
              </w:rPr>
            </w:pPr>
            <w:r>
              <w:rPr>
                <w:sz w:val="18"/>
                <w:szCs w:val="18"/>
              </w:rPr>
              <w:t>Improves classified leadership at the campus level.</w:t>
            </w:r>
          </w:p>
        </w:tc>
        <w:tc>
          <w:tcPr>
            <w:tcW w:w="5049" w:type="dxa"/>
          </w:tcPr>
          <w:p w:rsidR="00EC4A52" w:rsidRDefault="00EC4A52" w:rsidP="0006488C">
            <w:pPr>
              <w:contextualSpacing/>
              <w:rPr>
                <w:sz w:val="18"/>
                <w:szCs w:val="18"/>
              </w:rPr>
            </w:pPr>
          </w:p>
        </w:tc>
      </w:tr>
      <w:tr w:rsidR="00EC4A52" w:rsidTr="0006488C">
        <w:trPr>
          <w:trHeight w:val="525"/>
        </w:trPr>
        <w:tc>
          <w:tcPr>
            <w:tcW w:w="5049" w:type="dxa"/>
          </w:tcPr>
          <w:p w:rsidR="00EC4A52" w:rsidRDefault="00EC4A52" w:rsidP="0006488C">
            <w:pPr>
              <w:contextualSpacing/>
              <w:rPr>
                <w:sz w:val="18"/>
                <w:szCs w:val="18"/>
              </w:rPr>
            </w:pPr>
            <w:r>
              <w:rPr>
                <w:sz w:val="18"/>
                <w:szCs w:val="18"/>
              </w:rPr>
              <w:t>Seeing classified staff as part of the team matches the Moorpark College philosophy.</w:t>
            </w:r>
          </w:p>
        </w:tc>
        <w:tc>
          <w:tcPr>
            <w:tcW w:w="5049" w:type="dxa"/>
          </w:tcPr>
          <w:p w:rsidR="00EC4A52" w:rsidRDefault="00EC4A52" w:rsidP="0006488C">
            <w:pPr>
              <w:contextualSpacing/>
              <w:rPr>
                <w:sz w:val="18"/>
                <w:szCs w:val="18"/>
              </w:rPr>
            </w:pPr>
          </w:p>
        </w:tc>
      </w:tr>
    </w:tbl>
    <w:p w:rsidR="00775EA9" w:rsidRPr="003B5955" w:rsidRDefault="00775EA9" w:rsidP="00736F5C">
      <w:pPr>
        <w:contextualSpacing/>
        <w:rPr>
          <w:sz w:val="18"/>
          <w:szCs w:val="18"/>
        </w:rPr>
      </w:pPr>
    </w:p>
    <w:sectPr w:rsidR="00775EA9"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AEB" w:rsidRDefault="00965AEB" w:rsidP="003B5955">
      <w:r>
        <w:separator/>
      </w:r>
    </w:p>
  </w:endnote>
  <w:endnote w:type="continuationSeparator" w:id="0">
    <w:p w:rsidR="00965AEB" w:rsidRDefault="00965AEB"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AEB" w:rsidRDefault="00965AEB" w:rsidP="003B5955">
      <w:r>
        <w:separator/>
      </w:r>
    </w:p>
  </w:footnote>
  <w:footnote w:type="continuationSeparator" w:id="0">
    <w:p w:rsidR="00965AEB" w:rsidRDefault="00965AEB"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736F5C">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AC6E00"/>
    <w:multiLevelType w:val="hybridMultilevel"/>
    <w:tmpl w:val="9CFAAB34"/>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2">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F946EA"/>
    <w:multiLevelType w:val="hybridMultilevel"/>
    <w:tmpl w:val="FA3689E8"/>
    <w:lvl w:ilvl="0" w:tplc="B89A5E0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9">
    <w:nsid w:val="1AA25F92"/>
    <w:multiLevelType w:val="hybridMultilevel"/>
    <w:tmpl w:val="8310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D495C"/>
    <w:multiLevelType w:val="hybridMultilevel"/>
    <w:tmpl w:val="193437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4004FC2"/>
    <w:multiLevelType w:val="hybridMultilevel"/>
    <w:tmpl w:val="86F287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32E2B"/>
    <w:multiLevelType w:val="hybridMultilevel"/>
    <w:tmpl w:val="0FBE4B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74E6B3B"/>
    <w:multiLevelType w:val="hybridMultilevel"/>
    <w:tmpl w:val="C63A55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91649A1"/>
    <w:multiLevelType w:val="hybridMultilevel"/>
    <w:tmpl w:val="6AB8AF62"/>
    <w:lvl w:ilvl="0" w:tplc="CBB8D11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39953EE2"/>
    <w:multiLevelType w:val="hybridMultilevel"/>
    <w:tmpl w:val="A034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FB100C"/>
    <w:multiLevelType w:val="hybridMultilevel"/>
    <w:tmpl w:val="C136D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1482E"/>
    <w:multiLevelType w:val="hybridMultilevel"/>
    <w:tmpl w:val="3F1A321E"/>
    <w:lvl w:ilvl="0" w:tplc="4EB6F61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nsid w:val="51B002DB"/>
    <w:multiLevelType w:val="hybridMultilevel"/>
    <w:tmpl w:val="0E0E8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2235206"/>
    <w:multiLevelType w:val="hybridMultilevel"/>
    <w:tmpl w:val="3BAEE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18403C"/>
    <w:multiLevelType w:val="hybridMultilevel"/>
    <w:tmpl w:val="C29C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B803CC"/>
    <w:multiLevelType w:val="hybridMultilevel"/>
    <w:tmpl w:val="B804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F22837"/>
    <w:multiLevelType w:val="hybridMultilevel"/>
    <w:tmpl w:val="FEB4DC2C"/>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6">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9">
    <w:nsid w:val="7EED1A5A"/>
    <w:multiLevelType w:val="hybridMultilevel"/>
    <w:tmpl w:val="07465A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FA81B5F"/>
    <w:multiLevelType w:val="hybridMultilevel"/>
    <w:tmpl w:val="9312C57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0"/>
  </w:num>
  <w:num w:numId="2">
    <w:abstractNumId w:val="0"/>
  </w:num>
  <w:num w:numId="3">
    <w:abstractNumId w:val="0"/>
  </w:num>
  <w:num w:numId="4">
    <w:abstractNumId w:val="8"/>
  </w:num>
  <w:num w:numId="5">
    <w:abstractNumId w:val="17"/>
  </w:num>
  <w:num w:numId="6">
    <w:abstractNumId w:val="33"/>
  </w:num>
  <w:num w:numId="7">
    <w:abstractNumId w:val="19"/>
  </w:num>
  <w:num w:numId="8">
    <w:abstractNumId w:val="38"/>
  </w:num>
  <w:num w:numId="9">
    <w:abstractNumId w:val="7"/>
  </w:num>
  <w:num w:numId="10">
    <w:abstractNumId w:val="5"/>
  </w:num>
  <w:num w:numId="11">
    <w:abstractNumId w:val="37"/>
  </w:num>
  <w:num w:numId="12">
    <w:abstractNumId w:val="29"/>
  </w:num>
  <w:num w:numId="13">
    <w:abstractNumId w:val="2"/>
  </w:num>
  <w:num w:numId="14">
    <w:abstractNumId w:val="16"/>
  </w:num>
  <w:num w:numId="15">
    <w:abstractNumId w:val="10"/>
  </w:num>
  <w:num w:numId="16">
    <w:abstractNumId w:val="30"/>
  </w:num>
  <w:num w:numId="17">
    <w:abstractNumId w:val="31"/>
  </w:num>
  <w:num w:numId="18">
    <w:abstractNumId w:val="13"/>
  </w:num>
  <w:num w:numId="19">
    <w:abstractNumId w:val="36"/>
  </w:num>
  <w:num w:numId="20">
    <w:abstractNumId w:val="18"/>
  </w:num>
  <w:num w:numId="21">
    <w:abstractNumId w:val="11"/>
  </w:num>
  <w:num w:numId="22">
    <w:abstractNumId w:val="3"/>
  </w:num>
  <w:num w:numId="23">
    <w:abstractNumId w:val="14"/>
  </w:num>
  <w:num w:numId="24">
    <w:abstractNumId w:val="28"/>
  </w:num>
  <w:num w:numId="25">
    <w:abstractNumId w:val="12"/>
  </w:num>
  <w:num w:numId="26">
    <w:abstractNumId w:val="4"/>
  </w:num>
  <w:num w:numId="27">
    <w:abstractNumId w:val="1"/>
  </w:num>
  <w:num w:numId="28">
    <w:abstractNumId w:val="23"/>
  </w:num>
  <w:num w:numId="29">
    <w:abstractNumId w:val="40"/>
  </w:num>
  <w:num w:numId="30">
    <w:abstractNumId w:val="35"/>
  </w:num>
  <w:num w:numId="31">
    <w:abstractNumId w:val="9"/>
  </w:num>
  <w:num w:numId="32">
    <w:abstractNumId w:val="32"/>
  </w:num>
  <w:num w:numId="33">
    <w:abstractNumId w:val="6"/>
  </w:num>
  <w:num w:numId="34">
    <w:abstractNumId w:val="24"/>
  </w:num>
  <w:num w:numId="35">
    <w:abstractNumId w:val="15"/>
  </w:num>
  <w:num w:numId="36">
    <w:abstractNumId w:val="22"/>
  </w:num>
  <w:num w:numId="37">
    <w:abstractNumId w:val="21"/>
  </w:num>
  <w:num w:numId="38">
    <w:abstractNumId w:val="20"/>
  </w:num>
  <w:num w:numId="39">
    <w:abstractNumId w:val="26"/>
  </w:num>
  <w:num w:numId="40">
    <w:abstractNumId w:val="27"/>
  </w:num>
  <w:num w:numId="41">
    <w:abstractNumId w:val="25"/>
  </w:num>
  <w:num w:numId="42">
    <w:abstractNumId w:val="39"/>
  </w:num>
  <w:num w:numId="43">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AF0"/>
    <w:rsid w:val="0002759A"/>
    <w:rsid w:val="00032687"/>
    <w:rsid w:val="00053377"/>
    <w:rsid w:val="00056072"/>
    <w:rsid w:val="000625C4"/>
    <w:rsid w:val="00064CBD"/>
    <w:rsid w:val="00066262"/>
    <w:rsid w:val="0007060B"/>
    <w:rsid w:val="00074282"/>
    <w:rsid w:val="000835D2"/>
    <w:rsid w:val="000878FF"/>
    <w:rsid w:val="00087E43"/>
    <w:rsid w:val="00094DB7"/>
    <w:rsid w:val="00095CE3"/>
    <w:rsid w:val="000A0D68"/>
    <w:rsid w:val="000A2E4D"/>
    <w:rsid w:val="000A357B"/>
    <w:rsid w:val="000B11E0"/>
    <w:rsid w:val="000B14DF"/>
    <w:rsid w:val="000B5062"/>
    <w:rsid w:val="000B60EB"/>
    <w:rsid w:val="000B622D"/>
    <w:rsid w:val="000C0334"/>
    <w:rsid w:val="000C46C2"/>
    <w:rsid w:val="000D3CAD"/>
    <w:rsid w:val="000D73DB"/>
    <w:rsid w:val="0010116B"/>
    <w:rsid w:val="00103B1E"/>
    <w:rsid w:val="00105141"/>
    <w:rsid w:val="00107AE2"/>
    <w:rsid w:val="00111799"/>
    <w:rsid w:val="00111A9E"/>
    <w:rsid w:val="00122BF7"/>
    <w:rsid w:val="00137980"/>
    <w:rsid w:val="00141053"/>
    <w:rsid w:val="00143056"/>
    <w:rsid w:val="00143166"/>
    <w:rsid w:val="001456AC"/>
    <w:rsid w:val="001515E2"/>
    <w:rsid w:val="0015359D"/>
    <w:rsid w:val="001551F3"/>
    <w:rsid w:val="00162A3A"/>
    <w:rsid w:val="0016606D"/>
    <w:rsid w:val="001808DF"/>
    <w:rsid w:val="0019656C"/>
    <w:rsid w:val="001C42EF"/>
    <w:rsid w:val="001C6A21"/>
    <w:rsid w:val="001C76E1"/>
    <w:rsid w:val="001D557C"/>
    <w:rsid w:val="001F0B30"/>
    <w:rsid w:val="001F1B8A"/>
    <w:rsid w:val="00200D0D"/>
    <w:rsid w:val="002017A8"/>
    <w:rsid w:val="00210F25"/>
    <w:rsid w:val="002114DD"/>
    <w:rsid w:val="002171A2"/>
    <w:rsid w:val="0022116F"/>
    <w:rsid w:val="002214D6"/>
    <w:rsid w:val="00223DBD"/>
    <w:rsid w:val="002275C4"/>
    <w:rsid w:val="00230225"/>
    <w:rsid w:val="00231E75"/>
    <w:rsid w:val="00233DA6"/>
    <w:rsid w:val="00250145"/>
    <w:rsid w:val="00254549"/>
    <w:rsid w:val="00257805"/>
    <w:rsid w:val="0026282E"/>
    <w:rsid w:val="002637A3"/>
    <w:rsid w:val="00267389"/>
    <w:rsid w:val="002861D2"/>
    <w:rsid w:val="00292598"/>
    <w:rsid w:val="002A239C"/>
    <w:rsid w:val="002A3F36"/>
    <w:rsid w:val="002A6A78"/>
    <w:rsid w:val="002B0F49"/>
    <w:rsid w:val="002B26C5"/>
    <w:rsid w:val="002B51E6"/>
    <w:rsid w:val="002B7D2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4A2D"/>
    <w:rsid w:val="003351CC"/>
    <w:rsid w:val="00360305"/>
    <w:rsid w:val="00361C6B"/>
    <w:rsid w:val="00364F0A"/>
    <w:rsid w:val="0037150A"/>
    <w:rsid w:val="00375976"/>
    <w:rsid w:val="003810CF"/>
    <w:rsid w:val="00384070"/>
    <w:rsid w:val="0039288C"/>
    <w:rsid w:val="003A48C5"/>
    <w:rsid w:val="003A4BB9"/>
    <w:rsid w:val="003A6CA0"/>
    <w:rsid w:val="003B1C0D"/>
    <w:rsid w:val="003B5955"/>
    <w:rsid w:val="003D03F0"/>
    <w:rsid w:val="003D112B"/>
    <w:rsid w:val="003D6D9B"/>
    <w:rsid w:val="003E4067"/>
    <w:rsid w:val="003F0841"/>
    <w:rsid w:val="003F233A"/>
    <w:rsid w:val="003F7630"/>
    <w:rsid w:val="003F7AC9"/>
    <w:rsid w:val="00401F98"/>
    <w:rsid w:val="0040248D"/>
    <w:rsid w:val="00402752"/>
    <w:rsid w:val="00402BAC"/>
    <w:rsid w:val="0040725B"/>
    <w:rsid w:val="004074FA"/>
    <w:rsid w:val="0041261E"/>
    <w:rsid w:val="004129B0"/>
    <w:rsid w:val="00414137"/>
    <w:rsid w:val="0042289D"/>
    <w:rsid w:val="00426634"/>
    <w:rsid w:val="004268BA"/>
    <w:rsid w:val="00434799"/>
    <w:rsid w:val="004415A0"/>
    <w:rsid w:val="00441FC0"/>
    <w:rsid w:val="00476189"/>
    <w:rsid w:val="00492DB7"/>
    <w:rsid w:val="0049327E"/>
    <w:rsid w:val="00495006"/>
    <w:rsid w:val="004D445D"/>
    <w:rsid w:val="004E065F"/>
    <w:rsid w:val="004E6F3A"/>
    <w:rsid w:val="0052323A"/>
    <w:rsid w:val="00534275"/>
    <w:rsid w:val="0053486A"/>
    <w:rsid w:val="0053678E"/>
    <w:rsid w:val="00537E71"/>
    <w:rsid w:val="0054313E"/>
    <w:rsid w:val="005442F1"/>
    <w:rsid w:val="005624DB"/>
    <w:rsid w:val="00572227"/>
    <w:rsid w:val="00574E77"/>
    <w:rsid w:val="005831BC"/>
    <w:rsid w:val="00597541"/>
    <w:rsid w:val="005A374A"/>
    <w:rsid w:val="005A5DA3"/>
    <w:rsid w:val="005B0DDA"/>
    <w:rsid w:val="005B45D2"/>
    <w:rsid w:val="005D5EEB"/>
    <w:rsid w:val="005E0EEB"/>
    <w:rsid w:val="005E64AB"/>
    <w:rsid w:val="005E6B38"/>
    <w:rsid w:val="0060495B"/>
    <w:rsid w:val="006200D5"/>
    <w:rsid w:val="00620AD1"/>
    <w:rsid w:val="00620F99"/>
    <w:rsid w:val="00621D9B"/>
    <w:rsid w:val="00625754"/>
    <w:rsid w:val="0063276E"/>
    <w:rsid w:val="00640278"/>
    <w:rsid w:val="00657E5A"/>
    <w:rsid w:val="00657ED2"/>
    <w:rsid w:val="00663A5F"/>
    <w:rsid w:val="00667764"/>
    <w:rsid w:val="00675C84"/>
    <w:rsid w:val="00685B37"/>
    <w:rsid w:val="006900F2"/>
    <w:rsid w:val="00690230"/>
    <w:rsid w:val="00697F4C"/>
    <w:rsid w:val="006B0D42"/>
    <w:rsid w:val="006B2CAE"/>
    <w:rsid w:val="006B53F7"/>
    <w:rsid w:val="006C6506"/>
    <w:rsid w:val="006D38CA"/>
    <w:rsid w:val="006E60AE"/>
    <w:rsid w:val="00701036"/>
    <w:rsid w:val="007016A7"/>
    <w:rsid w:val="00704E9F"/>
    <w:rsid w:val="00715ED4"/>
    <w:rsid w:val="007209CB"/>
    <w:rsid w:val="0072127E"/>
    <w:rsid w:val="007254C6"/>
    <w:rsid w:val="00726979"/>
    <w:rsid w:val="00734CCF"/>
    <w:rsid w:val="00736F5C"/>
    <w:rsid w:val="00756C5F"/>
    <w:rsid w:val="00767BCE"/>
    <w:rsid w:val="00773974"/>
    <w:rsid w:val="00775EA9"/>
    <w:rsid w:val="0078123F"/>
    <w:rsid w:val="00784C88"/>
    <w:rsid w:val="007976D1"/>
    <w:rsid w:val="00797A9F"/>
    <w:rsid w:val="007A097E"/>
    <w:rsid w:val="007A1DD1"/>
    <w:rsid w:val="007A29D8"/>
    <w:rsid w:val="007B0961"/>
    <w:rsid w:val="007B3A2D"/>
    <w:rsid w:val="007E6BAC"/>
    <w:rsid w:val="007F3AE1"/>
    <w:rsid w:val="007F3C13"/>
    <w:rsid w:val="007F46F8"/>
    <w:rsid w:val="007F4928"/>
    <w:rsid w:val="007F6180"/>
    <w:rsid w:val="00803545"/>
    <w:rsid w:val="008074BE"/>
    <w:rsid w:val="0081065F"/>
    <w:rsid w:val="008127F7"/>
    <w:rsid w:val="008138DF"/>
    <w:rsid w:val="00815FB5"/>
    <w:rsid w:val="008167E9"/>
    <w:rsid w:val="0082086D"/>
    <w:rsid w:val="00821D50"/>
    <w:rsid w:val="00822706"/>
    <w:rsid w:val="0082286A"/>
    <w:rsid w:val="00823C8A"/>
    <w:rsid w:val="00825535"/>
    <w:rsid w:val="00840DD3"/>
    <w:rsid w:val="00841256"/>
    <w:rsid w:val="00845CFC"/>
    <w:rsid w:val="00871DA8"/>
    <w:rsid w:val="00883474"/>
    <w:rsid w:val="00884552"/>
    <w:rsid w:val="00894BE5"/>
    <w:rsid w:val="00895F98"/>
    <w:rsid w:val="008A269A"/>
    <w:rsid w:val="008B390F"/>
    <w:rsid w:val="008B6B9F"/>
    <w:rsid w:val="008D336D"/>
    <w:rsid w:val="008E2E26"/>
    <w:rsid w:val="008E4084"/>
    <w:rsid w:val="00906619"/>
    <w:rsid w:val="009117FC"/>
    <w:rsid w:val="0091289E"/>
    <w:rsid w:val="00925136"/>
    <w:rsid w:val="009273D5"/>
    <w:rsid w:val="00930040"/>
    <w:rsid w:val="009346A6"/>
    <w:rsid w:val="00935594"/>
    <w:rsid w:val="00944411"/>
    <w:rsid w:val="00951D67"/>
    <w:rsid w:val="009555FD"/>
    <w:rsid w:val="00957D5A"/>
    <w:rsid w:val="00957F81"/>
    <w:rsid w:val="00960E35"/>
    <w:rsid w:val="00965AEB"/>
    <w:rsid w:val="00974B8D"/>
    <w:rsid w:val="00974B98"/>
    <w:rsid w:val="00983EEA"/>
    <w:rsid w:val="009A3570"/>
    <w:rsid w:val="009A6970"/>
    <w:rsid w:val="009B4A4F"/>
    <w:rsid w:val="009B4BCA"/>
    <w:rsid w:val="009C4D80"/>
    <w:rsid w:val="009C659B"/>
    <w:rsid w:val="009C76E5"/>
    <w:rsid w:val="009D08C2"/>
    <w:rsid w:val="009D279F"/>
    <w:rsid w:val="009D6936"/>
    <w:rsid w:val="009D6998"/>
    <w:rsid w:val="009F7120"/>
    <w:rsid w:val="00A014EE"/>
    <w:rsid w:val="00A06377"/>
    <w:rsid w:val="00A06927"/>
    <w:rsid w:val="00A076A5"/>
    <w:rsid w:val="00A13BF4"/>
    <w:rsid w:val="00A268E9"/>
    <w:rsid w:val="00A344C0"/>
    <w:rsid w:val="00A36D04"/>
    <w:rsid w:val="00A405A6"/>
    <w:rsid w:val="00A42483"/>
    <w:rsid w:val="00A445B9"/>
    <w:rsid w:val="00A52ED8"/>
    <w:rsid w:val="00A5539A"/>
    <w:rsid w:val="00A66C65"/>
    <w:rsid w:val="00A70F88"/>
    <w:rsid w:val="00A9307B"/>
    <w:rsid w:val="00AA7A21"/>
    <w:rsid w:val="00AB060A"/>
    <w:rsid w:val="00AC46CA"/>
    <w:rsid w:val="00AC569A"/>
    <w:rsid w:val="00AC73B3"/>
    <w:rsid w:val="00AE1C58"/>
    <w:rsid w:val="00AE67D9"/>
    <w:rsid w:val="00AE779F"/>
    <w:rsid w:val="00B00AAE"/>
    <w:rsid w:val="00B034B0"/>
    <w:rsid w:val="00B06AD3"/>
    <w:rsid w:val="00B134F1"/>
    <w:rsid w:val="00B1384E"/>
    <w:rsid w:val="00B22036"/>
    <w:rsid w:val="00B233F0"/>
    <w:rsid w:val="00B23A11"/>
    <w:rsid w:val="00B27DE0"/>
    <w:rsid w:val="00B37327"/>
    <w:rsid w:val="00B42607"/>
    <w:rsid w:val="00B477B0"/>
    <w:rsid w:val="00B47C2F"/>
    <w:rsid w:val="00B502BF"/>
    <w:rsid w:val="00B51A61"/>
    <w:rsid w:val="00B5361F"/>
    <w:rsid w:val="00B6638C"/>
    <w:rsid w:val="00B66A05"/>
    <w:rsid w:val="00B720B0"/>
    <w:rsid w:val="00B763A4"/>
    <w:rsid w:val="00B76456"/>
    <w:rsid w:val="00B81EAA"/>
    <w:rsid w:val="00BA44F0"/>
    <w:rsid w:val="00BC5582"/>
    <w:rsid w:val="00BD00DA"/>
    <w:rsid w:val="00BD2ADE"/>
    <w:rsid w:val="00BD5056"/>
    <w:rsid w:val="00BE6256"/>
    <w:rsid w:val="00BF01E2"/>
    <w:rsid w:val="00C064B5"/>
    <w:rsid w:val="00C22B21"/>
    <w:rsid w:val="00C2446F"/>
    <w:rsid w:val="00C31B63"/>
    <w:rsid w:val="00C379E6"/>
    <w:rsid w:val="00C37F8D"/>
    <w:rsid w:val="00C46361"/>
    <w:rsid w:val="00C80FE9"/>
    <w:rsid w:val="00C82FCA"/>
    <w:rsid w:val="00C857B8"/>
    <w:rsid w:val="00C86C59"/>
    <w:rsid w:val="00C90AEC"/>
    <w:rsid w:val="00C935A6"/>
    <w:rsid w:val="00C9407E"/>
    <w:rsid w:val="00C94CC2"/>
    <w:rsid w:val="00C95257"/>
    <w:rsid w:val="00CA39CC"/>
    <w:rsid w:val="00CB3D30"/>
    <w:rsid w:val="00CC4014"/>
    <w:rsid w:val="00CD4A13"/>
    <w:rsid w:val="00CE3B98"/>
    <w:rsid w:val="00CE709F"/>
    <w:rsid w:val="00CF08B4"/>
    <w:rsid w:val="00CF1229"/>
    <w:rsid w:val="00CF1C9A"/>
    <w:rsid w:val="00CF4B7D"/>
    <w:rsid w:val="00CF798B"/>
    <w:rsid w:val="00CF7BFA"/>
    <w:rsid w:val="00D11B7C"/>
    <w:rsid w:val="00D12AB4"/>
    <w:rsid w:val="00D14ED8"/>
    <w:rsid w:val="00D176E2"/>
    <w:rsid w:val="00D20C9D"/>
    <w:rsid w:val="00D22198"/>
    <w:rsid w:val="00D23719"/>
    <w:rsid w:val="00D26D03"/>
    <w:rsid w:val="00D36A8A"/>
    <w:rsid w:val="00D51598"/>
    <w:rsid w:val="00D53473"/>
    <w:rsid w:val="00D55ED0"/>
    <w:rsid w:val="00D80A87"/>
    <w:rsid w:val="00D83394"/>
    <w:rsid w:val="00DA1D37"/>
    <w:rsid w:val="00DA35F1"/>
    <w:rsid w:val="00DB3CE7"/>
    <w:rsid w:val="00DB4EC7"/>
    <w:rsid w:val="00DD20E1"/>
    <w:rsid w:val="00DD44BE"/>
    <w:rsid w:val="00DF56F0"/>
    <w:rsid w:val="00E04531"/>
    <w:rsid w:val="00E04ACD"/>
    <w:rsid w:val="00E127DD"/>
    <w:rsid w:val="00E1733A"/>
    <w:rsid w:val="00E23585"/>
    <w:rsid w:val="00E276D6"/>
    <w:rsid w:val="00E27BC3"/>
    <w:rsid w:val="00E315D3"/>
    <w:rsid w:val="00E35AEF"/>
    <w:rsid w:val="00E37E33"/>
    <w:rsid w:val="00E41E0D"/>
    <w:rsid w:val="00E45134"/>
    <w:rsid w:val="00E463A0"/>
    <w:rsid w:val="00E51570"/>
    <w:rsid w:val="00E6287D"/>
    <w:rsid w:val="00E6671C"/>
    <w:rsid w:val="00E76264"/>
    <w:rsid w:val="00E81FF3"/>
    <w:rsid w:val="00E83E4C"/>
    <w:rsid w:val="00E95C9B"/>
    <w:rsid w:val="00EA21D4"/>
    <w:rsid w:val="00EA4458"/>
    <w:rsid w:val="00EA743F"/>
    <w:rsid w:val="00EB1BB5"/>
    <w:rsid w:val="00EB4CD8"/>
    <w:rsid w:val="00EC0AA1"/>
    <w:rsid w:val="00EC1293"/>
    <w:rsid w:val="00EC23DD"/>
    <w:rsid w:val="00EC4A52"/>
    <w:rsid w:val="00ED16B1"/>
    <w:rsid w:val="00EE71B8"/>
    <w:rsid w:val="00EF4EF7"/>
    <w:rsid w:val="00F012E6"/>
    <w:rsid w:val="00F02157"/>
    <w:rsid w:val="00F0293F"/>
    <w:rsid w:val="00F10AEA"/>
    <w:rsid w:val="00F118A7"/>
    <w:rsid w:val="00F14A12"/>
    <w:rsid w:val="00F17974"/>
    <w:rsid w:val="00F24528"/>
    <w:rsid w:val="00F27347"/>
    <w:rsid w:val="00F338CB"/>
    <w:rsid w:val="00F35A23"/>
    <w:rsid w:val="00F42B37"/>
    <w:rsid w:val="00F43A5E"/>
    <w:rsid w:val="00F448B9"/>
    <w:rsid w:val="00F460F9"/>
    <w:rsid w:val="00F51CAE"/>
    <w:rsid w:val="00F53F79"/>
    <w:rsid w:val="00F64E59"/>
    <w:rsid w:val="00F859F4"/>
    <w:rsid w:val="00F92A66"/>
    <w:rsid w:val="00F92D82"/>
    <w:rsid w:val="00FA33B0"/>
    <w:rsid w:val="00FA5244"/>
    <w:rsid w:val="00FA7C80"/>
    <w:rsid w:val="00FB5650"/>
    <w:rsid w:val="00FC1E90"/>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purl.org/dc/term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DE3A0AA-A499-45A3-A361-49204A16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1288</Words>
  <Characters>7142</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Tami Cobb</cp:lastModifiedBy>
  <cp:revision>2</cp:revision>
  <cp:lastPrinted>2015-02-12T21:29:00Z</cp:lastPrinted>
  <dcterms:created xsi:type="dcterms:W3CDTF">2015-04-27T21:23:00Z</dcterms:created>
  <dcterms:modified xsi:type="dcterms:W3CDTF">2015-04-27T21:23:00Z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