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62494" w14:textId="2ADBC24D" w:rsidR="00B13DB8" w:rsidRPr="008C4C53" w:rsidRDefault="00B13DB8" w:rsidP="008C4C53">
      <w:pPr>
        <w:pStyle w:val="NoSpacing"/>
        <w:rPr>
          <w:rFonts w:ascii="Times New Roman" w:hAnsi="Times New Roman" w:cs="Times New Roman"/>
          <w:sz w:val="24"/>
          <w:szCs w:val="24"/>
        </w:rPr>
      </w:pPr>
      <w:r w:rsidRPr="008C4C53">
        <w:rPr>
          <w:rFonts w:ascii="Times New Roman" w:hAnsi="Times New Roman" w:cs="Times New Roman"/>
          <w:sz w:val="24"/>
          <w:szCs w:val="24"/>
          <w:u w:val="single"/>
        </w:rPr>
        <w:t>AS Council Standing Committee Reports</w:t>
      </w:r>
      <w:r w:rsidR="00BC7A42">
        <w:rPr>
          <w:rFonts w:ascii="Times New Roman" w:hAnsi="Times New Roman" w:cs="Times New Roman"/>
          <w:sz w:val="24"/>
          <w:szCs w:val="24"/>
          <w:u w:val="single"/>
        </w:rPr>
        <w:t xml:space="preserve">, </w:t>
      </w:r>
      <w:r w:rsidR="0089542B">
        <w:rPr>
          <w:rFonts w:ascii="Times New Roman" w:hAnsi="Times New Roman" w:cs="Times New Roman"/>
          <w:sz w:val="24"/>
          <w:szCs w:val="24"/>
          <w:u w:val="single"/>
        </w:rPr>
        <w:t>20</w:t>
      </w:r>
      <w:r w:rsidR="006E5426">
        <w:rPr>
          <w:rFonts w:ascii="Times New Roman" w:hAnsi="Times New Roman" w:cs="Times New Roman"/>
          <w:sz w:val="24"/>
          <w:szCs w:val="24"/>
          <w:u w:val="single"/>
        </w:rPr>
        <w:t xml:space="preserve"> </w:t>
      </w:r>
      <w:r w:rsidR="0089542B">
        <w:rPr>
          <w:rFonts w:ascii="Times New Roman" w:hAnsi="Times New Roman" w:cs="Times New Roman"/>
          <w:sz w:val="24"/>
          <w:szCs w:val="24"/>
          <w:u w:val="single"/>
        </w:rPr>
        <w:t>Novem</w:t>
      </w:r>
      <w:r w:rsidR="006E5426">
        <w:rPr>
          <w:rFonts w:ascii="Times New Roman" w:hAnsi="Times New Roman" w:cs="Times New Roman"/>
          <w:sz w:val="24"/>
          <w:szCs w:val="24"/>
          <w:u w:val="single"/>
        </w:rPr>
        <w:t>ber</w:t>
      </w:r>
      <w:r w:rsidR="00204F71">
        <w:rPr>
          <w:rFonts w:ascii="Times New Roman" w:hAnsi="Times New Roman" w:cs="Times New Roman"/>
          <w:sz w:val="24"/>
          <w:szCs w:val="24"/>
          <w:u w:val="single"/>
        </w:rPr>
        <w:t xml:space="preserve"> </w:t>
      </w:r>
      <w:r w:rsidR="00366C6B" w:rsidRPr="00366C6B">
        <w:rPr>
          <w:rFonts w:ascii="Times New Roman" w:hAnsi="Times New Roman" w:cs="Times New Roman"/>
          <w:sz w:val="24"/>
          <w:szCs w:val="24"/>
          <w:u w:val="single"/>
        </w:rPr>
        <w:t>2</w:t>
      </w:r>
      <w:r w:rsidRPr="00366C6B">
        <w:rPr>
          <w:rFonts w:ascii="Times New Roman" w:hAnsi="Times New Roman" w:cs="Times New Roman"/>
          <w:sz w:val="24"/>
          <w:szCs w:val="24"/>
          <w:u w:val="single"/>
        </w:rPr>
        <w:t>01</w:t>
      </w:r>
      <w:r w:rsidR="00204F71">
        <w:rPr>
          <w:rFonts w:ascii="Times New Roman" w:hAnsi="Times New Roman" w:cs="Times New Roman"/>
          <w:sz w:val="24"/>
          <w:szCs w:val="24"/>
          <w:u w:val="single"/>
        </w:rPr>
        <w:t>8</w:t>
      </w:r>
    </w:p>
    <w:p w14:paraId="62662495" w14:textId="77777777" w:rsidR="00B13DB8" w:rsidRPr="008C4C53" w:rsidRDefault="00B13DB8" w:rsidP="008C4C53">
      <w:pPr>
        <w:pStyle w:val="NoSpacing"/>
        <w:rPr>
          <w:rFonts w:ascii="Times New Roman" w:hAnsi="Times New Roman" w:cs="Times New Roman"/>
          <w:sz w:val="24"/>
          <w:szCs w:val="24"/>
        </w:rPr>
      </w:pPr>
    </w:p>
    <w:p w14:paraId="626624AA" w14:textId="77777777" w:rsidR="00FB3FCE" w:rsidRDefault="00FB3FCE" w:rsidP="008C4C53">
      <w:pPr>
        <w:pStyle w:val="NoSpacing"/>
        <w:rPr>
          <w:rFonts w:ascii="Times New Roman" w:hAnsi="Times New Roman" w:cs="Times New Roman"/>
          <w:color w:val="000000"/>
          <w:sz w:val="24"/>
          <w:szCs w:val="24"/>
        </w:rPr>
      </w:pPr>
    </w:p>
    <w:p w14:paraId="372F803C" w14:textId="47E0D17C" w:rsidR="00CA35FF" w:rsidRDefault="00BC7A42" w:rsidP="008C4C53">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Curriculum</w:t>
      </w:r>
      <w:r w:rsidR="00CA35FF">
        <w:rPr>
          <w:rFonts w:ascii="Times New Roman" w:hAnsi="Times New Roman" w:cs="Times New Roman"/>
          <w:color w:val="000000"/>
          <w:sz w:val="24"/>
          <w:szCs w:val="24"/>
          <w:u w:val="single"/>
        </w:rPr>
        <w:t xml:space="preserve"> </w:t>
      </w:r>
      <w:proofErr w:type="gramStart"/>
      <w:r w:rsidR="00CA35FF">
        <w:rPr>
          <w:rFonts w:ascii="Times New Roman" w:hAnsi="Times New Roman" w:cs="Times New Roman"/>
          <w:color w:val="000000"/>
          <w:sz w:val="24"/>
          <w:szCs w:val="24"/>
          <w:u w:val="single"/>
        </w:rPr>
        <w:t>Committee</w:t>
      </w:r>
      <w:r w:rsidR="00CA35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A35FF">
        <w:rPr>
          <w:rFonts w:ascii="Times New Roman" w:hAnsi="Times New Roman" w:cs="Times New Roman"/>
          <w:color w:val="000000"/>
          <w:sz w:val="24"/>
          <w:szCs w:val="24"/>
        </w:rPr>
        <w:t>(</w:t>
      </w:r>
      <w:proofErr w:type="gramEnd"/>
      <w:r w:rsidR="00CA35FF">
        <w:rPr>
          <w:rFonts w:ascii="Times New Roman" w:hAnsi="Times New Roman" w:cs="Times New Roman"/>
          <w:color w:val="000000"/>
          <w:sz w:val="24"/>
          <w:szCs w:val="24"/>
        </w:rPr>
        <w:t xml:space="preserve">Co-chair: </w:t>
      </w:r>
      <w:r>
        <w:rPr>
          <w:rFonts w:ascii="Times New Roman" w:hAnsi="Times New Roman" w:cs="Times New Roman"/>
          <w:color w:val="000000"/>
          <w:sz w:val="24"/>
          <w:szCs w:val="24"/>
        </w:rPr>
        <w:t>Jerry Mansfield)</w:t>
      </w:r>
    </w:p>
    <w:p w14:paraId="789F2CD3" w14:textId="4E3306CF" w:rsidR="00CA35FF" w:rsidRDefault="00FE3595" w:rsidP="008C4C53">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w:t>
      </w:r>
      <w:r w:rsidR="00400F6F">
        <w:rPr>
          <w:rFonts w:ascii="Times New Roman" w:hAnsi="Times New Roman" w:cs="Times New Roman"/>
          <w:color w:val="000000"/>
          <w:sz w:val="24"/>
          <w:szCs w:val="24"/>
        </w:rPr>
        <w:t>t Nov 6</w:t>
      </w:r>
      <w:r w:rsidR="00D902D0">
        <w:rPr>
          <w:rFonts w:ascii="Times New Roman" w:hAnsi="Times New Roman" w:cs="Times New Roman"/>
          <w:color w:val="000000"/>
          <w:sz w:val="24"/>
          <w:szCs w:val="24"/>
        </w:rPr>
        <w:t xml:space="preserve">  </w:t>
      </w:r>
    </w:p>
    <w:p w14:paraId="251D482B" w14:textId="155C44E5" w:rsidR="00440F03" w:rsidRDefault="00D902D0" w:rsidP="00440F03">
      <w:pPr>
        <w:pStyle w:val="NoSpacing"/>
        <w:numPr>
          <w:ilvl w:val="0"/>
          <w:numId w:val="32"/>
        </w:numPr>
        <w:rPr>
          <w:rFonts w:ascii="Times New Roman" w:hAnsi="Times New Roman" w:cs="Times New Roman"/>
          <w:color w:val="000000"/>
          <w:sz w:val="24"/>
          <w:szCs w:val="24"/>
        </w:rPr>
      </w:pPr>
      <w:r>
        <w:rPr>
          <w:rFonts w:ascii="Times New Roman" w:hAnsi="Times New Roman" w:cs="Times New Roman"/>
          <w:color w:val="000000"/>
          <w:sz w:val="24"/>
          <w:szCs w:val="24"/>
        </w:rPr>
        <w:t>Reviewed a metric ton of new courses and programs.</w:t>
      </w:r>
    </w:p>
    <w:p w14:paraId="0FCBD24C" w14:textId="4FB6F0D7" w:rsidR="00D902D0" w:rsidRDefault="00D902D0" w:rsidP="00440F03">
      <w:pPr>
        <w:pStyle w:val="NoSpacing"/>
        <w:numPr>
          <w:ilvl w:val="0"/>
          <w:numId w:val="3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Had a lengthy discussion about the definition of a Proficiency Award </w:t>
      </w:r>
    </w:p>
    <w:p w14:paraId="38424A43" w14:textId="3FB10E31" w:rsidR="00D902D0" w:rsidRDefault="00D902D0" w:rsidP="00440F03">
      <w:pPr>
        <w:pStyle w:val="NoSpacing"/>
        <w:numPr>
          <w:ilvl w:val="0"/>
          <w:numId w:val="32"/>
        </w:numPr>
        <w:rPr>
          <w:rFonts w:ascii="Times New Roman" w:hAnsi="Times New Roman" w:cs="Times New Roman"/>
          <w:color w:val="000000"/>
          <w:sz w:val="24"/>
          <w:szCs w:val="24"/>
        </w:rPr>
      </w:pPr>
      <w:r>
        <w:rPr>
          <w:rFonts w:ascii="Times New Roman" w:hAnsi="Times New Roman" w:cs="Times New Roman"/>
          <w:color w:val="000000"/>
          <w:sz w:val="24"/>
          <w:szCs w:val="24"/>
        </w:rPr>
        <w:t>Took this discussion to DTRW-I, who recommended holding all non-CTE Proficiency Awards until the district can better define them.</w:t>
      </w:r>
      <w:bookmarkStart w:id="0" w:name="_GoBack"/>
      <w:bookmarkEnd w:id="0"/>
    </w:p>
    <w:p w14:paraId="3733DC96" w14:textId="3F8292D5" w:rsidR="00204F71" w:rsidRDefault="00204F71" w:rsidP="00204F71">
      <w:pPr>
        <w:pStyle w:val="NoSpacing"/>
        <w:rPr>
          <w:rFonts w:ascii="Times New Roman" w:hAnsi="Times New Roman" w:cs="Times New Roman"/>
          <w:color w:val="000000"/>
          <w:sz w:val="24"/>
          <w:szCs w:val="24"/>
          <w:u w:val="single"/>
        </w:rPr>
      </w:pPr>
    </w:p>
    <w:p w14:paraId="29987D89" w14:textId="7B241465" w:rsidR="0055157F" w:rsidRDefault="0055157F" w:rsidP="0055157F">
      <w:pPr>
        <w:pStyle w:val="NoSpacing"/>
        <w:rPr>
          <w:rFonts w:ascii="Times New Roman" w:hAnsi="Times New Roman" w:cs="Times New Roman"/>
          <w:color w:val="000000"/>
          <w:sz w:val="24"/>
          <w:szCs w:val="24"/>
        </w:rPr>
      </w:pPr>
      <w:r w:rsidRPr="00BC7A42">
        <w:rPr>
          <w:rFonts w:ascii="Times New Roman" w:hAnsi="Times New Roman" w:cs="Times New Roman"/>
          <w:color w:val="000000"/>
          <w:sz w:val="24"/>
          <w:szCs w:val="24"/>
          <w:u w:val="single"/>
        </w:rPr>
        <w:t>D</w:t>
      </w:r>
      <w:r>
        <w:rPr>
          <w:rFonts w:ascii="Times New Roman" w:hAnsi="Times New Roman" w:cs="Times New Roman"/>
          <w:color w:val="000000"/>
          <w:sz w:val="24"/>
          <w:szCs w:val="24"/>
          <w:u w:val="single"/>
        </w:rPr>
        <w:t xml:space="preserve">istance </w:t>
      </w:r>
      <w:r w:rsidRPr="00BC7A42">
        <w:rPr>
          <w:rFonts w:ascii="Times New Roman" w:hAnsi="Times New Roman" w:cs="Times New Roman"/>
          <w:color w:val="000000"/>
          <w:sz w:val="24"/>
          <w:szCs w:val="24"/>
          <w:u w:val="single"/>
        </w:rPr>
        <w:t>E</w:t>
      </w:r>
      <w:r>
        <w:rPr>
          <w:rFonts w:ascii="Times New Roman" w:hAnsi="Times New Roman" w:cs="Times New Roman"/>
          <w:color w:val="000000"/>
          <w:sz w:val="24"/>
          <w:szCs w:val="24"/>
          <w:u w:val="single"/>
        </w:rPr>
        <w:t>ducation</w:t>
      </w:r>
      <w:r w:rsidRPr="00BC7A42">
        <w:rPr>
          <w:rFonts w:ascii="Times New Roman" w:hAnsi="Times New Roman" w:cs="Times New Roman"/>
          <w:color w:val="000000"/>
          <w:sz w:val="24"/>
          <w:szCs w:val="24"/>
          <w:u w:val="single"/>
        </w:rPr>
        <w:t xml:space="preserve"> </w:t>
      </w:r>
      <w:proofErr w:type="gramStart"/>
      <w:r w:rsidRPr="00BC7A42">
        <w:rPr>
          <w:rFonts w:ascii="Times New Roman" w:hAnsi="Times New Roman" w:cs="Times New Roman"/>
          <w:color w:val="000000"/>
          <w:sz w:val="24"/>
          <w:szCs w:val="24"/>
          <w:u w:val="single"/>
        </w:rPr>
        <w:t>Committee</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Co-chair: Rachel Messinger)</w:t>
      </w:r>
    </w:p>
    <w:p w14:paraId="5A14B973" w14:textId="0208A14E" w:rsidR="0055157F" w:rsidRDefault="00284D2F" w:rsidP="0055157F">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w:t>
      </w:r>
      <w:r w:rsidR="007E0904">
        <w:rPr>
          <w:rFonts w:ascii="Times New Roman" w:hAnsi="Times New Roman" w:cs="Times New Roman"/>
          <w:color w:val="000000"/>
          <w:sz w:val="24"/>
          <w:szCs w:val="24"/>
        </w:rPr>
        <w:t>t Oct 24</w:t>
      </w:r>
    </w:p>
    <w:p w14:paraId="01544FFE" w14:textId="77777777" w:rsidR="00400F6F" w:rsidRDefault="00400F6F" w:rsidP="00400F6F">
      <w:pPr>
        <w:pStyle w:val="NoSpacing"/>
        <w:numPr>
          <w:ilvl w:val="0"/>
          <w:numId w:val="31"/>
        </w:numPr>
        <w:rPr>
          <w:rFonts w:ascii="Times New Roman" w:hAnsi="Times New Roman" w:cs="Times New Roman"/>
          <w:color w:val="000000"/>
          <w:sz w:val="24"/>
          <w:szCs w:val="24"/>
        </w:rPr>
      </w:pPr>
      <w:r>
        <w:rPr>
          <w:rFonts w:ascii="Times New Roman" w:hAnsi="Times New Roman" w:cs="Times New Roman"/>
          <w:color w:val="000000"/>
          <w:sz w:val="24"/>
          <w:szCs w:val="24"/>
        </w:rPr>
        <w:t>Reviewed committee survey results</w:t>
      </w:r>
    </w:p>
    <w:p w14:paraId="1A8D79F9" w14:textId="77777777" w:rsidR="00400F6F" w:rsidRDefault="00400F6F" w:rsidP="00400F6F">
      <w:pPr>
        <w:pStyle w:val="NoSpacing"/>
        <w:numPr>
          <w:ilvl w:val="0"/>
          <w:numId w:val="31"/>
        </w:numPr>
        <w:rPr>
          <w:rFonts w:ascii="Times New Roman" w:hAnsi="Times New Roman" w:cs="Times New Roman"/>
          <w:color w:val="000000"/>
          <w:sz w:val="24"/>
          <w:szCs w:val="24"/>
        </w:rPr>
      </w:pPr>
      <w:r>
        <w:rPr>
          <w:rFonts w:ascii="Times New Roman" w:hAnsi="Times New Roman" w:cs="Times New Roman"/>
          <w:color w:val="000000"/>
          <w:sz w:val="24"/>
          <w:szCs w:val="24"/>
        </w:rPr>
        <w:t>Discussed how to get a better response rate for student evaluations of DE courses—this matter will be brought up at both DDEAC and ITAC</w:t>
      </w:r>
    </w:p>
    <w:p w14:paraId="408D0FDD" w14:textId="77777777" w:rsidR="00400F6F" w:rsidRDefault="00400F6F" w:rsidP="00400F6F">
      <w:pPr>
        <w:pStyle w:val="NoSpacing"/>
        <w:numPr>
          <w:ilvl w:val="0"/>
          <w:numId w:val="31"/>
        </w:numPr>
        <w:rPr>
          <w:rFonts w:ascii="Times New Roman" w:hAnsi="Times New Roman" w:cs="Times New Roman"/>
          <w:color w:val="000000"/>
          <w:sz w:val="24"/>
          <w:szCs w:val="24"/>
        </w:rPr>
      </w:pPr>
      <w:r>
        <w:rPr>
          <w:rFonts w:ascii="Times New Roman" w:hAnsi="Times New Roman" w:cs="Times New Roman"/>
          <w:color w:val="000000"/>
          <w:sz w:val="24"/>
          <w:szCs w:val="24"/>
        </w:rPr>
        <w:t>Discussed the DE Program Plan, resource requests, and how to incorporate faculty members into both the OTCC training and Design-to-Align; in other words, how to facilitate faculty members teaching and mentoring other faculty members in distance education</w:t>
      </w:r>
    </w:p>
    <w:p w14:paraId="7EA65E6C" w14:textId="77777777" w:rsidR="00400F6F" w:rsidRDefault="00400F6F" w:rsidP="00400F6F">
      <w:pPr>
        <w:pStyle w:val="NoSpacing"/>
        <w:numPr>
          <w:ilvl w:val="0"/>
          <w:numId w:val="3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 Reviewed next steps for CVC-OEI</w:t>
      </w:r>
    </w:p>
    <w:p w14:paraId="2020D8F2" w14:textId="1DAFEE43" w:rsidR="007E0904" w:rsidRDefault="007E0904" w:rsidP="00400F6F">
      <w:pPr>
        <w:pStyle w:val="NoSpacing"/>
        <w:ind w:left="720"/>
        <w:rPr>
          <w:rFonts w:ascii="Times New Roman" w:hAnsi="Times New Roman" w:cs="Times New Roman"/>
          <w:color w:val="000000"/>
          <w:sz w:val="24"/>
          <w:szCs w:val="24"/>
        </w:rPr>
      </w:pPr>
    </w:p>
    <w:p w14:paraId="098F4969" w14:textId="77777777" w:rsidR="00307F7F" w:rsidRDefault="00307F7F" w:rsidP="00307F7F">
      <w:pPr>
        <w:pStyle w:val="NoSpacing"/>
        <w:ind w:left="720"/>
        <w:rPr>
          <w:rFonts w:ascii="Times New Roman" w:hAnsi="Times New Roman" w:cs="Times New Roman"/>
          <w:color w:val="000000"/>
          <w:sz w:val="24"/>
          <w:szCs w:val="24"/>
        </w:rPr>
      </w:pPr>
    </w:p>
    <w:p w14:paraId="3268F516" w14:textId="77777777" w:rsidR="00307F7F" w:rsidRDefault="00307F7F" w:rsidP="00307F7F">
      <w:pPr>
        <w:pStyle w:val="NoSpacing"/>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u w:val="single"/>
        </w:rPr>
        <w:t>EdCAP</w:t>
      </w:r>
      <w:proofErr w:type="spellEnd"/>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Co-chair: Nathan Bowen)</w:t>
      </w:r>
    </w:p>
    <w:p w14:paraId="7F8F1A64" w14:textId="6F3A228F" w:rsidR="00307F7F" w:rsidRDefault="003265B2" w:rsidP="00307F7F">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Met Oct 23</w:t>
      </w:r>
    </w:p>
    <w:p w14:paraId="2D873C47" w14:textId="77777777" w:rsidR="00E238AA" w:rsidRPr="00992CF8" w:rsidRDefault="00E238AA" w:rsidP="00E238AA">
      <w:pPr>
        <w:pStyle w:val="NoSpacing"/>
        <w:numPr>
          <w:ilvl w:val="0"/>
          <w:numId w:val="28"/>
        </w:numPr>
        <w:rPr>
          <w:rFonts w:ascii="Times New Roman" w:hAnsi="Times New Roman" w:cs="Times New Roman"/>
          <w:color w:val="000000"/>
          <w:sz w:val="24"/>
          <w:szCs w:val="24"/>
          <w:u w:val="single"/>
        </w:rPr>
      </w:pPr>
      <w:r>
        <w:rPr>
          <w:rFonts w:ascii="Times New Roman" w:hAnsi="Times New Roman" w:cs="Times New Roman"/>
          <w:color w:val="000000"/>
          <w:sz w:val="24"/>
          <w:szCs w:val="24"/>
        </w:rPr>
        <w:t>Educational Master Plan brainstorming session</w:t>
      </w:r>
    </w:p>
    <w:p w14:paraId="38204583" w14:textId="77777777" w:rsidR="00E238AA" w:rsidRPr="00992CF8" w:rsidRDefault="00E238AA" w:rsidP="00E238AA">
      <w:pPr>
        <w:pStyle w:val="NoSpacing"/>
        <w:numPr>
          <w:ilvl w:val="1"/>
          <w:numId w:val="28"/>
        </w:numPr>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This occupied the entire meeting, with broad participation of staff and faculty outside of </w:t>
      </w:r>
      <w:proofErr w:type="spellStart"/>
      <w:r>
        <w:rPr>
          <w:rFonts w:ascii="Times New Roman" w:hAnsi="Times New Roman" w:cs="Times New Roman"/>
          <w:color w:val="000000"/>
          <w:sz w:val="24"/>
          <w:szCs w:val="24"/>
        </w:rPr>
        <w:t>EdCAP</w:t>
      </w:r>
      <w:proofErr w:type="spellEnd"/>
      <w:r>
        <w:rPr>
          <w:rFonts w:ascii="Times New Roman" w:hAnsi="Times New Roman" w:cs="Times New Roman"/>
          <w:color w:val="000000"/>
          <w:sz w:val="24"/>
          <w:szCs w:val="24"/>
        </w:rPr>
        <w:t xml:space="preserve"> as well.  </w:t>
      </w:r>
    </w:p>
    <w:p w14:paraId="491784A3" w14:textId="77777777" w:rsidR="00E238AA" w:rsidRPr="002D5A6A" w:rsidRDefault="00E238AA" w:rsidP="00E238AA">
      <w:pPr>
        <w:pStyle w:val="NoSpacing"/>
        <w:numPr>
          <w:ilvl w:val="1"/>
          <w:numId w:val="28"/>
        </w:numPr>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We discussed in a ‘unanimous </w:t>
      </w:r>
      <w:proofErr w:type="gramStart"/>
      <w:r>
        <w:rPr>
          <w:rFonts w:ascii="Times New Roman" w:hAnsi="Times New Roman" w:cs="Times New Roman"/>
          <w:color w:val="000000"/>
          <w:sz w:val="24"/>
          <w:szCs w:val="24"/>
        </w:rPr>
        <w:t>consensus’</w:t>
      </w:r>
      <w:proofErr w:type="gramEnd"/>
      <w:r>
        <w:rPr>
          <w:rFonts w:ascii="Times New Roman" w:hAnsi="Times New Roman" w:cs="Times New Roman"/>
          <w:color w:val="000000"/>
          <w:sz w:val="24"/>
          <w:szCs w:val="24"/>
        </w:rPr>
        <w:t xml:space="preserve"> format what initiatives or goals could feasibly be part of a ten-year master plan.  Ideas were put on the board without much discussion, but then voted by the group with a thumbs up / sideways / down approach as to whether each idea could make a broad list of possible goals that may inform areas of focus as the plan becomes refined.</w:t>
      </w:r>
    </w:p>
    <w:p w14:paraId="26483716" w14:textId="77777777" w:rsidR="00E238AA" w:rsidRPr="003265B2" w:rsidRDefault="00E238AA" w:rsidP="00E238AA">
      <w:pPr>
        <w:pStyle w:val="NoSpacing"/>
        <w:numPr>
          <w:ilvl w:val="1"/>
          <w:numId w:val="28"/>
        </w:numPr>
        <w:rPr>
          <w:rFonts w:ascii="Times New Roman" w:hAnsi="Times New Roman" w:cs="Times New Roman"/>
          <w:color w:val="000000"/>
          <w:sz w:val="24"/>
          <w:szCs w:val="24"/>
          <w:u w:val="single"/>
        </w:rPr>
      </w:pPr>
      <w:r>
        <w:rPr>
          <w:rFonts w:ascii="Times New Roman" w:hAnsi="Times New Roman" w:cs="Times New Roman"/>
          <w:color w:val="000000"/>
          <w:sz w:val="24"/>
          <w:szCs w:val="24"/>
        </w:rPr>
        <w:t>Oleg Bespalov led the discussion and will produce a document with all of the approved ideas (based on consensus of the meeting) as a list for the next phase of discussion, working toward a ‘minimally viable product’.  Items that did not make the list due to nixed by anyone can still come back to be part of the plan later.</w:t>
      </w:r>
    </w:p>
    <w:p w14:paraId="7FC1C9A3" w14:textId="77777777" w:rsidR="003265B2" w:rsidRDefault="003265B2" w:rsidP="003265B2">
      <w:pPr>
        <w:pStyle w:val="NoSpacing"/>
        <w:ind w:left="720"/>
        <w:rPr>
          <w:rFonts w:ascii="Times New Roman" w:hAnsi="Times New Roman" w:cs="Times New Roman"/>
          <w:color w:val="000000"/>
          <w:sz w:val="24"/>
          <w:szCs w:val="24"/>
          <w:u w:val="single"/>
        </w:rPr>
      </w:pPr>
    </w:p>
    <w:p w14:paraId="1E57EB2D" w14:textId="57F4F242" w:rsidR="004F230E" w:rsidRPr="004F230E" w:rsidRDefault="004F230E" w:rsidP="00204F71">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Fiscal Planning </w:t>
      </w:r>
      <w:proofErr w:type="gramStart"/>
      <w:r>
        <w:rPr>
          <w:rFonts w:ascii="Times New Roman" w:hAnsi="Times New Roman" w:cs="Times New Roman"/>
          <w:color w:val="000000"/>
          <w:sz w:val="24"/>
          <w:szCs w:val="24"/>
          <w:u w:val="single"/>
        </w:rPr>
        <w:t>Committee</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Co-chair: Nenagh Brown)</w:t>
      </w:r>
    </w:p>
    <w:p w14:paraId="652CD8F3" w14:textId="306D07DF" w:rsidR="004F230E" w:rsidRDefault="00411465" w:rsidP="00204F71">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w:t>
      </w:r>
      <w:r w:rsidR="002B1B12">
        <w:rPr>
          <w:rFonts w:ascii="Times New Roman" w:hAnsi="Times New Roman" w:cs="Times New Roman"/>
          <w:color w:val="000000"/>
          <w:sz w:val="24"/>
          <w:szCs w:val="24"/>
        </w:rPr>
        <w:t>t Oct 23</w:t>
      </w:r>
    </w:p>
    <w:p w14:paraId="27C5CC90" w14:textId="77777777" w:rsidR="005A712F" w:rsidRPr="0079177B" w:rsidRDefault="005A712F" w:rsidP="005A712F">
      <w:pPr>
        <w:pStyle w:val="ListParagraph"/>
        <w:numPr>
          <w:ilvl w:val="0"/>
          <w:numId w:val="25"/>
        </w:numPr>
        <w:spacing w:after="0" w:line="240" w:lineRule="auto"/>
        <w:contextualSpacing w:val="0"/>
      </w:pPr>
      <w:r>
        <w:rPr>
          <w:rFonts w:ascii="Times New Roman" w:hAnsi="Times New Roman" w:cs="Times New Roman"/>
          <w:sz w:val="24"/>
          <w:szCs w:val="24"/>
        </w:rPr>
        <w:t xml:space="preserve">Continued discussion on the new Student-Centered Funding Model and its implications for our VCCCD funding this year and our </w:t>
      </w:r>
      <w:r w:rsidRPr="0079177B">
        <w:rPr>
          <w:rFonts w:ascii="Times New Roman" w:hAnsi="Times New Roman" w:cs="Times New Roman"/>
          <w:sz w:val="24"/>
          <w:szCs w:val="24"/>
        </w:rPr>
        <w:t>Allocation Model</w:t>
      </w:r>
      <w:r>
        <w:rPr>
          <w:rFonts w:ascii="Times New Roman" w:hAnsi="Times New Roman" w:cs="Times New Roman"/>
          <w:sz w:val="24"/>
          <w:szCs w:val="24"/>
        </w:rPr>
        <w:t xml:space="preserve">. </w:t>
      </w:r>
    </w:p>
    <w:p w14:paraId="6A4569EE" w14:textId="77777777" w:rsidR="005A712F" w:rsidRPr="0079177B" w:rsidRDefault="005A712F" w:rsidP="005A712F">
      <w:pPr>
        <w:pStyle w:val="ListParagraph"/>
        <w:numPr>
          <w:ilvl w:val="0"/>
          <w:numId w:val="25"/>
        </w:numPr>
        <w:spacing w:after="0" w:line="240" w:lineRule="auto"/>
        <w:contextualSpacing w:val="0"/>
      </w:pPr>
      <w:r>
        <w:rPr>
          <w:rFonts w:ascii="Times New Roman" w:hAnsi="Times New Roman" w:cs="Times New Roman"/>
          <w:sz w:val="24"/>
          <w:szCs w:val="24"/>
        </w:rPr>
        <w:t xml:space="preserve">Clarified that much of the extra funding from the state has already been put through our Allocation Model with an expected $4.6 million still due early in the new year.  VC </w:t>
      </w:r>
      <w:proofErr w:type="spellStart"/>
      <w:r>
        <w:rPr>
          <w:rFonts w:ascii="Times New Roman" w:hAnsi="Times New Roman" w:cs="Times New Roman"/>
          <w:sz w:val="24"/>
          <w:szCs w:val="24"/>
        </w:rPr>
        <w:t>ElFattal</w:t>
      </w:r>
      <w:proofErr w:type="spellEnd"/>
      <w:r>
        <w:rPr>
          <w:rFonts w:ascii="Times New Roman" w:hAnsi="Times New Roman" w:cs="Times New Roman"/>
          <w:sz w:val="24"/>
          <w:szCs w:val="24"/>
        </w:rPr>
        <w:t xml:space="preserve"> assures us that whatever we do receive will be put through the Allocation Model and not added to reserves, etc.</w:t>
      </w:r>
    </w:p>
    <w:p w14:paraId="38B2FFB9" w14:textId="7E9B947C" w:rsidR="00284D2F" w:rsidRDefault="005A712F" w:rsidP="005A712F">
      <w:pPr>
        <w:pStyle w:val="ListParagraph"/>
        <w:numPr>
          <w:ilvl w:val="0"/>
          <w:numId w:val="25"/>
        </w:numPr>
        <w:spacing w:after="0" w:line="240" w:lineRule="auto"/>
        <w:contextualSpacing w:val="0"/>
      </w:pPr>
      <w:r>
        <w:rPr>
          <w:rFonts w:ascii="Times New Roman" w:hAnsi="Times New Roman" w:cs="Times New Roman"/>
          <w:sz w:val="24"/>
          <w:szCs w:val="24"/>
        </w:rPr>
        <w:lastRenderedPageBreak/>
        <w:t>Examination of ten-year summary of district Faculty Obligation Number, showing no progress towards 75%/25% full/part-time faculty ratio – as is the case for almost all districts.</w:t>
      </w:r>
    </w:p>
    <w:p w14:paraId="42CC30D4" w14:textId="77777777" w:rsidR="00E92817" w:rsidRDefault="00E92817" w:rsidP="00204F71">
      <w:pPr>
        <w:pStyle w:val="NoSpacing"/>
        <w:rPr>
          <w:rFonts w:ascii="Times New Roman" w:hAnsi="Times New Roman" w:cs="Times New Roman"/>
          <w:color w:val="000000"/>
          <w:sz w:val="24"/>
          <w:szCs w:val="24"/>
        </w:rPr>
      </w:pPr>
    </w:p>
    <w:p w14:paraId="35C1B80C" w14:textId="1F694BC7" w:rsidR="0006192B" w:rsidRDefault="0006192B" w:rsidP="00204F71">
      <w:pPr>
        <w:pStyle w:val="NoSpacing"/>
        <w:rPr>
          <w:rFonts w:ascii="Times New Roman" w:hAnsi="Times New Roman" w:cs="Times New Roman"/>
          <w:color w:val="000000"/>
          <w:sz w:val="24"/>
          <w:szCs w:val="24"/>
        </w:rPr>
      </w:pPr>
      <w:r w:rsidRPr="0006192B">
        <w:rPr>
          <w:rFonts w:ascii="Times New Roman" w:hAnsi="Times New Roman" w:cs="Times New Roman"/>
          <w:color w:val="000000"/>
          <w:sz w:val="24"/>
          <w:szCs w:val="24"/>
          <w:u w:val="single"/>
        </w:rPr>
        <w:t>FTCAP</w:t>
      </w:r>
      <w:r>
        <w:rPr>
          <w:rFonts w:ascii="Times New Roman" w:hAnsi="Times New Roman" w:cs="Times New Roman"/>
          <w:color w:val="000000"/>
          <w:sz w:val="24"/>
          <w:szCs w:val="24"/>
        </w:rPr>
        <w:t xml:space="preserve"> (Co-chair: Erik Reese)</w:t>
      </w:r>
    </w:p>
    <w:p w14:paraId="258CD208" w14:textId="6813F902" w:rsidR="0006192B" w:rsidRDefault="0006192B" w:rsidP="00204F71">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w:t>
      </w:r>
      <w:r w:rsidR="00E47446">
        <w:rPr>
          <w:rFonts w:ascii="Times New Roman" w:hAnsi="Times New Roman" w:cs="Times New Roman"/>
          <w:color w:val="000000"/>
          <w:sz w:val="24"/>
          <w:szCs w:val="24"/>
        </w:rPr>
        <w:t>t Nov 7</w:t>
      </w:r>
    </w:p>
    <w:p w14:paraId="63BE87B6" w14:textId="6D566918" w:rsidR="0006192B" w:rsidRDefault="00E732F9" w:rsidP="00A670AF">
      <w:pPr>
        <w:pStyle w:val="NoSpacing"/>
        <w:numPr>
          <w:ilvl w:val="0"/>
          <w:numId w:val="25"/>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Updates from IT from Dan McMichael, Instructional Technology from Tracie Bosket, and Facilities projects from John </w:t>
      </w:r>
      <w:proofErr w:type="spellStart"/>
      <w:r>
        <w:rPr>
          <w:rFonts w:ascii="Times New Roman" w:hAnsi="Times New Roman" w:cs="Times New Roman"/>
          <w:color w:val="000000"/>
          <w:sz w:val="24"/>
          <w:szCs w:val="24"/>
        </w:rPr>
        <w:t>Sinutko</w:t>
      </w:r>
      <w:proofErr w:type="spellEnd"/>
    </w:p>
    <w:p w14:paraId="4597D86B" w14:textId="3941F1EA" w:rsidR="00E732F9" w:rsidRDefault="00E732F9" w:rsidP="00A670AF">
      <w:pPr>
        <w:pStyle w:val="NoSpacing"/>
        <w:numPr>
          <w:ilvl w:val="0"/>
          <w:numId w:val="25"/>
        </w:numPr>
        <w:rPr>
          <w:rFonts w:ascii="Times New Roman" w:hAnsi="Times New Roman" w:cs="Times New Roman"/>
          <w:color w:val="000000"/>
          <w:sz w:val="24"/>
          <w:szCs w:val="24"/>
        </w:rPr>
      </w:pPr>
      <w:r>
        <w:rPr>
          <w:rFonts w:ascii="Times New Roman" w:hAnsi="Times New Roman" w:cs="Times New Roman"/>
          <w:color w:val="000000"/>
          <w:sz w:val="24"/>
          <w:szCs w:val="24"/>
        </w:rPr>
        <w:t>Had a first reading of BP/AP 3721 Information Security Standard presented by Dan Watkins</w:t>
      </w:r>
    </w:p>
    <w:p w14:paraId="31EA65F1" w14:textId="67058895" w:rsidR="00E732F9" w:rsidRDefault="00E732F9" w:rsidP="00E732F9">
      <w:pPr>
        <w:pStyle w:val="NoSpacing"/>
        <w:numPr>
          <w:ilvl w:val="1"/>
          <w:numId w:val="25"/>
        </w:numPr>
        <w:rPr>
          <w:rFonts w:ascii="Times New Roman" w:hAnsi="Times New Roman" w:cs="Times New Roman"/>
          <w:color w:val="000000"/>
          <w:sz w:val="24"/>
          <w:szCs w:val="24"/>
        </w:rPr>
      </w:pPr>
      <w:r>
        <w:rPr>
          <w:rFonts w:ascii="Times New Roman" w:hAnsi="Times New Roman" w:cs="Times New Roman"/>
          <w:color w:val="000000"/>
          <w:sz w:val="24"/>
          <w:szCs w:val="24"/>
        </w:rPr>
        <w:t>Asked for a few updates for next reading and will likely receive suggestions from Ventura and Oxnard Colleges as well</w:t>
      </w:r>
    </w:p>
    <w:p w14:paraId="5A55B237" w14:textId="0DCD05E4" w:rsidR="00E732F9" w:rsidRDefault="00E732F9" w:rsidP="00E732F9">
      <w:pPr>
        <w:pStyle w:val="NoSpacing"/>
        <w:numPr>
          <w:ilvl w:val="0"/>
          <w:numId w:val="25"/>
        </w:numPr>
        <w:rPr>
          <w:rFonts w:ascii="Times New Roman" w:hAnsi="Times New Roman" w:cs="Times New Roman"/>
          <w:color w:val="000000"/>
          <w:sz w:val="24"/>
          <w:szCs w:val="24"/>
        </w:rPr>
      </w:pPr>
      <w:r>
        <w:rPr>
          <w:rFonts w:ascii="Times New Roman" w:hAnsi="Times New Roman" w:cs="Times New Roman"/>
          <w:color w:val="000000"/>
          <w:sz w:val="24"/>
          <w:szCs w:val="24"/>
        </w:rPr>
        <w:t>Website redesign update by Dan Watkins with the net result that the entire process will take about 2 years as it is a massive project</w:t>
      </w:r>
    </w:p>
    <w:p w14:paraId="14795560" w14:textId="6A52AAC2" w:rsidR="00E732F9" w:rsidRDefault="00E732F9" w:rsidP="00E732F9">
      <w:pPr>
        <w:pStyle w:val="NoSpacing"/>
        <w:numPr>
          <w:ilvl w:val="0"/>
          <w:numId w:val="25"/>
        </w:numPr>
        <w:rPr>
          <w:rFonts w:ascii="Times New Roman" w:hAnsi="Times New Roman" w:cs="Times New Roman"/>
          <w:color w:val="000000"/>
          <w:sz w:val="24"/>
          <w:szCs w:val="24"/>
        </w:rPr>
      </w:pPr>
      <w:r>
        <w:rPr>
          <w:rFonts w:ascii="Times New Roman" w:hAnsi="Times New Roman" w:cs="Times New Roman"/>
          <w:color w:val="000000"/>
          <w:sz w:val="24"/>
          <w:szCs w:val="24"/>
        </w:rPr>
        <w:t>Discussed using the faculty/classified prioritization process for the prioritization process for the workgroups</w:t>
      </w:r>
    </w:p>
    <w:p w14:paraId="536F27B2" w14:textId="3893ABEA" w:rsidR="00E732F9" w:rsidRDefault="00E732F9" w:rsidP="00E732F9">
      <w:pPr>
        <w:pStyle w:val="NoSpacing"/>
        <w:numPr>
          <w:ilvl w:val="1"/>
          <w:numId w:val="25"/>
        </w:numPr>
        <w:rPr>
          <w:rFonts w:ascii="Times New Roman" w:hAnsi="Times New Roman" w:cs="Times New Roman"/>
          <w:color w:val="000000"/>
          <w:sz w:val="24"/>
          <w:szCs w:val="24"/>
        </w:rPr>
      </w:pPr>
      <w:r>
        <w:rPr>
          <w:rFonts w:ascii="Times New Roman" w:hAnsi="Times New Roman" w:cs="Times New Roman"/>
          <w:color w:val="000000"/>
          <w:sz w:val="24"/>
          <w:szCs w:val="24"/>
        </w:rPr>
        <w:t>Would provide a consistent framework among the workgroups</w:t>
      </w:r>
    </w:p>
    <w:p w14:paraId="34F648DF" w14:textId="1F02F5B0" w:rsidR="00E732F9" w:rsidRDefault="00E732F9" w:rsidP="00E732F9">
      <w:pPr>
        <w:pStyle w:val="NoSpacing"/>
        <w:numPr>
          <w:ilvl w:val="1"/>
          <w:numId w:val="25"/>
        </w:numPr>
        <w:rPr>
          <w:rFonts w:ascii="Times New Roman" w:hAnsi="Times New Roman" w:cs="Times New Roman"/>
          <w:color w:val="000000"/>
          <w:sz w:val="24"/>
          <w:szCs w:val="24"/>
        </w:rPr>
      </w:pPr>
      <w:r>
        <w:rPr>
          <w:rFonts w:ascii="Times New Roman" w:hAnsi="Times New Roman" w:cs="Times New Roman"/>
          <w:color w:val="000000"/>
          <w:sz w:val="24"/>
          <w:szCs w:val="24"/>
        </w:rPr>
        <w:t>This process produces a fully prioritized list</w:t>
      </w:r>
    </w:p>
    <w:p w14:paraId="4F981A55" w14:textId="2BD93D3B" w:rsidR="00E732F9" w:rsidRPr="00E732F9" w:rsidRDefault="00E732F9" w:rsidP="00E732F9">
      <w:pPr>
        <w:pStyle w:val="NoSpacing"/>
        <w:numPr>
          <w:ilvl w:val="1"/>
          <w:numId w:val="25"/>
        </w:numPr>
        <w:rPr>
          <w:rFonts w:ascii="Times New Roman" w:hAnsi="Times New Roman" w:cs="Times New Roman"/>
          <w:color w:val="000000"/>
          <w:sz w:val="24"/>
          <w:szCs w:val="24"/>
        </w:rPr>
      </w:pPr>
      <w:r>
        <w:rPr>
          <w:rFonts w:ascii="Times New Roman" w:hAnsi="Times New Roman" w:cs="Times New Roman"/>
          <w:color w:val="000000"/>
          <w:sz w:val="24"/>
          <w:szCs w:val="24"/>
        </w:rPr>
        <w:t>Note that TRAWG already adopted this procedure a few years ago and it works well</w:t>
      </w:r>
    </w:p>
    <w:p w14:paraId="6485F970" w14:textId="0A2D80C2" w:rsidR="00BC7A42" w:rsidRDefault="00BC7A42" w:rsidP="00204F71">
      <w:pPr>
        <w:pStyle w:val="NoSpacing"/>
        <w:rPr>
          <w:rFonts w:ascii="Times New Roman" w:hAnsi="Times New Roman" w:cs="Times New Roman"/>
          <w:color w:val="000000"/>
          <w:sz w:val="24"/>
          <w:szCs w:val="24"/>
        </w:rPr>
      </w:pPr>
    </w:p>
    <w:p w14:paraId="46429A92" w14:textId="77777777" w:rsidR="00F6443B" w:rsidRDefault="00F6443B" w:rsidP="00F6443B">
      <w:pPr>
        <w:pStyle w:val="No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Professional Development </w:t>
      </w:r>
      <w:proofErr w:type="gramStart"/>
      <w:r>
        <w:rPr>
          <w:rFonts w:ascii="Times New Roman" w:hAnsi="Times New Roman" w:cs="Times New Roman"/>
          <w:color w:val="000000"/>
          <w:sz w:val="24"/>
          <w:szCs w:val="24"/>
          <w:u w:val="single"/>
        </w:rPr>
        <w:t xml:space="preserve">Committee </w:t>
      </w:r>
      <w:r w:rsidRPr="004F230E">
        <w:rPr>
          <w:rFonts w:ascii="Times New Roman" w:hAnsi="Times New Roman" w:cs="Times New Roman"/>
          <w:color w:val="000000"/>
          <w:sz w:val="24"/>
          <w:szCs w:val="24"/>
        </w:rPr>
        <w:t xml:space="preserve"> (</w:t>
      </w:r>
      <w:proofErr w:type="gramEnd"/>
      <w:r w:rsidRPr="004F230E">
        <w:rPr>
          <w:rFonts w:ascii="Times New Roman" w:hAnsi="Times New Roman" w:cs="Times New Roman"/>
          <w:color w:val="000000"/>
          <w:sz w:val="24"/>
          <w:szCs w:val="24"/>
        </w:rPr>
        <w:t>Co-chair: Lee Ballestero)</w:t>
      </w:r>
    </w:p>
    <w:p w14:paraId="04309F2C" w14:textId="2EF83B35" w:rsidR="00F6443B" w:rsidRDefault="00284D2F" w:rsidP="00F6443B">
      <w:pPr>
        <w:pStyle w:val="NoSpacing"/>
        <w:rPr>
          <w:rFonts w:ascii="Times New Roman" w:hAnsi="Times New Roman" w:cs="Times New Roman"/>
          <w:color w:val="000000"/>
          <w:sz w:val="24"/>
          <w:szCs w:val="24"/>
          <w:u w:val="single"/>
        </w:rPr>
      </w:pPr>
      <w:r>
        <w:rPr>
          <w:rFonts w:ascii="Times New Roman" w:hAnsi="Times New Roman" w:cs="Times New Roman"/>
          <w:color w:val="000000"/>
          <w:sz w:val="24"/>
          <w:szCs w:val="24"/>
        </w:rPr>
        <w:t>Me</w:t>
      </w:r>
      <w:r w:rsidR="009924E8">
        <w:rPr>
          <w:rFonts w:ascii="Times New Roman" w:hAnsi="Times New Roman" w:cs="Times New Roman"/>
          <w:color w:val="000000"/>
          <w:sz w:val="24"/>
          <w:szCs w:val="24"/>
        </w:rPr>
        <w:t>t Oct 17</w:t>
      </w:r>
    </w:p>
    <w:p w14:paraId="06E69DDF" w14:textId="77777777" w:rsidR="00FF3708" w:rsidRDefault="00FF3708" w:rsidP="00FF3708">
      <w:pPr>
        <w:pStyle w:val="NoSpacing"/>
        <w:numPr>
          <w:ilvl w:val="0"/>
          <w:numId w:val="27"/>
        </w:numPr>
        <w:rPr>
          <w:rFonts w:ascii="Times New Roman" w:hAnsi="Times New Roman" w:cs="Times New Roman"/>
          <w:color w:val="000000"/>
          <w:sz w:val="24"/>
          <w:szCs w:val="24"/>
        </w:rPr>
      </w:pPr>
      <w:r>
        <w:rPr>
          <w:rFonts w:ascii="Times New Roman" w:hAnsi="Times New Roman" w:cs="Times New Roman"/>
          <w:color w:val="000000"/>
          <w:sz w:val="24"/>
          <w:szCs w:val="24"/>
        </w:rPr>
        <w:t>Committee approved its goals for this year.</w:t>
      </w:r>
    </w:p>
    <w:p w14:paraId="1D0E3CE3" w14:textId="3AFFC98A" w:rsidR="00F6443B" w:rsidRPr="00FF3708" w:rsidRDefault="00FF3708" w:rsidP="00FF3708">
      <w:pPr>
        <w:pStyle w:val="NoSpacing"/>
        <w:numPr>
          <w:ilvl w:val="0"/>
          <w:numId w:val="2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On an exciting note, the committee also approved at theme for PD this year which is: </w:t>
      </w:r>
      <w:r w:rsidRPr="00C908CC">
        <w:rPr>
          <w:rFonts w:ascii="Times New Roman" w:hAnsi="Times New Roman" w:cs="Times New Roman"/>
          <w:color w:val="000000"/>
          <w:sz w:val="24"/>
          <w:szCs w:val="24"/>
        </w:rPr>
        <w:t>“Finding your Northern Star: From Surviving to Thriving ”</w:t>
      </w:r>
    </w:p>
    <w:p w14:paraId="5A7AEC4F" w14:textId="77777777" w:rsidR="00CB0DEC" w:rsidRDefault="00CB0DEC" w:rsidP="00CB0DEC">
      <w:pPr>
        <w:pStyle w:val="NoSpacing"/>
        <w:rPr>
          <w:rFonts w:ascii="Times New Roman" w:hAnsi="Times New Roman" w:cs="Times New Roman"/>
          <w:color w:val="000000"/>
          <w:sz w:val="24"/>
          <w:szCs w:val="24"/>
        </w:rPr>
      </w:pPr>
    </w:p>
    <w:p w14:paraId="150ECB97" w14:textId="77777777" w:rsidR="00DB0B4F" w:rsidRDefault="00DB0B4F" w:rsidP="00CB0DEC">
      <w:pPr>
        <w:pStyle w:val="NoSpacing"/>
        <w:rPr>
          <w:rFonts w:ascii="Times New Roman" w:hAnsi="Times New Roman" w:cs="Times New Roman"/>
          <w:color w:val="000000"/>
          <w:sz w:val="24"/>
          <w:szCs w:val="24"/>
        </w:rPr>
      </w:pPr>
    </w:p>
    <w:p w14:paraId="0EB15671" w14:textId="7C6F614E" w:rsidR="004F230E" w:rsidRDefault="004F230E" w:rsidP="00204F71">
      <w:pPr>
        <w:pStyle w:val="NoSpacing"/>
        <w:rPr>
          <w:rFonts w:ascii="Times New Roman" w:hAnsi="Times New Roman" w:cs="Times New Roman"/>
          <w:color w:val="000000"/>
          <w:sz w:val="24"/>
          <w:szCs w:val="24"/>
        </w:rPr>
      </w:pPr>
      <w:r w:rsidRPr="004F230E">
        <w:rPr>
          <w:rFonts w:ascii="Times New Roman" w:hAnsi="Times New Roman" w:cs="Times New Roman"/>
          <w:color w:val="000000"/>
          <w:sz w:val="24"/>
          <w:szCs w:val="24"/>
          <w:u w:val="single"/>
        </w:rPr>
        <w:t xml:space="preserve">Student Success and Equity </w:t>
      </w:r>
      <w:proofErr w:type="gramStart"/>
      <w:r w:rsidRPr="004F230E">
        <w:rPr>
          <w:rFonts w:ascii="Times New Roman" w:hAnsi="Times New Roman" w:cs="Times New Roman"/>
          <w:color w:val="000000"/>
          <w:sz w:val="24"/>
          <w:szCs w:val="24"/>
          <w:u w:val="single"/>
        </w:rPr>
        <w:t>Committee</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Co-chair: Trulie Thompson)</w:t>
      </w:r>
    </w:p>
    <w:p w14:paraId="47B9FD1F" w14:textId="727D9194" w:rsidR="004F230E" w:rsidRDefault="0055157F" w:rsidP="004F230E">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Met </w:t>
      </w:r>
      <w:r w:rsidR="009924E8">
        <w:rPr>
          <w:rFonts w:ascii="Times New Roman" w:hAnsi="Times New Roman" w:cs="Times New Roman"/>
          <w:color w:val="000000"/>
          <w:sz w:val="24"/>
          <w:szCs w:val="24"/>
        </w:rPr>
        <w:t>Oct 24</w:t>
      </w:r>
    </w:p>
    <w:p w14:paraId="7DE74BD5" w14:textId="77777777" w:rsidR="000953AB" w:rsidRDefault="000953AB" w:rsidP="000953AB">
      <w:pPr>
        <w:pStyle w:val="NoSpacing"/>
        <w:numPr>
          <w:ilvl w:val="0"/>
          <w:numId w:val="27"/>
        </w:numPr>
        <w:rPr>
          <w:rFonts w:ascii="Times New Roman" w:hAnsi="Times New Roman" w:cs="Times New Roman"/>
          <w:color w:val="000000"/>
          <w:sz w:val="24"/>
          <w:szCs w:val="24"/>
        </w:rPr>
      </w:pPr>
      <w:r w:rsidRPr="000C0432">
        <w:rPr>
          <w:rFonts w:ascii="Times New Roman" w:hAnsi="Times New Roman" w:cs="Times New Roman"/>
          <w:color w:val="000000"/>
          <w:sz w:val="24"/>
          <w:szCs w:val="24"/>
        </w:rPr>
        <w:t>Statements from students, faculty, and management who attended the Hispanic Association for Colleges and Universities conference (HACU) and Strengthening Student Success conference; next year processes will be announced for people to apply to attend</w:t>
      </w:r>
      <w:r>
        <w:rPr>
          <w:rFonts w:ascii="Times New Roman" w:hAnsi="Times New Roman" w:cs="Times New Roman"/>
          <w:color w:val="000000"/>
          <w:sz w:val="24"/>
          <w:szCs w:val="24"/>
        </w:rPr>
        <w:t>.</w:t>
      </w:r>
    </w:p>
    <w:p w14:paraId="2D55226A" w14:textId="77777777" w:rsidR="000953AB" w:rsidRDefault="000953AB" w:rsidP="000953AB">
      <w:pPr>
        <w:pStyle w:val="NoSpacing"/>
        <w:numPr>
          <w:ilvl w:val="0"/>
          <w:numId w:val="27"/>
        </w:numPr>
        <w:rPr>
          <w:rFonts w:ascii="Times New Roman" w:hAnsi="Times New Roman" w:cs="Times New Roman"/>
          <w:color w:val="000000"/>
          <w:sz w:val="24"/>
          <w:szCs w:val="24"/>
        </w:rPr>
      </w:pPr>
      <w:r>
        <w:rPr>
          <w:rFonts w:ascii="Times New Roman" w:hAnsi="Times New Roman" w:cs="Times New Roman"/>
          <w:color w:val="000000"/>
          <w:sz w:val="24"/>
          <w:szCs w:val="24"/>
        </w:rPr>
        <w:t>Vote to approve application form for any unused funds from the Integrated Plan; application to be sent out to Moorpark community with responses due by November 20.  The committee agreed to invite people applying to present at the November 26 meeting when the committee will prioritize the requests ready for funding.</w:t>
      </w:r>
    </w:p>
    <w:p w14:paraId="3616160C" w14:textId="3EE791B4" w:rsidR="000953AB" w:rsidRDefault="000953AB" w:rsidP="000953AB">
      <w:pPr>
        <w:pStyle w:val="NoSpacing"/>
        <w:numPr>
          <w:ilvl w:val="0"/>
          <w:numId w:val="2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New Student Equity Plan due to Chancellor’s Office by June 30, 2019; committee to discuss process </w:t>
      </w:r>
      <w:r w:rsidR="00107B9C">
        <w:rPr>
          <w:rFonts w:ascii="Times New Roman" w:hAnsi="Times New Roman" w:cs="Times New Roman"/>
          <w:color w:val="000000"/>
          <w:sz w:val="24"/>
          <w:szCs w:val="24"/>
        </w:rPr>
        <w:t>through</w:t>
      </w:r>
      <w:r>
        <w:rPr>
          <w:rFonts w:ascii="Times New Roman" w:hAnsi="Times New Roman" w:cs="Times New Roman"/>
          <w:color w:val="000000"/>
          <w:sz w:val="24"/>
          <w:szCs w:val="24"/>
        </w:rPr>
        <w:t xml:space="preserve"> which it will be drawn up at next meeting.</w:t>
      </w:r>
    </w:p>
    <w:p w14:paraId="44D39971" w14:textId="5BE6C603" w:rsidR="00CB0DEC" w:rsidRPr="000953AB" w:rsidRDefault="000953AB" w:rsidP="000953AB">
      <w:pPr>
        <w:pStyle w:val="NoSpacing"/>
        <w:numPr>
          <w:ilvl w:val="0"/>
          <w:numId w:val="2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Progress of the four Guided Pathways workgroups briefly discussed. </w:t>
      </w:r>
      <w:r w:rsidRPr="000C0432">
        <w:rPr>
          <w:rFonts w:ascii="Times New Roman" w:hAnsi="Times New Roman" w:cs="Times New Roman"/>
          <w:color w:val="000000"/>
          <w:sz w:val="24"/>
          <w:szCs w:val="24"/>
        </w:rPr>
        <w:t xml:space="preserve"> </w:t>
      </w:r>
    </w:p>
    <w:p w14:paraId="04B25D12" w14:textId="77777777" w:rsidR="00CB0DEC" w:rsidRDefault="00CB0DEC" w:rsidP="00CB0DEC">
      <w:pPr>
        <w:pStyle w:val="NoSpacing"/>
        <w:rPr>
          <w:rFonts w:ascii="Times New Roman" w:hAnsi="Times New Roman" w:cs="Times New Roman"/>
          <w:color w:val="000000"/>
          <w:sz w:val="24"/>
          <w:szCs w:val="24"/>
        </w:rPr>
      </w:pPr>
    </w:p>
    <w:p w14:paraId="36253012" w14:textId="065704F9" w:rsidR="0055157F" w:rsidRDefault="0055157F" w:rsidP="0055157F">
      <w:pPr>
        <w:pStyle w:val="NoSpacing"/>
        <w:rPr>
          <w:rFonts w:ascii="Times New Roman" w:hAnsi="Times New Roman" w:cs="Times New Roman"/>
          <w:color w:val="000000"/>
          <w:sz w:val="24"/>
          <w:szCs w:val="24"/>
        </w:rPr>
      </w:pPr>
      <w:r w:rsidRPr="0055157F">
        <w:rPr>
          <w:rFonts w:ascii="Times New Roman" w:hAnsi="Times New Roman" w:cs="Times New Roman"/>
          <w:color w:val="000000"/>
          <w:sz w:val="24"/>
          <w:szCs w:val="24"/>
          <w:u w:val="single"/>
        </w:rPr>
        <w:t>Student Learning Outcomes</w:t>
      </w:r>
      <w:r>
        <w:rPr>
          <w:rFonts w:ascii="Times New Roman" w:hAnsi="Times New Roman" w:cs="Times New Roman"/>
          <w:color w:val="000000"/>
          <w:sz w:val="24"/>
          <w:szCs w:val="24"/>
        </w:rPr>
        <w:t xml:space="preserve"> (Co-chair: Danielle Vieira)</w:t>
      </w:r>
    </w:p>
    <w:p w14:paraId="4BB1FD80" w14:textId="74F0568A" w:rsidR="0055157F" w:rsidRDefault="0055157F" w:rsidP="0055157F">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Met</w:t>
      </w:r>
      <w:r w:rsidR="000F32B1">
        <w:rPr>
          <w:rFonts w:ascii="Times New Roman" w:hAnsi="Times New Roman" w:cs="Times New Roman"/>
          <w:color w:val="000000"/>
          <w:sz w:val="24"/>
          <w:szCs w:val="24"/>
        </w:rPr>
        <w:t xml:space="preserve"> Oct 9</w:t>
      </w:r>
    </w:p>
    <w:p w14:paraId="392D4053" w14:textId="407D4E46" w:rsidR="007169A5" w:rsidRDefault="00051CB0" w:rsidP="007169A5">
      <w:pPr>
        <w:pStyle w:val="NoSpacing"/>
        <w:numPr>
          <w:ilvl w:val="0"/>
          <w:numId w:val="27"/>
        </w:numPr>
        <w:rPr>
          <w:rFonts w:ascii="Times New Roman" w:hAnsi="Times New Roman" w:cs="Times New Roman"/>
          <w:color w:val="000000"/>
          <w:sz w:val="24"/>
          <w:szCs w:val="24"/>
        </w:rPr>
      </w:pPr>
      <w:r>
        <w:rPr>
          <w:rFonts w:ascii="Times New Roman" w:hAnsi="Times New Roman" w:cs="Times New Roman"/>
          <w:color w:val="000000"/>
          <w:sz w:val="24"/>
          <w:szCs w:val="24"/>
        </w:rPr>
        <w:t>Did not have quorum to approve minutes from prior meeting</w:t>
      </w:r>
    </w:p>
    <w:p w14:paraId="2230A9AD" w14:textId="6BEC27A1" w:rsidR="00051CB0" w:rsidRDefault="00051CB0" w:rsidP="007169A5">
      <w:pPr>
        <w:pStyle w:val="NoSpacing"/>
        <w:numPr>
          <w:ilvl w:val="0"/>
          <w:numId w:val="2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Rachel </w:t>
      </w:r>
      <w:proofErr w:type="spellStart"/>
      <w:r w:rsidR="005B53B1">
        <w:rPr>
          <w:rFonts w:ascii="Times New Roman" w:hAnsi="Times New Roman" w:cs="Times New Roman"/>
          <w:color w:val="000000"/>
          <w:sz w:val="24"/>
          <w:szCs w:val="24"/>
        </w:rPr>
        <w:t>Beetz</w:t>
      </w:r>
      <w:proofErr w:type="spellEnd"/>
      <w:r w:rsidR="005B53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gave her first full report to the committee as our new SLO Coordinator</w:t>
      </w:r>
    </w:p>
    <w:p w14:paraId="3FEA07F2" w14:textId="383CACCC" w:rsidR="00051CB0" w:rsidRDefault="00051CB0" w:rsidP="007169A5">
      <w:pPr>
        <w:pStyle w:val="NoSpacing"/>
        <w:numPr>
          <w:ilvl w:val="0"/>
          <w:numId w:val="27"/>
        </w:numPr>
        <w:rPr>
          <w:rFonts w:ascii="Times New Roman" w:hAnsi="Times New Roman" w:cs="Times New Roman"/>
          <w:color w:val="000000"/>
          <w:sz w:val="24"/>
          <w:szCs w:val="24"/>
        </w:rPr>
      </w:pPr>
      <w:r>
        <w:rPr>
          <w:rFonts w:ascii="Times New Roman" w:hAnsi="Times New Roman" w:cs="Times New Roman"/>
          <w:color w:val="000000"/>
          <w:sz w:val="24"/>
          <w:szCs w:val="24"/>
        </w:rPr>
        <w:t>Oleg gave an update on ACCJC’s directive to disaggregate SLO Data</w:t>
      </w:r>
    </w:p>
    <w:p w14:paraId="7C53DC70" w14:textId="54DB798E" w:rsidR="00051CB0" w:rsidRDefault="00051CB0" w:rsidP="00051CB0">
      <w:pPr>
        <w:pStyle w:val="NoSpacing"/>
        <w:numPr>
          <w:ilvl w:val="1"/>
          <w:numId w:val="27"/>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No requiring full disaggregation</w:t>
      </w:r>
    </w:p>
    <w:p w14:paraId="1C9D2D31" w14:textId="5EE1C94F" w:rsidR="00051CB0" w:rsidRDefault="00051CB0" w:rsidP="00051CB0">
      <w:pPr>
        <w:pStyle w:val="NoSpacing"/>
        <w:numPr>
          <w:ilvl w:val="1"/>
          <w:numId w:val="27"/>
        </w:numPr>
        <w:rPr>
          <w:rFonts w:ascii="Times New Roman" w:hAnsi="Times New Roman" w:cs="Times New Roman"/>
          <w:color w:val="000000"/>
          <w:sz w:val="24"/>
          <w:szCs w:val="24"/>
        </w:rPr>
      </w:pPr>
      <w:r>
        <w:rPr>
          <w:rFonts w:ascii="Times New Roman" w:hAnsi="Times New Roman" w:cs="Times New Roman"/>
          <w:color w:val="000000"/>
          <w:sz w:val="24"/>
          <w:szCs w:val="24"/>
        </w:rPr>
        <w:t>Will be in compliance if “disaggregate by modality”</w:t>
      </w:r>
    </w:p>
    <w:p w14:paraId="16F4C98C" w14:textId="6A89E95D" w:rsidR="00051CB0" w:rsidRDefault="00051CB0" w:rsidP="00051CB0">
      <w:pPr>
        <w:pStyle w:val="NoSpacing"/>
        <w:numPr>
          <w:ilvl w:val="0"/>
          <w:numId w:val="2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Committee agreed that working toward disaggregation of the data is worthwhile as it would give better understanding of the data, and give departments information on how to better serve students </w:t>
      </w:r>
    </w:p>
    <w:p w14:paraId="47CA773E" w14:textId="01C1C2EB" w:rsidR="00051CB0" w:rsidRDefault="00051CB0" w:rsidP="00051CB0">
      <w:pPr>
        <w:pStyle w:val="NoSpacing"/>
        <w:numPr>
          <w:ilvl w:val="0"/>
          <w:numId w:val="2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Continued discussion on goals but not able to adopt as did not have </w:t>
      </w:r>
      <w:r w:rsidR="004029D6">
        <w:rPr>
          <w:rFonts w:ascii="Times New Roman" w:hAnsi="Times New Roman" w:cs="Times New Roman"/>
          <w:color w:val="000000"/>
          <w:sz w:val="24"/>
          <w:szCs w:val="24"/>
        </w:rPr>
        <w:t>quorum</w:t>
      </w:r>
    </w:p>
    <w:p w14:paraId="2016CC66" w14:textId="77777777" w:rsidR="0055157F" w:rsidRDefault="0055157F" w:rsidP="0055157F">
      <w:pPr>
        <w:pStyle w:val="NoSpacing"/>
        <w:rPr>
          <w:rFonts w:ascii="Times New Roman" w:hAnsi="Times New Roman" w:cs="Times New Roman"/>
          <w:color w:val="000000"/>
          <w:sz w:val="24"/>
          <w:szCs w:val="24"/>
        </w:rPr>
      </w:pPr>
    </w:p>
    <w:p w14:paraId="4A03B891" w14:textId="77777777" w:rsidR="0055157F" w:rsidRDefault="0055157F" w:rsidP="00204F71">
      <w:pPr>
        <w:pStyle w:val="NoSpacing"/>
        <w:rPr>
          <w:rFonts w:ascii="Times New Roman" w:hAnsi="Times New Roman" w:cs="Times New Roman"/>
          <w:color w:val="000000"/>
          <w:sz w:val="24"/>
          <w:szCs w:val="24"/>
        </w:rPr>
      </w:pPr>
    </w:p>
    <w:sectPr w:rsidR="00551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3CDC"/>
    <w:multiLevelType w:val="hybridMultilevel"/>
    <w:tmpl w:val="D7545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5962"/>
    <w:multiLevelType w:val="hybridMultilevel"/>
    <w:tmpl w:val="4B56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C2A54"/>
    <w:multiLevelType w:val="hybridMultilevel"/>
    <w:tmpl w:val="3EB2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357BC"/>
    <w:multiLevelType w:val="hybridMultilevel"/>
    <w:tmpl w:val="1C8E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35716"/>
    <w:multiLevelType w:val="hybridMultilevel"/>
    <w:tmpl w:val="4E5E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7274F"/>
    <w:multiLevelType w:val="hybridMultilevel"/>
    <w:tmpl w:val="74B4B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6F234C"/>
    <w:multiLevelType w:val="hybridMultilevel"/>
    <w:tmpl w:val="B6741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555BB"/>
    <w:multiLevelType w:val="hybridMultilevel"/>
    <w:tmpl w:val="6336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059A3"/>
    <w:multiLevelType w:val="hybridMultilevel"/>
    <w:tmpl w:val="CE02C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CF4D2F"/>
    <w:multiLevelType w:val="hybridMultilevel"/>
    <w:tmpl w:val="974018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AA2F76"/>
    <w:multiLevelType w:val="hybridMultilevel"/>
    <w:tmpl w:val="F5B8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77701"/>
    <w:multiLevelType w:val="hybridMultilevel"/>
    <w:tmpl w:val="863AE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E467CE"/>
    <w:multiLevelType w:val="hybridMultilevel"/>
    <w:tmpl w:val="B1EA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303E3"/>
    <w:multiLevelType w:val="hybridMultilevel"/>
    <w:tmpl w:val="12DC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E57FA"/>
    <w:multiLevelType w:val="hybridMultilevel"/>
    <w:tmpl w:val="84F2B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87FF7"/>
    <w:multiLevelType w:val="hybridMultilevel"/>
    <w:tmpl w:val="30127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33870"/>
    <w:multiLevelType w:val="hybridMultilevel"/>
    <w:tmpl w:val="B50896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A7759E"/>
    <w:multiLevelType w:val="hybridMultilevel"/>
    <w:tmpl w:val="15A6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E1146"/>
    <w:multiLevelType w:val="hybridMultilevel"/>
    <w:tmpl w:val="9ED84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DD7757"/>
    <w:multiLevelType w:val="hybridMultilevel"/>
    <w:tmpl w:val="0282B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FE7D69"/>
    <w:multiLevelType w:val="hybridMultilevel"/>
    <w:tmpl w:val="F392E62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E2D2E"/>
    <w:multiLevelType w:val="hybridMultilevel"/>
    <w:tmpl w:val="454E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9B0950"/>
    <w:multiLevelType w:val="hybridMultilevel"/>
    <w:tmpl w:val="E780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B2A8E"/>
    <w:multiLevelType w:val="hybridMultilevel"/>
    <w:tmpl w:val="782E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C67524"/>
    <w:multiLevelType w:val="hybridMultilevel"/>
    <w:tmpl w:val="45B8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B1C5B"/>
    <w:multiLevelType w:val="hybridMultilevel"/>
    <w:tmpl w:val="FF3A1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662F44"/>
    <w:multiLevelType w:val="hybridMultilevel"/>
    <w:tmpl w:val="E68C3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084BDC"/>
    <w:multiLevelType w:val="hybridMultilevel"/>
    <w:tmpl w:val="84F2B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654303"/>
    <w:multiLevelType w:val="hybridMultilevel"/>
    <w:tmpl w:val="3F0C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283BAB"/>
    <w:multiLevelType w:val="hybridMultilevel"/>
    <w:tmpl w:val="A5BED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08524F"/>
    <w:multiLevelType w:val="multilevel"/>
    <w:tmpl w:val="F2847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3171D1"/>
    <w:multiLevelType w:val="hybridMultilevel"/>
    <w:tmpl w:val="3CBA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8"/>
  </w:num>
  <w:num w:numId="4">
    <w:abstractNumId w:val="5"/>
  </w:num>
  <w:num w:numId="5">
    <w:abstractNumId w:val="12"/>
  </w:num>
  <w:num w:numId="6">
    <w:abstractNumId w:val="29"/>
  </w:num>
  <w:num w:numId="7">
    <w:abstractNumId w:val="21"/>
  </w:num>
  <w:num w:numId="8">
    <w:abstractNumId w:val="19"/>
  </w:num>
  <w:num w:numId="9">
    <w:abstractNumId w:val="7"/>
  </w:num>
  <w:num w:numId="10">
    <w:abstractNumId w:val="25"/>
  </w:num>
  <w:num w:numId="11">
    <w:abstractNumId w:val="23"/>
  </w:num>
  <w:num w:numId="12">
    <w:abstractNumId w:val="14"/>
  </w:num>
  <w:num w:numId="13">
    <w:abstractNumId w:val="27"/>
  </w:num>
  <w:num w:numId="14">
    <w:abstractNumId w:val="0"/>
  </w:num>
  <w:num w:numId="15">
    <w:abstractNumId w:val="26"/>
  </w:num>
  <w:num w:numId="16">
    <w:abstractNumId w:val="30"/>
  </w:num>
  <w:num w:numId="17">
    <w:abstractNumId w:val="13"/>
  </w:num>
  <w:num w:numId="18">
    <w:abstractNumId w:val="9"/>
  </w:num>
  <w:num w:numId="19">
    <w:abstractNumId w:val="16"/>
  </w:num>
  <w:num w:numId="20">
    <w:abstractNumId w:val="22"/>
  </w:num>
  <w:num w:numId="21">
    <w:abstractNumId w:val="1"/>
  </w:num>
  <w:num w:numId="22">
    <w:abstractNumId w:val="31"/>
  </w:num>
  <w:num w:numId="23">
    <w:abstractNumId w:val="10"/>
  </w:num>
  <w:num w:numId="24">
    <w:abstractNumId w:val="2"/>
  </w:num>
  <w:num w:numId="25">
    <w:abstractNumId w:val="8"/>
  </w:num>
  <w:num w:numId="26">
    <w:abstractNumId w:val="17"/>
  </w:num>
  <w:num w:numId="27">
    <w:abstractNumId w:val="15"/>
  </w:num>
  <w:num w:numId="28">
    <w:abstractNumId w:val="6"/>
  </w:num>
  <w:num w:numId="29">
    <w:abstractNumId w:val="24"/>
  </w:num>
  <w:num w:numId="30">
    <w:abstractNumId w:val="20"/>
  </w:num>
  <w:num w:numId="31">
    <w:abstractNumId w:val="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B8"/>
    <w:rsid w:val="00036819"/>
    <w:rsid w:val="00051CB0"/>
    <w:rsid w:val="0006192B"/>
    <w:rsid w:val="000953AB"/>
    <w:rsid w:val="000C498F"/>
    <w:rsid w:val="000D0881"/>
    <w:rsid w:val="000F32B1"/>
    <w:rsid w:val="00107B9C"/>
    <w:rsid w:val="00134A5A"/>
    <w:rsid w:val="00150945"/>
    <w:rsid w:val="00176BCF"/>
    <w:rsid w:val="001B4155"/>
    <w:rsid w:val="001C6AAF"/>
    <w:rsid w:val="00204F71"/>
    <w:rsid w:val="002139D6"/>
    <w:rsid w:val="00216336"/>
    <w:rsid w:val="002243CE"/>
    <w:rsid w:val="00284D2F"/>
    <w:rsid w:val="002B1B12"/>
    <w:rsid w:val="002B1C56"/>
    <w:rsid w:val="002C6ED3"/>
    <w:rsid w:val="002E41FA"/>
    <w:rsid w:val="00307F7F"/>
    <w:rsid w:val="003265B2"/>
    <w:rsid w:val="00334A85"/>
    <w:rsid w:val="0033525A"/>
    <w:rsid w:val="0036234E"/>
    <w:rsid w:val="0036362F"/>
    <w:rsid w:val="00366C6B"/>
    <w:rsid w:val="003809EA"/>
    <w:rsid w:val="003B4851"/>
    <w:rsid w:val="003C0A8D"/>
    <w:rsid w:val="003E37C8"/>
    <w:rsid w:val="003E6873"/>
    <w:rsid w:val="00400F6F"/>
    <w:rsid w:val="004029D6"/>
    <w:rsid w:val="00411465"/>
    <w:rsid w:val="0042209D"/>
    <w:rsid w:val="0043575F"/>
    <w:rsid w:val="00440F03"/>
    <w:rsid w:val="00446ECA"/>
    <w:rsid w:val="00477706"/>
    <w:rsid w:val="004B0282"/>
    <w:rsid w:val="004C4665"/>
    <w:rsid w:val="004D0FA2"/>
    <w:rsid w:val="004D3803"/>
    <w:rsid w:val="004F230E"/>
    <w:rsid w:val="005410D0"/>
    <w:rsid w:val="005478F9"/>
    <w:rsid w:val="0055157F"/>
    <w:rsid w:val="0056624B"/>
    <w:rsid w:val="00580FE6"/>
    <w:rsid w:val="00587252"/>
    <w:rsid w:val="00591DF9"/>
    <w:rsid w:val="00594572"/>
    <w:rsid w:val="00595F71"/>
    <w:rsid w:val="005A712F"/>
    <w:rsid w:val="005B53B1"/>
    <w:rsid w:val="005D366A"/>
    <w:rsid w:val="00643ED3"/>
    <w:rsid w:val="00655DCB"/>
    <w:rsid w:val="006608AE"/>
    <w:rsid w:val="0066407C"/>
    <w:rsid w:val="00697B2A"/>
    <w:rsid w:val="006E5426"/>
    <w:rsid w:val="006F16CC"/>
    <w:rsid w:val="007016FB"/>
    <w:rsid w:val="007169A5"/>
    <w:rsid w:val="00717EF7"/>
    <w:rsid w:val="00777DD9"/>
    <w:rsid w:val="007A11B3"/>
    <w:rsid w:val="007E0904"/>
    <w:rsid w:val="007E1D14"/>
    <w:rsid w:val="008145BA"/>
    <w:rsid w:val="0089542B"/>
    <w:rsid w:val="008C4C53"/>
    <w:rsid w:val="00990D1C"/>
    <w:rsid w:val="009924E8"/>
    <w:rsid w:val="0099327B"/>
    <w:rsid w:val="00A344C4"/>
    <w:rsid w:val="00A670AF"/>
    <w:rsid w:val="00A67E73"/>
    <w:rsid w:val="00A811A8"/>
    <w:rsid w:val="00AD3CA2"/>
    <w:rsid w:val="00B13DB8"/>
    <w:rsid w:val="00B218AA"/>
    <w:rsid w:val="00BC7A42"/>
    <w:rsid w:val="00CA35FF"/>
    <w:rsid w:val="00CB0DEC"/>
    <w:rsid w:val="00D600F6"/>
    <w:rsid w:val="00D902D0"/>
    <w:rsid w:val="00DA4EE4"/>
    <w:rsid w:val="00DB0B4F"/>
    <w:rsid w:val="00DC5100"/>
    <w:rsid w:val="00DE3F0F"/>
    <w:rsid w:val="00DF6070"/>
    <w:rsid w:val="00E238AA"/>
    <w:rsid w:val="00E25BCF"/>
    <w:rsid w:val="00E47446"/>
    <w:rsid w:val="00E51183"/>
    <w:rsid w:val="00E732F9"/>
    <w:rsid w:val="00E92817"/>
    <w:rsid w:val="00EB555C"/>
    <w:rsid w:val="00F05194"/>
    <w:rsid w:val="00F40C55"/>
    <w:rsid w:val="00F4395F"/>
    <w:rsid w:val="00F43DD7"/>
    <w:rsid w:val="00F525DD"/>
    <w:rsid w:val="00F6443B"/>
    <w:rsid w:val="00F83837"/>
    <w:rsid w:val="00FB3FCE"/>
    <w:rsid w:val="00FE3595"/>
    <w:rsid w:val="00FF3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2494"/>
  <w15:docId w15:val="{96ACBFB7-8315-4749-8CC4-FC9E0111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9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DB8"/>
    <w:pPr>
      <w:spacing w:after="0" w:line="240" w:lineRule="auto"/>
    </w:pPr>
  </w:style>
  <w:style w:type="paragraph" w:styleId="ListParagraph">
    <w:name w:val="List Paragraph"/>
    <w:basedOn w:val="Normal"/>
    <w:uiPriority w:val="34"/>
    <w:qFormat/>
    <w:rsid w:val="007016FB"/>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8C4C53"/>
  </w:style>
  <w:style w:type="paragraph" w:styleId="BalloonText">
    <w:name w:val="Balloon Text"/>
    <w:basedOn w:val="Normal"/>
    <w:link w:val="BalloonTextChar"/>
    <w:uiPriority w:val="99"/>
    <w:semiHidden/>
    <w:unhideWhenUsed/>
    <w:rsid w:val="0056624B"/>
    <w:rPr>
      <w:rFonts w:ascii="Tahoma" w:hAnsi="Tahoma" w:cs="Tahoma"/>
      <w:sz w:val="16"/>
      <w:szCs w:val="16"/>
    </w:rPr>
  </w:style>
  <w:style w:type="character" w:customStyle="1" w:styleId="BalloonTextChar">
    <w:name w:val="Balloon Text Char"/>
    <w:basedOn w:val="DefaultParagraphFont"/>
    <w:link w:val="BalloonText"/>
    <w:uiPriority w:val="99"/>
    <w:semiHidden/>
    <w:rsid w:val="0056624B"/>
    <w:rPr>
      <w:rFonts w:ascii="Tahoma" w:hAnsi="Tahoma" w:cs="Tahoma"/>
      <w:sz w:val="16"/>
      <w:szCs w:val="16"/>
    </w:rPr>
  </w:style>
  <w:style w:type="paragraph" w:customStyle="1" w:styleId="xmsonospacing">
    <w:name w:val="x_msonospacing"/>
    <w:basedOn w:val="Normal"/>
    <w:rsid w:val="00366C6B"/>
  </w:style>
  <w:style w:type="character" w:styleId="Hyperlink">
    <w:name w:val="Hyperlink"/>
    <w:basedOn w:val="DefaultParagraphFont"/>
    <w:uiPriority w:val="99"/>
    <w:unhideWhenUsed/>
    <w:rsid w:val="000D0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5335">
      <w:bodyDiv w:val="1"/>
      <w:marLeft w:val="0"/>
      <w:marRight w:val="0"/>
      <w:marTop w:val="0"/>
      <w:marBottom w:val="0"/>
      <w:divBdr>
        <w:top w:val="none" w:sz="0" w:space="0" w:color="auto"/>
        <w:left w:val="none" w:sz="0" w:space="0" w:color="auto"/>
        <w:bottom w:val="none" w:sz="0" w:space="0" w:color="auto"/>
        <w:right w:val="none" w:sz="0" w:space="0" w:color="auto"/>
      </w:divBdr>
    </w:div>
    <w:div w:id="660431584">
      <w:bodyDiv w:val="1"/>
      <w:marLeft w:val="0"/>
      <w:marRight w:val="0"/>
      <w:marTop w:val="0"/>
      <w:marBottom w:val="0"/>
      <w:divBdr>
        <w:top w:val="none" w:sz="0" w:space="0" w:color="auto"/>
        <w:left w:val="none" w:sz="0" w:space="0" w:color="auto"/>
        <w:bottom w:val="none" w:sz="0" w:space="0" w:color="auto"/>
        <w:right w:val="none" w:sz="0" w:space="0" w:color="auto"/>
      </w:divBdr>
    </w:div>
    <w:div w:id="770205220">
      <w:bodyDiv w:val="1"/>
      <w:marLeft w:val="0"/>
      <w:marRight w:val="0"/>
      <w:marTop w:val="0"/>
      <w:marBottom w:val="0"/>
      <w:divBdr>
        <w:top w:val="none" w:sz="0" w:space="0" w:color="auto"/>
        <w:left w:val="none" w:sz="0" w:space="0" w:color="auto"/>
        <w:bottom w:val="none" w:sz="0" w:space="0" w:color="auto"/>
        <w:right w:val="none" w:sz="0" w:space="0" w:color="auto"/>
      </w:divBdr>
    </w:div>
    <w:div w:id="114774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2196-D1D8-465C-A81B-DF8221CA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jmansfield</cp:lastModifiedBy>
  <cp:revision>2</cp:revision>
  <cp:lastPrinted>2017-09-19T02:46:00Z</cp:lastPrinted>
  <dcterms:created xsi:type="dcterms:W3CDTF">2018-11-14T17:37:00Z</dcterms:created>
  <dcterms:modified xsi:type="dcterms:W3CDTF">2018-11-14T17:37:00Z</dcterms:modified>
</cp:coreProperties>
</file>