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27B64972"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6A6BA2">
        <w:rPr>
          <w:rFonts w:ascii="Times New Roman" w:hAnsi="Times New Roman" w:cs="Times New Roman"/>
          <w:sz w:val="24"/>
          <w:szCs w:val="24"/>
          <w:u w:val="single"/>
        </w:rPr>
        <w:t>04</w:t>
      </w:r>
      <w:r w:rsidR="006E5426">
        <w:rPr>
          <w:rFonts w:ascii="Times New Roman" w:hAnsi="Times New Roman" w:cs="Times New Roman"/>
          <w:sz w:val="24"/>
          <w:szCs w:val="24"/>
          <w:u w:val="single"/>
        </w:rPr>
        <w:t xml:space="preserve"> </w:t>
      </w:r>
      <w:r w:rsidR="006A6BA2">
        <w:rPr>
          <w:rFonts w:ascii="Times New Roman" w:hAnsi="Times New Roman" w:cs="Times New Roman"/>
          <w:sz w:val="24"/>
          <w:szCs w:val="24"/>
          <w:u w:val="single"/>
        </w:rPr>
        <w:t>December</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204F71">
        <w:rPr>
          <w:rFonts w:ascii="Times New Roman" w:hAnsi="Times New Roman" w:cs="Times New Roman"/>
          <w:sz w:val="24"/>
          <w:szCs w:val="24"/>
          <w:u w:val="single"/>
        </w:rPr>
        <w:t>8</w:t>
      </w:r>
    </w:p>
    <w:p w14:paraId="62662495" w14:textId="77777777" w:rsidR="00B13DB8" w:rsidRPr="008C4C53" w:rsidRDefault="00B13DB8" w:rsidP="008C4C53">
      <w:pPr>
        <w:pStyle w:val="NoSpacing"/>
        <w:rPr>
          <w:rFonts w:ascii="Times New Roman" w:hAnsi="Times New Roman" w:cs="Times New Roman"/>
          <w:sz w:val="24"/>
          <w:szCs w:val="24"/>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w:t>
      </w:r>
      <w:proofErr w:type="gramStart"/>
      <w:r w:rsidR="00CA35FF">
        <w:rPr>
          <w:rFonts w:ascii="Times New Roman" w:hAnsi="Times New Roman" w:cs="Times New Roman"/>
          <w:color w:val="000000"/>
          <w:sz w:val="24"/>
          <w:szCs w:val="24"/>
          <w:u w:val="single"/>
        </w:rPr>
        <w:t>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w:t>
      </w:r>
      <w:proofErr w:type="gramEnd"/>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789F2CD3" w14:textId="55441A0C" w:rsidR="00CA35FF" w:rsidRDefault="00FE3595"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E16C55">
        <w:rPr>
          <w:rFonts w:ascii="Times New Roman" w:hAnsi="Times New Roman" w:cs="Times New Roman"/>
          <w:color w:val="000000"/>
          <w:sz w:val="24"/>
          <w:szCs w:val="24"/>
        </w:rPr>
        <w:t>t Nov 20</w:t>
      </w:r>
      <w:r w:rsidR="00D902D0">
        <w:rPr>
          <w:rFonts w:ascii="Times New Roman" w:hAnsi="Times New Roman" w:cs="Times New Roman"/>
          <w:color w:val="000000"/>
          <w:sz w:val="24"/>
          <w:szCs w:val="24"/>
        </w:rPr>
        <w:t xml:space="preserve">  </w:t>
      </w:r>
    </w:p>
    <w:p w14:paraId="47BB653D" w14:textId="77777777" w:rsidR="00434B5D" w:rsidRDefault="00434B5D" w:rsidP="00434B5D">
      <w:pPr>
        <w:pStyle w:val="NoSpacing"/>
        <w:numPr>
          <w:ilvl w:val="0"/>
          <w:numId w:val="32"/>
        </w:numPr>
        <w:rPr>
          <w:rFonts w:ascii="Times New Roman" w:hAnsi="Times New Roman" w:cs="Times New Roman"/>
          <w:color w:val="000000" w:themeColor="text1"/>
          <w:sz w:val="24"/>
          <w:szCs w:val="24"/>
        </w:rPr>
      </w:pPr>
      <w:r w:rsidRPr="2DB91FA3">
        <w:rPr>
          <w:rFonts w:ascii="Times New Roman" w:hAnsi="Times New Roman" w:cs="Times New Roman"/>
          <w:color w:val="000000" w:themeColor="text1"/>
          <w:sz w:val="24"/>
          <w:szCs w:val="24"/>
        </w:rPr>
        <w:t>Reviewed and approved 13 new courses.</w:t>
      </w:r>
    </w:p>
    <w:p w14:paraId="7B27A927" w14:textId="77777777" w:rsidR="00434B5D" w:rsidRDefault="00434B5D" w:rsidP="00434B5D">
      <w:pPr>
        <w:pStyle w:val="NoSpacing"/>
        <w:numPr>
          <w:ilvl w:val="0"/>
          <w:numId w:val="32"/>
        </w:numPr>
        <w:rPr>
          <w:color w:val="000000" w:themeColor="text1"/>
          <w:sz w:val="24"/>
          <w:szCs w:val="24"/>
        </w:rPr>
      </w:pPr>
      <w:r w:rsidRPr="2DB91FA3">
        <w:rPr>
          <w:rFonts w:ascii="Times New Roman" w:hAnsi="Times New Roman" w:cs="Times New Roman"/>
          <w:color w:val="000000" w:themeColor="text1"/>
          <w:sz w:val="24"/>
          <w:szCs w:val="24"/>
        </w:rPr>
        <w:t xml:space="preserve">Reported back on DTRW-I recommendation to hold non-CTE Proficiency Awards until a district-wide policy could be established (probably in </w:t>
      </w:r>
      <w:proofErr w:type="gramStart"/>
      <w:r w:rsidRPr="2DB91FA3">
        <w:rPr>
          <w:rFonts w:ascii="Times New Roman" w:hAnsi="Times New Roman" w:cs="Times New Roman"/>
          <w:color w:val="000000" w:themeColor="text1"/>
          <w:sz w:val="24"/>
          <w:szCs w:val="24"/>
        </w:rPr>
        <w:t>Spring</w:t>
      </w:r>
      <w:proofErr w:type="gramEnd"/>
      <w:r w:rsidRPr="2DB91FA3">
        <w:rPr>
          <w:rFonts w:ascii="Times New Roman" w:hAnsi="Times New Roman" w:cs="Times New Roman"/>
          <w:color w:val="000000" w:themeColor="text1"/>
          <w:sz w:val="24"/>
          <w:szCs w:val="24"/>
        </w:rPr>
        <w:t xml:space="preserve"> of 2019).</w:t>
      </w:r>
    </w:p>
    <w:p w14:paraId="3B912EC3" w14:textId="77777777" w:rsidR="00434B5D" w:rsidRDefault="00434B5D" w:rsidP="00434B5D">
      <w:pPr>
        <w:pStyle w:val="NoSpacing"/>
        <w:numPr>
          <w:ilvl w:val="0"/>
          <w:numId w:val="32"/>
        </w:numPr>
        <w:rPr>
          <w:color w:val="000000" w:themeColor="text1"/>
          <w:sz w:val="24"/>
          <w:szCs w:val="24"/>
        </w:rPr>
      </w:pPr>
      <w:r w:rsidRPr="2DB91FA3">
        <w:rPr>
          <w:rFonts w:ascii="Times New Roman" w:hAnsi="Times New Roman" w:cs="Times New Roman"/>
          <w:color w:val="000000" w:themeColor="text1"/>
          <w:sz w:val="24"/>
          <w:szCs w:val="24"/>
        </w:rPr>
        <w:t xml:space="preserve">Made recommendation/nomination to fill the position of Faculty Chair of Curriculum. </w:t>
      </w:r>
    </w:p>
    <w:p w14:paraId="38424A43" w14:textId="4A1CA38E" w:rsidR="00D902D0" w:rsidRDefault="00D902D0" w:rsidP="00434B5D">
      <w:pPr>
        <w:pStyle w:val="NoSpacing"/>
        <w:ind w:left="720"/>
        <w:rPr>
          <w:rFonts w:ascii="Times New Roman" w:hAnsi="Times New Roman" w:cs="Times New Roman"/>
          <w:color w:val="000000"/>
          <w:sz w:val="24"/>
          <w:szCs w:val="24"/>
        </w:rPr>
      </w:pPr>
    </w:p>
    <w:p w14:paraId="3733DC96" w14:textId="3F8292D5" w:rsidR="00204F71" w:rsidRDefault="00204F71" w:rsidP="00204F71">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w:t>
      </w:r>
      <w:proofErr w:type="gramStart"/>
      <w:r w:rsidRPr="00BC7A42">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Rachel Messinger)</w:t>
      </w:r>
    </w:p>
    <w:p w14:paraId="5A14B973" w14:textId="642C4C0E" w:rsidR="0055157F" w:rsidRDefault="00284D2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E16C55">
        <w:rPr>
          <w:rFonts w:ascii="Times New Roman" w:hAnsi="Times New Roman" w:cs="Times New Roman"/>
          <w:color w:val="000000"/>
          <w:sz w:val="24"/>
          <w:szCs w:val="24"/>
        </w:rPr>
        <w:t>t Nov 28</w:t>
      </w:r>
    </w:p>
    <w:p w14:paraId="0079F78E" w14:textId="77777777" w:rsidR="00E81E5E" w:rsidRDefault="00E81E5E" w:rsidP="00E81E5E">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Finalized and voted goals for the year</w:t>
      </w:r>
    </w:p>
    <w:p w14:paraId="621ABE9A" w14:textId="77777777" w:rsidR="00E81E5E" w:rsidRDefault="00E81E5E" w:rsidP="00E81E5E">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Formed Ally pilot group</w:t>
      </w:r>
    </w:p>
    <w:p w14:paraId="370F06BE" w14:textId="77777777" w:rsidR="00E81E5E" w:rsidRDefault="00E81E5E" w:rsidP="00E81E5E">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Talked about next steps for CVC-OEI</w:t>
      </w:r>
    </w:p>
    <w:p w14:paraId="5682826F" w14:textId="77777777" w:rsidR="00E81E5E" w:rsidRDefault="00E81E5E" w:rsidP="00E81E5E">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Provided input into the DE Program Plan</w:t>
      </w:r>
    </w:p>
    <w:p w14:paraId="7EA65E6C" w14:textId="04926D5B" w:rsidR="00400F6F" w:rsidRDefault="00400F6F" w:rsidP="00E81E5E">
      <w:pPr>
        <w:pStyle w:val="NoSpacing"/>
        <w:ind w:left="720"/>
        <w:rPr>
          <w:rFonts w:ascii="Times New Roman" w:hAnsi="Times New Roman" w:cs="Times New Roman"/>
          <w:color w:val="000000"/>
          <w:sz w:val="24"/>
          <w:szCs w:val="24"/>
        </w:rPr>
      </w:pPr>
    </w:p>
    <w:p w14:paraId="2020D8F2" w14:textId="1DAFEE43" w:rsidR="007E0904" w:rsidRDefault="007E0904" w:rsidP="00400F6F">
      <w:pPr>
        <w:pStyle w:val="NoSpacing"/>
        <w:ind w:left="720"/>
        <w:rPr>
          <w:rFonts w:ascii="Times New Roman" w:hAnsi="Times New Roman" w:cs="Times New Roman"/>
          <w:color w:val="000000"/>
          <w:sz w:val="24"/>
          <w:szCs w:val="24"/>
        </w:rPr>
      </w:pPr>
    </w:p>
    <w:p w14:paraId="098F4969" w14:textId="77777777" w:rsidR="00307F7F" w:rsidRDefault="00307F7F" w:rsidP="00307F7F">
      <w:pPr>
        <w:pStyle w:val="NoSpacing"/>
        <w:ind w:left="720"/>
        <w:rPr>
          <w:rFonts w:ascii="Times New Roman" w:hAnsi="Times New Roman" w:cs="Times New Roman"/>
          <w:color w:val="000000"/>
          <w:sz w:val="24"/>
          <w:szCs w:val="24"/>
        </w:rPr>
      </w:pPr>
    </w:p>
    <w:p w14:paraId="3268F516" w14:textId="77777777" w:rsidR="00307F7F" w:rsidRDefault="00307F7F" w:rsidP="00307F7F">
      <w:pPr>
        <w:pStyle w:val="No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u w:val="single"/>
        </w:rPr>
        <w:t>EdCAP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Nathan Bowen)</w:t>
      </w:r>
    </w:p>
    <w:p w14:paraId="7F8F1A64" w14:textId="4B899D5E" w:rsidR="00307F7F" w:rsidRDefault="00C46D4C"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Nov 27</w:t>
      </w:r>
    </w:p>
    <w:p w14:paraId="408BED76" w14:textId="48B34110" w:rsidR="00206873" w:rsidRDefault="00243FBF" w:rsidP="00206873">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Finalized and approved </w:t>
      </w:r>
      <w:r w:rsidR="00206873">
        <w:rPr>
          <w:rFonts w:ascii="Times New Roman" w:hAnsi="Times New Roman" w:cs="Times New Roman"/>
          <w:color w:val="000000"/>
          <w:sz w:val="24"/>
          <w:szCs w:val="24"/>
        </w:rPr>
        <w:t>goals for the year</w:t>
      </w:r>
    </w:p>
    <w:p w14:paraId="53218BD4" w14:textId="77777777" w:rsidR="00206873" w:rsidRDefault="00206873" w:rsidP="00206873">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With goals finalized, we discussed a tentative calendar for the remainder of the year, including a plan for preparing the Educational Master Plan (EMP) draft prior to the April 5</w:t>
      </w:r>
      <w:r w:rsidRPr="0064487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Strategic Planning Retreat.  We are looking at using the time of an Academic Senate meeting to review a presentation of the EMP by Institutional Effectiveness on Tuesday, March 19</w:t>
      </w:r>
      <w:r w:rsidRPr="0064487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from 2:30-4:00pm.</w:t>
      </w:r>
    </w:p>
    <w:p w14:paraId="48FE1430" w14:textId="77777777" w:rsidR="00206873" w:rsidRDefault="00206873" w:rsidP="00206873">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Discussed IE Plan update in preparation for IEPI final report in December</w:t>
      </w:r>
    </w:p>
    <w:p w14:paraId="56595CEA" w14:textId="3D5B4214" w:rsidR="00206873" w:rsidRDefault="00554ED3" w:rsidP="00206873">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Effectively we have</w:t>
      </w:r>
      <w:r w:rsidR="00206873">
        <w:rPr>
          <w:rFonts w:ascii="Times New Roman" w:hAnsi="Times New Roman" w:cs="Times New Roman"/>
          <w:color w:val="000000"/>
          <w:sz w:val="24"/>
          <w:szCs w:val="24"/>
        </w:rPr>
        <w:t xml:space="preserve"> decided not to change the charge of </w:t>
      </w:r>
      <w:proofErr w:type="spellStart"/>
      <w:r w:rsidR="00206873">
        <w:rPr>
          <w:rFonts w:ascii="Times New Roman" w:hAnsi="Times New Roman" w:cs="Times New Roman"/>
          <w:color w:val="000000"/>
          <w:sz w:val="24"/>
          <w:szCs w:val="24"/>
        </w:rPr>
        <w:t>EdCAP</w:t>
      </w:r>
      <w:proofErr w:type="spellEnd"/>
      <w:r w:rsidR="00206873">
        <w:rPr>
          <w:rFonts w:ascii="Times New Roman" w:hAnsi="Times New Roman" w:cs="Times New Roman"/>
          <w:color w:val="000000"/>
          <w:sz w:val="24"/>
          <w:szCs w:val="24"/>
        </w:rPr>
        <w:t xml:space="preserve"> to have a broader focus.  The committee will not be writing Accreditation report documents, but reviewing them.</w:t>
      </w:r>
    </w:p>
    <w:p w14:paraId="3D4E50EE" w14:textId="77777777" w:rsidR="00206873" w:rsidRDefault="00206873" w:rsidP="00206873">
      <w:pPr>
        <w:pStyle w:val="NoSpacing"/>
        <w:numPr>
          <w:ilvl w:val="0"/>
          <w:numId w:val="28"/>
        </w:numPr>
        <w:rPr>
          <w:rFonts w:ascii="Times New Roman" w:hAnsi="Times New Roman" w:cs="Times New Roman"/>
          <w:color w:val="000000"/>
          <w:sz w:val="24"/>
          <w:szCs w:val="24"/>
        </w:rPr>
      </w:pPr>
      <w:r>
        <w:rPr>
          <w:rFonts w:ascii="Times New Roman" w:hAnsi="Times New Roman" w:cs="Times New Roman"/>
          <w:color w:val="000000"/>
          <w:sz w:val="24"/>
          <w:szCs w:val="24"/>
        </w:rPr>
        <w:t>A workgroup to respond to QFE Action Project 2, Step 1 will be formed.  This mainly touches on the idea of program plans for areas such as Foster Youth and Veterans, Honors Program, Professional Development and how these plans would connect to existing resource request mechanisms.</w:t>
      </w:r>
    </w:p>
    <w:p w14:paraId="26483716" w14:textId="3F51CF56" w:rsidR="00E238AA" w:rsidRPr="003265B2" w:rsidRDefault="00E238AA" w:rsidP="00206873">
      <w:pPr>
        <w:pStyle w:val="NoSpacing"/>
        <w:ind w:left="720"/>
        <w:rPr>
          <w:rFonts w:ascii="Times New Roman" w:hAnsi="Times New Roman" w:cs="Times New Roman"/>
          <w:color w:val="000000"/>
          <w:sz w:val="24"/>
          <w:szCs w:val="24"/>
          <w:u w:val="single"/>
        </w:rPr>
      </w:pPr>
    </w:p>
    <w:p w14:paraId="7FC1C9A3" w14:textId="77777777" w:rsidR="003265B2" w:rsidRDefault="003265B2" w:rsidP="003265B2">
      <w:pPr>
        <w:pStyle w:val="NoSpacing"/>
        <w:ind w:left="720"/>
        <w:rPr>
          <w:rFonts w:ascii="Times New Roman" w:hAnsi="Times New Roman" w:cs="Times New Roman"/>
          <w:color w:val="000000"/>
          <w:sz w:val="24"/>
          <w:szCs w:val="24"/>
          <w:u w:val="single"/>
        </w:rPr>
      </w:pPr>
    </w:p>
    <w:p w14:paraId="1E57EB2D" w14:textId="57F4F242" w:rsidR="004F230E" w:rsidRPr="004F230E" w:rsidRDefault="004F230E"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Fiscal Planning </w:t>
      </w:r>
      <w:proofErr w:type="gramStart"/>
      <w:r>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Nenagh Brown)</w:t>
      </w:r>
    </w:p>
    <w:p w14:paraId="652CD8F3" w14:textId="3552CDC9" w:rsidR="004F230E" w:rsidRDefault="00411465"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D15001">
        <w:rPr>
          <w:rFonts w:ascii="Times New Roman" w:hAnsi="Times New Roman" w:cs="Times New Roman"/>
          <w:color w:val="000000"/>
          <w:sz w:val="24"/>
          <w:szCs w:val="24"/>
        </w:rPr>
        <w:t>t Nov 27</w:t>
      </w:r>
    </w:p>
    <w:p w14:paraId="42BD21D2" w14:textId="77777777" w:rsidR="00455103" w:rsidRPr="009E5D37" w:rsidRDefault="00455103" w:rsidP="00455103">
      <w:pPr>
        <w:pStyle w:val="NoSpacing"/>
        <w:numPr>
          <w:ilvl w:val="0"/>
          <w:numId w:val="25"/>
        </w:numP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FTES is down for the </w:t>
      </w:r>
      <w:proofErr w:type="gramStart"/>
      <w:r>
        <w:rPr>
          <w:rFonts w:ascii="Times New Roman" w:hAnsi="Times New Roman" w:cs="Times New Roman"/>
          <w:color w:val="000000"/>
          <w:sz w:val="24"/>
          <w:szCs w:val="24"/>
        </w:rPr>
        <w:t>Spring</w:t>
      </w:r>
      <w:proofErr w:type="gramEnd"/>
      <w:r>
        <w:rPr>
          <w:rFonts w:ascii="Times New Roman" w:hAnsi="Times New Roman" w:cs="Times New Roman"/>
          <w:color w:val="000000"/>
          <w:sz w:val="24"/>
          <w:szCs w:val="24"/>
        </w:rPr>
        <w:t xml:space="preserve"> semester because of delayed enrollments due to the recent catastrophes affecting our students; please encourage your students to register!</w:t>
      </w:r>
    </w:p>
    <w:p w14:paraId="6CC74649" w14:textId="77777777" w:rsidR="00455103" w:rsidRPr="003265B2" w:rsidRDefault="00455103" w:rsidP="00455103">
      <w:pPr>
        <w:pStyle w:val="NoSpacing"/>
        <w:numPr>
          <w:ilvl w:val="0"/>
          <w:numId w:val="25"/>
        </w:numPr>
        <w:rPr>
          <w:rFonts w:ascii="Times New Roman" w:hAnsi="Times New Roman" w:cs="Times New Roman"/>
          <w:color w:val="000000"/>
          <w:sz w:val="24"/>
          <w:szCs w:val="24"/>
          <w:u w:val="single"/>
        </w:rPr>
      </w:pPr>
      <w:r>
        <w:rPr>
          <w:rFonts w:ascii="Times New Roman" w:hAnsi="Times New Roman" w:cs="Times New Roman"/>
          <w:color w:val="000000"/>
          <w:sz w:val="24"/>
          <w:szCs w:val="24"/>
        </w:rPr>
        <w:t>Process and procedures finalized for classified staff prioritization on January 29</w:t>
      </w:r>
    </w:p>
    <w:p w14:paraId="38B2FFB9" w14:textId="11FA19D1" w:rsidR="00284D2F" w:rsidRDefault="00284D2F" w:rsidP="00455103">
      <w:pPr>
        <w:pStyle w:val="ListParagraph"/>
        <w:spacing w:after="0" w:line="240" w:lineRule="auto"/>
        <w:contextualSpacing w:val="0"/>
      </w:pPr>
    </w:p>
    <w:p w14:paraId="42CC30D4" w14:textId="77777777" w:rsidR="00E92817" w:rsidRDefault="00E92817" w:rsidP="00204F71">
      <w:pPr>
        <w:pStyle w:val="NoSpacing"/>
        <w:rPr>
          <w:rFonts w:ascii="Times New Roman" w:hAnsi="Times New Roman" w:cs="Times New Roman"/>
          <w:color w:val="000000"/>
          <w:sz w:val="24"/>
          <w:szCs w:val="24"/>
        </w:rPr>
      </w:pPr>
    </w:p>
    <w:p w14:paraId="7150DE93" w14:textId="77777777" w:rsidR="00DB4637" w:rsidRDefault="00DB4637" w:rsidP="00204F71">
      <w:pPr>
        <w:pStyle w:val="NoSpacing"/>
        <w:rPr>
          <w:rFonts w:ascii="Times New Roman" w:hAnsi="Times New Roman" w:cs="Times New Roman"/>
          <w:color w:val="000000"/>
          <w:sz w:val="24"/>
          <w:szCs w:val="24"/>
        </w:rPr>
      </w:pPr>
    </w:p>
    <w:p w14:paraId="4677B060" w14:textId="77777777" w:rsidR="00DB4637" w:rsidRDefault="00DB4637"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lastRenderedPageBreak/>
        <w:t>FTCAP</w:t>
      </w:r>
      <w:r>
        <w:rPr>
          <w:rFonts w:ascii="Times New Roman" w:hAnsi="Times New Roman" w:cs="Times New Roman"/>
          <w:color w:val="000000"/>
          <w:sz w:val="24"/>
          <w:szCs w:val="24"/>
        </w:rPr>
        <w:t xml:space="preserve"> (Co-chair: Erik Reese)</w:t>
      </w:r>
    </w:p>
    <w:p w14:paraId="258CD208" w14:textId="6813F902"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E47446">
        <w:rPr>
          <w:rFonts w:ascii="Times New Roman" w:hAnsi="Times New Roman" w:cs="Times New Roman"/>
          <w:color w:val="000000"/>
          <w:sz w:val="24"/>
          <w:szCs w:val="24"/>
        </w:rPr>
        <w:t>t Nov 7</w:t>
      </w:r>
    </w:p>
    <w:p w14:paraId="63BE87B6" w14:textId="6D566918" w:rsidR="0006192B" w:rsidRDefault="00E732F9" w:rsidP="00A670AF">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Updates from IT from Dan McMichael, Instructional Technology from Tracie Bosket, and Facilities projects from John </w:t>
      </w:r>
      <w:proofErr w:type="spellStart"/>
      <w:r>
        <w:rPr>
          <w:rFonts w:ascii="Times New Roman" w:hAnsi="Times New Roman" w:cs="Times New Roman"/>
          <w:color w:val="000000"/>
          <w:sz w:val="24"/>
          <w:szCs w:val="24"/>
        </w:rPr>
        <w:t>Sinutko</w:t>
      </w:r>
      <w:proofErr w:type="spellEnd"/>
    </w:p>
    <w:p w14:paraId="4597D86B" w14:textId="3941F1EA" w:rsidR="00E732F9" w:rsidRDefault="00E732F9" w:rsidP="00A670AF">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Had a first reading of BP/AP 3721 Information Security Standard presented by Dan Watkins</w:t>
      </w:r>
    </w:p>
    <w:p w14:paraId="31EA65F1" w14:textId="67058895" w:rsid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Asked for a few updates for next reading and will likely receive suggestions from Ventura and Oxnard Colleges as well</w:t>
      </w:r>
    </w:p>
    <w:p w14:paraId="5A55B237" w14:textId="0DCD05E4" w:rsidR="00E732F9" w:rsidRDefault="00E732F9" w:rsidP="00E732F9">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Website redesign update by Dan Watkins with the net result that the entire process will take about 2 years as it is a massive project</w:t>
      </w:r>
    </w:p>
    <w:p w14:paraId="14795560" w14:textId="6A52AAC2" w:rsidR="00E732F9" w:rsidRDefault="00E732F9" w:rsidP="00E732F9">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Discussed using the faculty/classified prioritization process for the prioritization process for the workgroups</w:t>
      </w:r>
    </w:p>
    <w:p w14:paraId="536F27B2" w14:textId="3893ABEA" w:rsid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Would provide a consistent framework among the workgroups</w:t>
      </w:r>
    </w:p>
    <w:p w14:paraId="34F648DF" w14:textId="1F02F5B0" w:rsid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This process produces a fully prioritized list</w:t>
      </w:r>
    </w:p>
    <w:p w14:paraId="4F981A55" w14:textId="2BD93D3B" w:rsidR="00E732F9" w:rsidRPr="00E732F9" w:rsidRDefault="00E732F9" w:rsidP="00E732F9">
      <w:pPr>
        <w:pStyle w:val="NoSpacing"/>
        <w:numPr>
          <w:ilvl w:val="1"/>
          <w:numId w:val="25"/>
        </w:numPr>
        <w:rPr>
          <w:rFonts w:ascii="Times New Roman" w:hAnsi="Times New Roman" w:cs="Times New Roman"/>
          <w:color w:val="000000"/>
          <w:sz w:val="24"/>
          <w:szCs w:val="24"/>
        </w:rPr>
      </w:pPr>
      <w:r>
        <w:rPr>
          <w:rFonts w:ascii="Times New Roman" w:hAnsi="Times New Roman" w:cs="Times New Roman"/>
          <w:color w:val="000000"/>
          <w:sz w:val="24"/>
          <w:szCs w:val="24"/>
        </w:rPr>
        <w:t>Note that TRAWG already adopted this procedure a few years ago and it works well</w:t>
      </w:r>
    </w:p>
    <w:p w14:paraId="6485F970" w14:textId="0A2D80C2" w:rsidR="00BC7A42" w:rsidRDefault="00BC7A42"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w:t>
      </w:r>
      <w:proofErr w:type="gramStart"/>
      <w:r>
        <w:rPr>
          <w:rFonts w:ascii="Times New Roman" w:hAnsi="Times New Roman" w:cs="Times New Roman"/>
          <w:color w:val="000000"/>
          <w:sz w:val="24"/>
          <w:szCs w:val="24"/>
          <w:u w:val="single"/>
        </w:rPr>
        <w:t xml:space="preserve">Committee </w:t>
      </w:r>
      <w:r w:rsidRPr="004F230E">
        <w:rPr>
          <w:rFonts w:ascii="Times New Roman" w:hAnsi="Times New Roman" w:cs="Times New Roman"/>
          <w:color w:val="000000"/>
          <w:sz w:val="24"/>
          <w:szCs w:val="24"/>
        </w:rPr>
        <w:t xml:space="preserve"> (</w:t>
      </w:r>
      <w:proofErr w:type="gramEnd"/>
      <w:r w:rsidRPr="004F230E">
        <w:rPr>
          <w:rFonts w:ascii="Times New Roman" w:hAnsi="Times New Roman" w:cs="Times New Roman"/>
          <w:color w:val="000000"/>
          <w:sz w:val="24"/>
          <w:szCs w:val="24"/>
        </w:rPr>
        <w:t>Co-chair: Lee Ballestero)</w:t>
      </w:r>
    </w:p>
    <w:p w14:paraId="04309F2C" w14:textId="337A4D80" w:rsidR="00F6443B" w:rsidRDefault="00284D2F"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rPr>
        <w:t>Me</w:t>
      </w:r>
      <w:r w:rsidR="00353EB9">
        <w:rPr>
          <w:rFonts w:ascii="Times New Roman" w:hAnsi="Times New Roman" w:cs="Times New Roman"/>
          <w:color w:val="000000"/>
          <w:sz w:val="24"/>
          <w:szCs w:val="24"/>
        </w:rPr>
        <w:t>t Nov 21</w:t>
      </w:r>
    </w:p>
    <w:p w14:paraId="65A6EDCD" w14:textId="5A38C326" w:rsidR="001A5D31" w:rsidRDefault="001A5D31" w:rsidP="001A5D31">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PD Coordinator gave an update regarding PT faculty travel funds. The funds are about to be exhausted. When they are, we will update the PD webpage when the funds run out. </w:t>
      </w:r>
    </w:p>
    <w:p w14:paraId="4FFDD0A0" w14:textId="77777777" w:rsidR="001A5D31" w:rsidRPr="00FF3708" w:rsidRDefault="001A5D31" w:rsidP="001A5D31">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January flex Save-the-Date has already been sent out.</w:t>
      </w:r>
    </w:p>
    <w:p w14:paraId="1D0E3CE3" w14:textId="5EEC025D" w:rsidR="00F6443B" w:rsidRPr="00FF3708" w:rsidRDefault="00F6443B" w:rsidP="001A5D31">
      <w:pPr>
        <w:pStyle w:val="NoSpacing"/>
        <w:ind w:left="720"/>
        <w:rPr>
          <w:rFonts w:ascii="Times New Roman" w:hAnsi="Times New Roman" w:cs="Times New Roman"/>
          <w:color w:val="000000"/>
          <w:sz w:val="24"/>
          <w:szCs w:val="24"/>
        </w:rPr>
      </w:pPr>
    </w:p>
    <w:p w14:paraId="5A7AEC4F" w14:textId="77777777" w:rsidR="00CB0DEC" w:rsidRDefault="00CB0DEC" w:rsidP="00CB0DEC">
      <w:pPr>
        <w:pStyle w:val="NoSpacing"/>
        <w:rPr>
          <w:rFonts w:ascii="Times New Roman" w:hAnsi="Times New Roman" w:cs="Times New Roman"/>
          <w:color w:val="000000"/>
          <w:sz w:val="24"/>
          <w:szCs w:val="24"/>
        </w:rPr>
      </w:pPr>
    </w:p>
    <w:p w14:paraId="150ECB97" w14:textId="77777777" w:rsidR="00DB0B4F" w:rsidRDefault="00DB0B4F" w:rsidP="00CB0DEC">
      <w:pPr>
        <w:pStyle w:val="NoSpacing"/>
        <w:rPr>
          <w:rFonts w:ascii="Times New Roman" w:hAnsi="Times New Roman" w:cs="Times New Roman"/>
          <w:color w:val="000000"/>
          <w:sz w:val="24"/>
          <w:szCs w:val="24"/>
        </w:rPr>
      </w:pPr>
    </w:p>
    <w:p w14:paraId="0EB15671" w14:textId="7C6F614E" w:rsidR="004F230E" w:rsidRDefault="004F230E" w:rsidP="00204F71">
      <w:pPr>
        <w:pStyle w:val="NoSpacing"/>
        <w:rPr>
          <w:rFonts w:ascii="Times New Roman" w:hAnsi="Times New Roman" w:cs="Times New Roman"/>
          <w:color w:val="000000"/>
          <w:sz w:val="24"/>
          <w:szCs w:val="24"/>
        </w:rPr>
      </w:pPr>
      <w:r w:rsidRPr="004F230E">
        <w:rPr>
          <w:rFonts w:ascii="Times New Roman" w:hAnsi="Times New Roman" w:cs="Times New Roman"/>
          <w:color w:val="000000"/>
          <w:sz w:val="24"/>
          <w:szCs w:val="24"/>
          <w:u w:val="single"/>
        </w:rPr>
        <w:t xml:space="preserve">Student Success and Equity </w:t>
      </w:r>
      <w:proofErr w:type="gramStart"/>
      <w:r w:rsidRPr="004F230E">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Trulie Thompson)</w:t>
      </w:r>
    </w:p>
    <w:p w14:paraId="47B9FD1F" w14:textId="07BF728B" w:rsidR="004F230E" w:rsidRDefault="0055157F" w:rsidP="004F230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Met </w:t>
      </w:r>
      <w:r w:rsidR="00F9199E">
        <w:rPr>
          <w:rFonts w:ascii="Times New Roman" w:hAnsi="Times New Roman" w:cs="Times New Roman"/>
          <w:color w:val="000000"/>
          <w:sz w:val="24"/>
          <w:szCs w:val="24"/>
        </w:rPr>
        <w:t>Nov 28</w:t>
      </w:r>
    </w:p>
    <w:p w14:paraId="7527330F" w14:textId="30FBDB49" w:rsidR="00CF1009" w:rsidRDefault="00CF1009" w:rsidP="00CF1009">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During Public Comments, committee members were invited to share their thoughts/reflections on the recent devast</w:t>
      </w:r>
      <w:r w:rsidR="00C06B8C">
        <w:rPr>
          <w:rFonts w:ascii="Times New Roman" w:hAnsi="Times New Roman" w:cs="Times New Roman"/>
          <w:color w:val="000000"/>
          <w:sz w:val="24"/>
          <w:szCs w:val="24"/>
        </w:rPr>
        <w:t>a</w:t>
      </w:r>
      <w:bookmarkStart w:id="0" w:name="_GoBack"/>
      <w:bookmarkEnd w:id="0"/>
      <w:r w:rsidR="00C06B8C">
        <w:rPr>
          <w:rFonts w:ascii="Times New Roman" w:hAnsi="Times New Roman" w:cs="Times New Roman"/>
          <w:color w:val="000000"/>
          <w:sz w:val="24"/>
          <w:szCs w:val="24"/>
        </w:rPr>
        <w:t>t</w:t>
      </w:r>
      <w:r>
        <w:rPr>
          <w:rFonts w:ascii="Times New Roman" w:hAnsi="Times New Roman" w:cs="Times New Roman"/>
          <w:color w:val="000000"/>
          <w:sz w:val="24"/>
          <w:szCs w:val="24"/>
        </w:rPr>
        <w:t>ing events – many expressed their appreciation for the campus’ communication and efforts.</w:t>
      </w:r>
    </w:p>
    <w:p w14:paraId="7BDEBA83" w14:textId="77777777" w:rsidR="00CF1009" w:rsidRDefault="00CF1009" w:rsidP="00CF1009">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SEA developed a budget request process for any future unallocated funds.  3 requests were submitted and reviewed:</w:t>
      </w:r>
    </w:p>
    <w:p w14:paraId="2AA61B5E" w14:textId="77777777" w:rsidR="00CF1009" w:rsidRDefault="00CF1009" w:rsidP="00CF1009">
      <w:pPr>
        <w:pStyle w:val="NoSpacing"/>
        <w:numPr>
          <w:ilvl w:val="1"/>
          <w:numId w:val="27"/>
        </w:numPr>
        <w:rPr>
          <w:rFonts w:ascii="Times New Roman" w:hAnsi="Times New Roman" w:cs="Times New Roman"/>
          <w:color w:val="000000"/>
          <w:sz w:val="24"/>
          <w:szCs w:val="24"/>
        </w:rPr>
      </w:pPr>
      <w:r>
        <w:rPr>
          <w:rFonts w:ascii="Times New Roman" w:hAnsi="Times New Roman" w:cs="Times New Roman"/>
          <w:color w:val="000000"/>
          <w:sz w:val="24"/>
          <w:szCs w:val="24"/>
        </w:rPr>
        <w:t>Financial Aid TV Online (</w:t>
      </w:r>
      <w:proofErr w:type="spellStart"/>
      <w:r w:rsidRPr="00BA697C">
        <w:rPr>
          <w:rFonts w:ascii="Times New Roman" w:hAnsi="Times New Roman" w:cs="Times New Roman"/>
          <w:color w:val="000000"/>
          <w:sz w:val="24"/>
          <w:szCs w:val="24"/>
        </w:rPr>
        <w:t>Anaisa</w:t>
      </w:r>
      <w:proofErr w:type="spellEnd"/>
      <w:r w:rsidRPr="00BA697C">
        <w:rPr>
          <w:rFonts w:ascii="Times New Roman" w:hAnsi="Times New Roman" w:cs="Times New Roman"/>
          <w:color w:val="000000"/>
          <w:sz w:val="24"/>
          <w:szCs w:val="24"/>
        </w:rPr>
        <w:t xml:space="preserve"> Alonzo)</w:t>
      </w:r>
      <w:r>
        <w:rPr>
          <w:rFonts w:ascii="Times New Roman" w:hAnsi="Times New Roman" w:cs="Times New Roman"/>
          <w:color w:val="000000"/>
          <w:sz w:val="24"/>
          <w:szCs w:val="24"/>
        </w:rPr>
        <w:t xml:space="preserve"> request: $10,500/yr. (3-year contract)</w:t>
      </w:r>
    </w:p>
    <w:p w14:paraId="4174AEA7" w14:textId="77777777" w:rsidR="00CF1009" w:rsidRDefault="00CF1009" w:rsidP="00CF1009">
      <w:pPr>
        <w:pStyle w:val="NoSpacing"/>
        <w:numPr>
          <w:ilvl w:val="2"/>
          <w:numId w:val="27"/>
        </w:numPr>
        <w:rPr>
          <w:rFonts w:ascii="Times New Roman" w:hAnsi="Times New Roman" w:cs="Times New Roman"/>
          <w:color w:val="000000"/>
          <w:sz w:val="24"/>
          <w:szCs w:val="24"/>
        </w:rPr>
      </w:pPr>
      <w:r>
        <w:rPr>
          <w:rFonts w:ascii="Times New Roman" w:hAnsi="Times New Roman" w:cs="Times New Roman"/>
          <w:color w:val="000000"/>
          <w:sz w:val="24"/>
          <w:szCs w:val="24"/>
        </w:rPr>
        <w:t>Subscription service providing online Financial Aid TV videos for students</w:t>
      </w:r>
    </w:p>
    <w:p w14:paraId="345D1DC7" w14:textId="77777777" w:rsidR="00CF1009" w:rsidRDefault="00CF1009" w:rsidP="00CF1009">
      <w:pPr>
        <w:pStyle w:val="NoSpacing"/>
        <w:numPr>
          <w:ilvl w:val="1"/>
          <w:numId w:val="27"/>
        </w:numPr>
        <w:rPr>
          <w:rFonts w:ascii="Times New Roman" w:hAnsi="Times New Roman" w:cs="Times New Roman"/>
          <w:color w:val="000000"/>
          <w:sz w:val="24"/>
          <w:szCs w:val="24"/>
        </w:rPr>
      </w:pPr>
      <w:r w:rsidRPr="00BA697C">
        <w:rPr>
          <w:rFonts w:ascii="Times New Roman" w:hAnsi="Times New Roman" w:cs="Times New Roman"/>
          <w:color w:val="000000"/>
          <w:sz w:val="24"/>
          <w:szCs w:val="24"/>
        </w:rPr>
        <w:t>OER Workgroup (Cind</w:t>
      </w:r>
      <w:r>
        <w:rPr>
          <w:rFonts w:ascii="Times New Roman" w:hAnsi="Times New Roman" w:cs="Times New Roman"/>
          <w:color w:val="000000"/>
          <w:sz w:val="24"/>
          <w:szCs w:val="24"/>
        </w:rPr>
        <w:t xml:space="preserve">y </w:t>
      </w:r>
      <w:proofErr w:type="spellStart"/>
      <w:r>
        <w:rPr>
          <w:rFonts w:ascii="Times New Roman" w:hAnsi="Times New Roman" w:cs="Times New Roman"/>
          <w:color w:val="000000"/>
          <w:sz w:val="24"/>
          <w:szCs w:val="24"/>
        </w:rPr>
        <w:t>Sheaks</w:t>
      </w:r>
      <w:proofErr w:type="spellEnd"/>
      <w:r>
        <w:rPr>
          <w:rFonts w:ascii="Times New Roman" w:hAnsi="Times New Roman" w:cs="Times New Roman"/>
          <w:color w:val="000000"/>
          <w:sz w:val="24"/>
          <w:szCs w:val="24"/>
        </w:rPr>
        <w:t>-McGowan</w:t>
      </w:r>
      <w:r w:rsidRPr="00BA69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request: $36,000</w:t>
      </w:r>
    </w:p>
    <w:p w14:paraId="734C1E5A" w14:textId="77777777" w:rsidR="00CF1009" w:rsidRDefault="00CF1009" w:rsidP="00CF1009">
      <w:pPr>
        <w:pStyle w:val="NoSpacing"/>
        <w:numPr>
          <w:ilvl w:val="2"/>
          <w:numId w:val="27"/>
        </w:numPr>
        <w:rPr>
          <w:rFonts w:ascii="Times New Roman" w:hAnsi="Times New Roman" w:cs="Times New Roman"/>
          <w:color w:val="000000"/>
          <w:sz w:val="24"/>
          <w:szCs w:val="24"/>
        </w:rPr>
      </w:pPr>
      <w:r>
        <w:rPr>
          <w:rFonts w:ascii="Times New Roman" w:hAnsi="Times New Roman" w:cs="Times New Roman"/>
          <w:color w:val="000000"/>
          <w:sz w:val="24"/>
          <w:szCs w:val="24"/>
        </w:rPr>
        <w:t>Provide, support, and expand OER services</w:t>
      </w:r>
    </w:p>
    <w:p w14:paraId="4A355257" w14:textId="77777777" w:rsidR="00CF1009" w:rsidRDefault="00CF1009" w:rsidP="00CF1009">
      <w:pPr>
        <w:pStyle w:val="NoSpacing"/>
        <w:numPr>
          <w:ilvl w:val="1"/>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ERG Group (Nenagh Brown and </w:t>
      </w:r>
      <w:r w:rsidRPr="00BA697C">
        <w:rPr>
          <w:rFonts w:ascii="Times New Roman" w:hAnsi="Times New Roman" w:cs="Times New Roman"/>
          <w:color w:val="000000"/>
          <w:sz w:val="24"/>
          <w:szCs w:val="24"/>
        </w:rPr>
        <w:t>Silvia Barajas)</w:t>
      </w:r>
      <w:r>
        <w:rPr>
          <w:rFonts w:ascii="Times New Roman" w:hAnsi="Times New Roman" w:cs="Times New Roman"/>
          <w:color w:val="000000"/>
          <w:sz w:val="24"/>
          <w:szCs w:val="24"/>
        </w:rPr>
        <w:t xml:space="preserve"> request: $15,000</w:t>
      </w:r>
    </w:p>
    <w:p w14:paraId="7AA49FF4" w14:textId="77777777" w:rsidR="00CF1009" w:rsidRDefault="00CF1009" w:rsidP="00CF1009">
      <w:pPr>
        <w:pStyle w:val="NoSpacing"/>
        <w:numPr>
          <w:ilvl w:val="2"/>
          <w:numId w:val="27"/>
        </w:numPr>
        <w:rPr>
          <w:rFonts w:ascii="Times New Roman" w:hAnsi="Times New Roman" w:cs="Times New Roman"/>
          <w:color w:val="000000"/>
          <w:sz w:val="24"/>
          <w:szCs w:val="24"/>
        </w:rPr>
      </w:pPr>
      <w:r>
        <w:rPr>
          <w:rFonts w:ascii="Times New Roman" w:hAnsi="Times New Roman" w:cs="Times New Roman"/>
          <w:color w:val="000000"/>
          <w:sz w:val="24"/>
          <w:szCs w:val="24"/>
        </w:rPr>
        <w:t>Re-establishing the Emergency Fund Grant for students</w:t>
      </w:r>
    </w:p>
    <w:p w14:paraId="1899575E" w14:textId="77777777" w:rsidR="00CF1009" w:rsidRPr="00BA697C" w:rsidRDefault="00CF1009" w:rsidP="00CF1009">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Committee requested a rubric for evaluating funding requests and electronic voting for prioritization to be completed by the next meeting scheduled for January 23</w:t>
      </w:r>
      <w:r w:rsidRPr="00821E01">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w:t>
      </w:r>
    </w:p>
    <w:p w14:paraId="44D39971" w14:textId="18A7B714" w:rsidR="00CB0DEC" w:rsidRPr="000953AB" w:rsidRDefault="00CB0DEC" w:rsidP="00CF1009">
      <w:pPr>
        <w:pStyle w:val="NoSpacing"/>
        <w:ind w:left="720"/>
        <w:rPr>
          <w:rFonts w:ascii="Times New Roman" w:hAnsi="Times New Roman" w:cs="Times New Roman"/>
          <w:color w:val="000000"/>
          <w:sz w:val="24"/>
          <w:szCs w:val="24"/>
        </w:rPr>
      </w:pPr>
    </w:p>
    <w:p w14:paraId="04B25D12" w14:textId="77777777" w:rsidR="00CB0DEC" w:rsidRDefault="00CB0DEC" w:rsidP="00CB0DEC">
      <w:pPr>
        <w:pStyle w:val="NoSpacing"/>
        <w:rPr>
          <w:rFonts w:ascii="Times New Roman" w:hAnsi="Times New Roman" w:cs="Times New Roman"/>
          <w:color w:val="000000"/>
          <w:sz w:val="24"/>
          <w:szCs w:val="24"/>
        </w:rPr>
      </w:pPr>
    </w:p>
    <w:p w14:paraId="78B64031" w14:textId="77777777" w:rsidR="00DB4637" w:rsidRDefault="00DB4637" w:rsidP="00CB0DEC">
      <w:pPr>
        <w:pStyle w:val="NoSpacing"/>
        <w:rPr>
          <w:rFonts w:ascii="Times New Roman" w:hAnsi="Times New Roman" w:cs="Times New Roman"/>
          <w:color w:val="000000"/>
          <w:sz w:val="24"/>
          <w:szCs w:val="24"/>
        </w:rPr>
      </w:pPr>
    </w:p>
    <w:p w14:paraId="02C99888" w14:textId="77777777" w:rsidR="00DB4637" w:rsidRDefault="00DB4637"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lastRenderedPageBreak/>
        <w:t>Student Learning Outcomes</w:t>
      </w:r>
      <w:r>
        <w:rPr>
          <w:rFonts w:ascii="Times New Roman" w:hAnsi="Times New Roman" w:cs="Times New Roman"/>
          <w:color w:val="000000"/>
          <w:sz w:val="24"/>
          <w:szCs w:val="24"/>
        </w:rPr>
        <w:t xml:space="preserve"> (Co-chair: Danielle Vieira)</w:t>
      </w:r>
    </w:p>
    <w:p w14:paraId="4BB1FD80" w14:textId="79E0B2BE"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1E6130">
        <w:rPr>
          <w:rFonts w:ascii="Times New Roman" w:hAnsi="Times New Roman" w:cs="Times New Roman"/>
          <w:color w:val="000000"/>
          <w:sz w:val="24"/>
          <w:szCs w:val="24"/>
        </w:rPr>
        <w:t xml:space="preserve"> Nov 13</w:t>
      </w:r>
    </w:p>
    <w:p w14:paraId="47CA773E" w14:textId="48010842" w:rsidR="00051CB0" w:rsidRDefault="00051CB0" w:rsidP="00051CB0">
      <w:pPr>
        <w:pStyle w:val="NoSpacing"/>
        <w:numPr>
          <w:ilvl w:val="0"/>
          <w:numId w:val="27"/>
        </w:numPr>
        <w:rPr>
          <w:rFonts w:ascii="Times New Roman" w:hAnsi="Times New Roman" w:cs="Times New Roman"/>
          <w:color w:val="000000"/>
          <w:sz w:val="24"/>
          <w:szCs w:val="24"/>
        </w:rPr>
      </w:pPr>
    </w:p>
    <w:p w14:paraId="2016CC66" w14:textId="77777777" w:rsidR="0055157F" w:rsidRDefault="0055157F" w:rsidP="0055157F">
      <w:pPr>
        <w:pStyle w:val="NoSpacing"/>
        <w:rPr>
          <w:rFonts w:ascii="Times New Roman" w:hAnsi="Times New Roman" w:cs="Times New Roman"/>
          <w:color w:val="000000"/>
          <w:sz w:val="24"/>
          <w:szCs w:val="24"/>
        </w:rPr>
      </w:pPr>
    </w:p>
    <w:p w14:paraId="4A03B891" w14:textId="77777777" w:rsidR="0055157F" w:rsidRDefault="0055157F" w:rsidP="00204F71">
      <w:pPr>
        <w:pStyle w:val="NoSpacing"/>
        <w:rPr>
          <w:rFonts w:ascii="Times New Roman" w:hAnsi="Times New Roman" w:cs="Times New Roman"/>
          <w:color w:val="000000"/>
          <w:sz w:val="24"/>
          <w:szCs w:val="24"/>
        </w:rPr>
      </w:pPr>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54303"/>
    <w:multiLevelType w:val="hybridMultilevel"/>
    <w:tmpl w:val="3F0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5"/>
  </w:num>
  <w:num w:numId="5">
    <w:abstractNumId w:val="12"/>
  </w:num>
  <w:num w:numId="6">
    <w:abstractNumId w:val="29"/>
  </w:num>
  <w:num w:numId="7">
    <w:abstractNumId w:val="21"/>
  </w:num>
  <w:num w:numId="8">
    <w:abstractNumId w:val="19"/>
  </w:num>
  <w:num w:numId="9">
    <w:abstractNumId w:val="7"/>
  </w:num>
  <w:num w:numId="10">
    <w:abstractNumId w:val="25"/>
  </w:num>
  <w:num w:numId="11">
    <w:abstractNumId w:val="23"/>
  </w:num>
  <w:num w:numId="12">
    <w:abstractNumId w:val="14"/>
  </w:num>
  <w:num w:numId="13">
    <w:abstractNumId w:val="27"/>
  </w:num>
  <w:num w:numId="14">
    <w:abstractNumId w:val="0"/>
  </w:num>
  <w:num w:numId="15">
    <w:abstractNumId w:val="26"/>
  </w:num>
  <w:num w:numId="16">
    <w:abstractNumId w:val="30"/>
  </w:num>
  <w:num w:numId="17">
    <w:abstractNumId w:val="13"/>
  </w:num>
  <w:num w:numId="18">
    <w:abstractNumId w:val="9"/>
  </w:num>
  <w:num w:numId="19">
    <w:abstractNumId w:val="16"/>
  </w:num>
  <w:num w:numId="20">
    <w:abstractNumId w:val="22"/>
  </w:num>
  <w:num w:numId="21">
    <w:abstractNumId w:val="1"/>
  </w:num>
  <w:num w:numId="22">
    <w:abstractNumId w:val="31"/>
  </w:num>
  <w:num w:numId="23">
    <w:abstractNumId w:val="10"/>
  </w:num>
  <w:num w:numId="24">
    <w:abstractNumId w:val="2"/>
  </w:num>
  <w:num w:numId="25">
    <w:abstractNumId w:val="8"/>
  </w:num>
  <w:num w:numId="26">
    <w:abstractNumId w:val="17"/>
  </w:num>
  <w:num w:numId="27">
    <w:abstractNumId w:val="15"/>
  </w:num>
  <w:num w:numId="28">
    <w:abstractNumId w:val="6"/>
  </w:num>
  <w:num w:numId="29">
    <w:abstractNumId w:val="24"/>
  </w:num>
  <w:num w:numId="30">
    <w:abstractNumId w:val="20"/>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36819"/>
    <w:rsid w:val="00051CB0"/>
    <w:rsid w:val="0006192B"/>
    <w:rsid w:val="000953AB"/>
    <w:rsid w:val="000C498F"/>
    <w:rsid w:val="000D0881"/>
    <w:rsid w:val="000F32B1"/>
    <w:rsid w:val="00107B9C"/>
    <w:rsid w:val="00134A5A"/>
    <w:rsid w:val="00150945"/>
    <w:rsid w:val="00176BCF"/>
    <w:rsid w:val="001A5D31"/>
    <w:rsid w:val="001B4155"/>
    <w:rsid w:val="001C6AAF"/>
    <w:rsid w:val="001E6130"/>
    <w:rsid w:val="00204F71"/>
    <w:rsid w:val="00206873"/>
    <w:rsid w:val="002139D6"/>
    <w:rsid w:val="00216336"/>
    <w:rsid w:val="002243CE"/>
    <w:rsid w:val="00243FBF"/>
    <w:rsid w:val="00284D2F"/>
    <w:rsid w:val="002B1B12"/>
    <w:rsid w:val="002B1C56"/>
    <w:rsid w:val="002C6ED3"/>
    <w:rsid w:val="002E41FA"/>
    <w:rsid w:val="00307F7F"/>
    <w:rsid w:val="003265B2"/>
    <w:rsid w:val="00334A85"/>
    <w:rsid w:val="0033525A"/>
    <w:rsid w:val="00353EB9"/>
    <w:rsid w:val="0036234E"/>
    <w:rsid w:val="0036362F"/>
    <w:rsid w:val="00366C6B"/>
    <w:rsid w:val="003809EA"/>
    <w:rsid w:val="003B4851"/>
    <w:rsid w:val="003C0A8D"/>
    <w:rsid w:val="003E37C8"/>
    <w:rsid w:val="003E6873"/>
    <w:rsid w:val="00400F6F"/>
    <w:rsid w:val="004029D6"/>
    <w:rsid w:val="00411465"/>
    <w:rsid w:val="0042209D"/>
    <w:rsid w:val="00434B5D"/>
    <w:rsid w:val="0043575F"/>
    <w:rsid w:val="00440F03"/>
    <w:rsid w:val="00446ECA"/>
    <w:rsid w:val="00455103"/>
    <w:rsid w:val="00477706"/>
    <w:rsid w:val="004B0282"/>
    <w:rsid w:val="004C4665"/>
    <w:rsid w:val="004D0FA2"/>
    <w:rsid w:val="004D3803"/>
    <w:rsid w:val="004F230E"/>
    <w:rsid w:val="00535421"/>
    <w:rsid w:val="005410D0"/>
    <w:rsid w:val="005478F9"/>
    <w:rsid w:val="0055157F"/>
    <w:rsid w:val="00554ED3"/>
    <w:rsid w:val="0056624B"/>
    <w:rsid w:val="00580FE6"/>
    <w:rsid w:val="00587252"/>
    <w:rsid w:val="00591DF9"/>
    <w:rsid w:val="00594572"/>
    <w:rsid w:val="00595F71"/>
    <w:rsid w:val="005A712F"/>
    <w:rsid w:val="005B53B1"/>
    <w:rsid w:val="005D366A"/>
    <w:rsid w:val="00630468"/>
    <w:rsid w:val="00643ED3"/>
    <w:rsid w:val="00655DCB"/>
    <w:rsid w:val="006608AE"/>
    <w:rsid w:val="0066407C"/>
    <w:rsid w:val="00697B2A"/>
    <w:rsid w:val="006A6BA2"/>
    <w:rsid w:val="006E5426"/>
    <w:rsid w:val="006F16CC"/>
    <w:rsid w:val="007016FB"/>
    <w:rsid w:val="007169A5"/>
    <w:rsid w:val="00717EF7"/>
    <w:rsid w:val="00777DD9"/>
    <w:rsid w:val="007A11B3"/>
    <w:rsid w:val="007E0904"/>
    <w:rsid w:val="007E1D14"/>
    <w:rsid w:val="008145BA"/>
    <w:rsid w:val="0089542B"/>
    <w:rsid w:val="008C4C53"/>
    <w:rsid w:val="00990D1C"/>
    <w:rsid w:val="009924E8"/>
    <w:rsid w:val="0099327B"/>
    <w:rsid w:val="00A344C4"/>
    <w:rsid w:val="00A670AF"/>
    <w:rsid w:val="00A67E73"/>
    <w:rsid w:val="00A811A8"/>
    <w:rsid w:val="00AD3CA2"/>
    <w:rsid w:val="00B13DB8"/>
    <w:rsid w:val="00B218AA"/>
    <w:rsid w:val="00B91C64"/>
    <w:rsid w:val="00BC7A42"/>
    <w:rsid w:val="00C06B8C"/>
    <w:rsid w:val="00C46D4C"/>
    <w:rsid w:val="00CA35FF"/>
    <w:rsid w:val="00CB0DEC"/>
    <w:rsid w:val="00CF1009"/>
    <w:rsid w:val="00D15001"/>
    <w:rsid w:val="00D600F6"/>
    <w:rsid w:val="00D902D0"/>
    <w:rsid w:val="00DA4EE4"/>
    <w:rsid w:val="00DB0B4F"/>
    <w:rsid w:val="00DB4637"/>
    <w:rsid w:val="00DC5100"/>
    <w:rsid w:val="00DE3F0F"/>
    <w:rsid w:val="00DF6070"/>
    <w:rsid w:val="00E16C55"/>
    <w:rsid w:val="00E238AA"/>
    <w:rsid w:val="00E25BCF"/>
    <w:rsid w:val="00E47446"/>
    <w:rsid w:val="00E51183"/>
    <w:rsid w:val="00E732F9"/>
    <w:rsid w:val="00E81E5E"/>
    <w:rsid w:val="00E92817"/>
    <w:rsid w:val="00EB555C"/>
    <w:rsid w:val="00F05194"/>
    <w:rsid w:val="00F40C55"/>
    <w:rsid w:val="00F4395F"/>
    <w:rsid w:val="00F43DD7"/>
    <w:rsid w:val="00F525DD"/>
    <w:rsid w:val="00F6443B"/>
    <w:rsid w:val="00F83837"/>
    <w:rsid w:val="00F9199E"/>
    <w:rsid w:val="00FB3FCE"/>
    <w:rsid w:val="00FE3595"/>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4713-786A-4D5A-A051-7C0688CA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22</cp:revision>
  <cp:lastPrinted>2017-09-19T02:46:00Z</cp:lastPrinted>
  <dcterms:created xsi:type="dcterms:W3CDTF">2018-11-14T17:37:00Z</dcterms:created>
  <dcterms:modified xsi:type="dcterms:W3CDTF">2018-12-01T16:49:00Z</dcterms:modified>
</cp:coreProperties>
</file>