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F004" w14:textId="5DE99CBF" w:rsidR="00C51A55" w:rsidRDefault="00197881">
      <w:pPr>
        <w:ind w:left="-360"/>
        <w:jc w:val="center"/>
        <w:rPr>
          <w:b/>
          <w:color w:val="FF0000"/>
          <w:sz w:val="24"/>
          <w:szCs w:val="24"/>
        </w:rPr>
      </w:pPr>
      <w:r>
        <w:rPr>
          <w:b/>
          <w:sz w:val="28"/>
          <w:szCs w:val="28"/>
        </w:rPr>
        <w:t>Hospitality Management for Moorpark College 202</w:t>
      </w:r>
      <w:r w:rsidR="00113832">
        <w:rPr>
          <w:b/>
          <w:sz w:val="28"/>
          <w:szCs w:val="28"/>
        </w:rPr>
        <w:t>6-2027</w:t>
      </w:r>
    </w:p>
    <w:tbl>
      <w:tblPr>
        <w:tblStyle w:val="a3"/>
        <w:tblW w:w="1071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4830"/>
        <w:gridCol w:w="2190"/>
        <w:gridCol w:w="2250"/>
      </w:tblGrid>
      <w:tr w:rsidR="00C51A55" w14:paraId="17222625" w14:textId="77777777" w:rsidTr="00861162">
        <w:trPr>
          <w:trHeight w:val="728"/>
        </w:trPr>
        <w:tc>
          <w:tcPr>
            <w:tcW w:w="1440" w:type="dxa"/>
            <w:shd w:val="clear" w:color="auto" w:fill="BDD7EE"/>
          </w:tcPr>
          <w:p w14:paraId="54129637" w14:textId="77777777" w:rsidR="00C51A55" w:rsidRPr="00861162" w:rsidRDefault="00197881" w:rsidP="00966AAC">
            <w:pPr>
              <w:spacing w:after="0"/>
              <w:rPr>
                <w:b/>
                <w:sz w:val="24"/>
                <w:szCs w:val="24"/>
              </w:rPr>
            </w:pPr>
            <w:r w:rsidRPr="00861162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830" w:type="dxa"/>
            <w:shd w:val="clear" w:color="auto" w:fill="BDD7EE"/>
          </w:tcPr>
          <w:p w14:paraId="3BF0A9FA" w14:textId="77777777" w:rsidR="00197881" w:rsidRPr="00861162" w:rsidRDefault="00197881" w:rsidP="00966A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1162">
              <w:rPr>
                <w:b/>
                <w:sz w:val="24"/>
                <w:szCs w:val="24"/>
              </w:rPr>
              <w:t>Moorpark College</w:t>
            </w:r>
          </w:p>
          <w:p w14:paraId="6819AC85" w14:textId="728341D2" w:rsidR="00C51A55" w:rsidRPr="00861162" w:rsidRDefault="00197881" w:rsidP="00966AA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1162">
              <w:rPr>
                <w:b/>
                <w:sz w:val="24"/>
                <w:szCs w:val="24"/>
              </w:rPr>
              <w:t>Hospitality Management (HOSP) Course</w:t>
            </w:r>
          </w:p>
        </w:tc>
        <w:tc>
          <w:tcPr>
            <w:tcW w:w="2190" w:type="dxa"/>
            <w:shd w:val="clear" w:color="auto" w:fill="BDD7EE"/>
          </w:tcPr>
          <w:p w14:paraId="3BFC63C7" w14:textId="52E8C7AD" w:rsidR="00C51A55" w:rsidRPr="00861162" w:rsidRDefault="00197881" w:rsidP="00966AAC">
            <w:pPr>
              <w:spacing w:after="0" w:line="240" w:lineRule="auto"/>
              <w:rPr>
                <w:color w:val="9900FF"/>
                <w:sz w:val="24"/>
                <w:szCs w:val="24"/>
              </w:rPr>
            </w:pPr>
            <w:r w:rsidRPr="00861162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7EE"/>
          </w:tcPr>
          <w:p w14:paraId="5C8C8DA0" w14:textId="6BF41B59" w:rsidR="00C51A55" w:rsidRPr="00861162" w:rsidRDefault="00197881" w:rsidP="00966AAC">
            <w:pPr>
              <w:spacing w:after="0"/>
              <w:rPr>
                <w:color w:val="9900FF"/>
                <w:sz w:val="24"/>
                <w:szCs w:val="24"/>
              </w:rPr>
            </w:pPr>
            <w:r w:rsidRPr="00861162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C51A55" w14:paraId="56812A50" w14:textId="77777777" w:rsidTr="00861162">
        <w:tc>
          <w:tcPr>
            <w:tcW w:w="1440" w:type="dxa"/>
            <w:shd w:val="clear" w:color="auto" w:fill="FFFFFF"/>
          </w:tcPr>
          <w:p w14:paraId="141E05F4" w14:textId="77777777" w:rsidR="00C51A55" w:rsidRDefault="00C51A55">
            <w:pPr>
              <w:spacing w:after="0"/>
              <w:rPr>
                <w:color w:val="FF0000"/>
              </w:rPr>
            </w:pPr>
          </w:p>
        </w:tc>
        <w:tc>
          <w:tcPr>
            <w:tcW w:w="4830" w:type="dxa"/>
            <w:shd w:val="clear" w:color="auto" w:fill="BDD7EE"/>
          </w:tcPr>
          <w:p w14:paraId="5ED71112" w14:textId="52FEFBB3" w:rsidR="00C51A55" w:rsidRDefault="00197881">
            <w:pPr>
              <w:spacing w:after="0"/>
            </w:pPr>
            <w:r>
              <w:t xml:space="preserve">HOSP M80 </w:t>
            </w:r>
            <w:r w:rsidR="00113832" w:rsidRPr="00113832">
              <w:t>Work Experience Education</w:t>
            </w:r>
            <w:r>
              <w:t xml:space="preserve"> in Hospitality Management (1</w:t>
            </w:r>
            <w:r w:rsidR="00113832">
              <w:t xml:space="preserve"> to 1</w:t>
            </w:r>
            <w:r>
              <w:t>4 units)</w:t>
            </w:r>
          </w:p>
        </w:tc>
        <w:tc>
          <w:tcPr>
            <w:tcW w:w="2190" w:type="dxa"/>
          </w:tcPr>
          <w:p w14:paraId="7BB6B88D" w14:textId="77777777" w:rsidR="00C51A55" w:rsidRDefault="00197881">
            <w:pPr>
              <w:spacing w:after="0"/>
            </w:pPr>
            <w:r>
              <w:t>No comparable course</w:t>
            </w:r>
          </w:p>
        </w:tc>
        <w:tc>
          <w:tcPr>
            <w:tcW w:w="2250" w:type="dxa"/>
          </w:tcPr>
          <w:p w14:paraId="2BD2F156" w14:textId="77777777" w:rsidR="00C51A55" w:rsidRDefault="00197881">
            <w:pPr>
              <w:spacing w:after="0"/>
            </w:pPr>
            <w:r>
              <w:t>No comparable course</w:t>
            </w:r>
          </w:p>
        </w:tc>
      </w:tr>
      <w:tr w:rsidR="00C51A55" w14:paraId="2B5C261E" w14:textId="77777777" w:rsidTr="00861162">
        <w:tc>
          <w:tcPr>
            <w:tcW w:w="1440" w:type="dxa"/>
            <w:shd w:val="clear" w:color="auto" w:fill="FFFFFF"/>
          </w:tcPr>
          <w:p w14:paraId="34411023" w14:textId="77777777" w:rsidR="00C51A55" w:rsidRDefault="00197881">
            <w:pPr>
              <w:spacing w:after="0"/>
            </w:pPr>
            <w:r>
              <w:t>HOSP 100</w:t>
            </w:r>
          </w:p>
        </w:tc>
        <w:tc>
          <w:tcPr>
            <w:tcW w:w="4830" w:type="dxa"/>
            <w:shd w:val="clear" w:color="auto" w:fill="BDD7EE"/>
          </w:tcPr>
          <w:p w14:paraId="3F14D6B9" w14:textId="77777777" w:rsidR="00C51A55" w:rsidRDefault="00197881">
            <w:pPr>
              <w:spacing w:after="0"/>
            </w:pPr>
            <w:r>
              <w:t>HOSP M100 Introduction to Hospitality (3 units)</w:t>
            </w:r>
          </w:p>
        </w:tc>
        <w:tc>
          <w:tcPr>
            <w:tcW w:w="2190" w:type="dxa"/>
          </w:tcPr>
          <w:p w14:paraId="1D7E400A" w14:textId="77777777" w:rsidR="00C51A55" w:rsidRDefault="00197881">
            <w:pPr>
              <w:spacing w:after="0"/>
              <w:rPr>
                <w:strike/>
              </w:rPr>
            </w:pPr>
            <w:r>
              <w:t>CRM R100 (3 units)</w:t>
            </w:r>
          </w:p>
        </w:tc>
        <w:tc>
          <w:tcPr>
            <w:tcW w:w="2250" w:type="dxa"/>
          </w:tcPr>
          <w:p w14:paraId="0F6B8864" w14:textId="77777777" w:rsidR="00C51A55" w:rsidRDefault="00197881">
            <w:pPr>
              <w:spacing w:after="0"/>
            </w:pPr>
            <w:r>
              <w:t>No comparable course</w:t>
            </w:r>
          </w:p>
        </w:tc>
      </w:tr>
      <w:tr w:rsidR="00C51A55" w14:paraId="236C11B8" w14:textId="77777777" w:rsidTr="00861162">
        <w:tc>
          <w:tcPr>
            <w:tcW w:w="1440" w:type="dxa"/>
            <w:shd w:val="clear" w:color="auto" w:fill="FFFFFF"/>
          </w:tcPr>
          <w:p w14:paraId="092F12CF" w14:textId="77777777" w:rsidR="00C51A55" w:rsidRDefault="00197881">
            <w:pPr>
              <w:spacing w:after="0"/>
            </w:pPr>
            <w:r>
              <w:t>HOSP 120</w:t>
            </w:r>
          </w:p>
        </w:tc>
        <w:tc>
          <w:tcPr>
            <w:tcW w:w="4830" w:type="dxa"/>
            <w:shd w:val="clear" w:color="auto" w:fill="BDD7EE"/>
          </w:tcPr>
          <w:p w14:paraId="6DF154BB" w14:textId="77777777" w:rsidR="00C51A55" w:rsidRDefault="00197881">
            <w:pPr>
              <w:spacing w:after="0"/>
            </w:pPr>
            <w:bookmarkStart w:id="0" w:name="_heading=h.30j0zll" w:colFirst="0" w:colLast="0"/>
            <w:bookmarkEnd w:id="0"/>
            <w:r>
              <w:t>HOSP M120 Hospitality Cost Control (3 units)</w:t>
            </w:r>
          </w:p>
        </w:tc>
        <w:tc>
          <w:tcPr>
            <w:tcW w:w="2190" w:type="dxa"/>
          </w:tcPr>
          <w:p w14:paraId="5E4C795A" w14:textId="77777777" w:rsidR="00C51A55" w:rsidRDefault="00197881">
            <w:pPr>
              <w:spacing w:after="0"/>
            </w:pPr>
            <w:r>
              <w:t>CRM R110 (3 units)</w:t>
            </w:r>
          </w:p>
        </w:tc>
        <w:tc>
          <w:tcPr>
            <w:tcW w:w="2250" w:type="dxa"/>
          </w:tcPr>
          <w:p w14:paraId="36D84F6E" w14:textId="77777777" w:rsidR="00C51A55" w:rsidRDefault="00197881">
            <w:pPr>
              <w:spacing w:after="0"/>
            </w:pPr>
            <w:r>
              <w:t>No comparable course</w:t>
            </w:r>
          </w:p>
        </w:tc>
      </w:tr>
      <w:tr w:rsidR="00C51A55" w14:paraId="2EB5C0A8" w14:textId="77777777" w:rsidTr="00861162">
        <w:trPr>
          <w:trHeight w:val="564"/>
        </w:trPr>
        <w:tc>
          <w:tcPr>
            <w:tcW w:w="1440" w:type="dxa"/>
            <w:shd w:val="clear" w:color="auto" w:fill="FFFFFF"/>
          </w:tcPr>
          <w:p w14:paraId="03F082C2" w14:textId="77777777" w:rsidR="00C51A55" w:rsidRDefault="00197881">
            <w:pPr>
              <w:spacing w:after="0"/>
            </w:pPr>
            <w:r>
              <w:t>HOSP 130</w:t>
            </w:r>
          </w:p>
        </w:tc>
        <w:tc>
          <w:tcPr>
            <w:tcW w:w="4830" w:type="dxa"/>
            <w:shd w:val="clear" w:color="auto" w:fill="BDD7EE"/>
          </w:tcPr>
          <w:p w14:paraId="3CD507D2" w14:textId="77777777" w:rsidR="00C51A55" w:rsidRDefault="00197881">
            <w:pPr>
              <w:spacing w:after="0"/>
            </w:pPr>
            <w:r>
              <w:t>HOSP M130 Introduction to Food and Beverage Management (3 units)</w:t>
            </w:r>
          </w:p>
        </w:tc>
        <w:tc>
          <w:tcPr>
            <w:tcW w:w="2190" w:type="dxa"/>
          </w:tcPr>
          <w:p w14:paraId="5399D7BB" w14:textId="77777777" w:rsidR="00C51A55" w:rsidRDefault="00197881">
            <w:pPr>
              <w:spacing w:after="0"/>
              <w:rPr>
                <w:strike/>
              </w:rPr>
            </w:pPr>
            <w:r>
              <w:t>CRM R112  (3 units)</w:t>
            </w:r>
          </w:p>
        </w:tc>
        <w:tc>
          <w:tcPr>
            <w:tcW w:w="2250" w:type="dxa"/>
          </w:tcPr>
          <w:p w14:paraId="4FF615F9" w14:textId="77777777" w:rsidR="00C51A55" w:rsidRDefault="00197881">
            <w:pPr>
              <w:spacing w:after="0"/>
            </w:pPr>
            <w:r>
              <w:t>No comparable course</w:t>
            </w:r>
          </w:p>
        </w:tc>
      </w:tr>
      <w:tr w:rsidR="00C51A55" w14:paraId="6DE3DDA6" w14:textId="77777777" w:rsidTr="00861162">
        <w:tc>
          <w:tcPr>
            <w:tcW w:w="1440" w:type="dxa"/>
            <w:shd w:val="clear" w:color="auto" w:fill="FFFFFF"/>
          </w:tcPr>
          <w:p w14:paraId="0DACC6A6" w14:textId="77777777" w:rsidR="00C51A55" w:rsidRDefault="00197881">
            <w:pPr>
              <w:spacing w:after="0"/>
            </w:pPr>
            <w:r>
              <w:t>HOSP 140</w:t>
            </w:r>
          </w:p>
        </w:tc>
        <w:tc>
          <w:tcPr>
            <w:tcW w:w="4830" w:type="dxa"/>
            <w:shd w:val="clear" w:color="auto" w:fill="BDD7EE"/>
          </w:tcPr>
          <w:p w14:paraId="384D8B13" w14:textId="77777777" w:rsidR="00C51A55" w:rsidRDefault="00197881">
            <w:pPr>
              <w:spacing w:after="0"/>
            </w:pPr>
            <w:r>
              <w:t>HOSP M140 Introduction to Hotel Management (3 units)</w:t>
            </w:r>
          </w:p>
        </w:tc>
        <w:tc>
          <w:tcPr>
            <w:tcW w:w="2190" w:type="dxa"/>
          </w:tcPr>
          <w:p w14:paraId="11DD174B" w14:textId="77777777" w:rsidR="00C51A55" w:rsidRDefault="00197881">
            <w:pPr>
              <w:spacing w:after="0"/>
            </w:pPr>
            <w:r>
              <w:t>No comparable course</w:t>
            </w:r>
          </w:p>
        </w:tc>
        <w:tc>
          <w:tcPr>
            <w:tcW w:w="2250" w:type="dxa"/>
          </w:tcPr>
          <w:p w14:paraId="69D36558" w14:textId="77777777" w:rsidR="00C51A55" w:rsidRDefault="00197881">
            <w:pPr>
              <w:spacing w:after="0"/>
            </w:pPr>
            <w:r>
              <w:t>No comparable course</w:t>
            </w:r>
          </w:p>
        </w:tc>
      </w:tr>
      <w:tr w:rsidR="00C51A55" w14:paraId="63238214" w14:textId="77777777" w:rsidTr="00861162">
        <w:tc>
          <w:tcPr>
            <w:tcW w:w="1440" w:type="dxa"/>
            <w:shd w:val="clear" w:color="auto" w:fill="FFFFFF"/>
          </w:tcPr>
          <w:p w14:paraId="59BB0CBC" w14:textId="77777777" w:rsidR="00C51A55" w:rsidRDefault="00C51A55">
            <w:pPr>
              <w:spacing w:after="0"/>
            </w:pPr>
          </w:p>
        </w:tc>
        <w:tc>
          <w:tcPr>
            <w:tcW w:w="4830" w:type="dxa"/>
            <w:shd w:val="clear" w:color="auto" w:fill="BDD7EE"/>
          </w:tcPr>
          <w:p w14:paraId="77E463A2" w14:textId="77777777" w:rsidR="00C51A55" w:rsidRDefault="00197881">
            <w:pPr>
              <w:spacing w:after="0"/>
            </w:pPr>
            <w:bookmarkStart w:id="1" w:name="_heading=h.gjdgxs" w:colFirst="0" w:colLast="0"/>
            <w:bookmarkEnd w:id="1"/>
            <w:r>
              <w:t>HOSP M170 Hospitality Supervision and Guest Relations (3 units)</w:t>
            </w:r>
          </w:p>
        </w:tc>
        <w:tc>
          <w:tcPr>
            <w:tcW w:w="2190" w:type="dxa"/>
          </w:tcPr>
          <w:p w14:paraId="0FCF27CE" w14:textId="77777777" w:rsidR="00C51A55" w:rsidRDefault="00197881">
            <w:pPr>
              <w:spacing w:after="0"/>
            </w:pPr>
            <w:r>
              <w:t>No comparable course</w:t>
            </w:r>
          </w:p>
        </w:tc>
        <w:tc>
          <w:tcPr>
            <w:tcW w:w="2250" w:type="dxa"/>
          </w:tcPr>
          <w:p w14:paraId="1936B752" w14:textId="77777777" w:rsidR="00C51A55" w:rsidRDefault="00197881">
            <w:pPr>
              <w:spacing w:after="0"/>
            </w:pPr>
            <w:r>
              <w:t>No comparable course</w:t>
            </w:r>
          </w:p>
        </w:tc>
      </w:tr>
      <w:tr w:rsidR="00C51A55" w14:paraId="401078DA" w14:textId="77777777" w:rsidTr="00861162">
        <w:tc>
          <w:tcPr>
            <w:tcW w:w="1440" w:type="dxa"/>
            <w:shd w:val="clear" w:color="auto" w:fill="FFFFFF"/>
          </w:tcPr>
          <w:p w14:paraId="6442296E" w14:textId="77777777" w:rsidR="00C51A55" w:rsidRDefault="00C51A55">
            <w:pPr>
              <w:spacing w:after="0"/>
              <w:rPr>
                <w:color w:val="FF0000"/>
              </w:rPr>
            </w:pPr>
          </w:p>
        </w:tc>
        <w:tc>
          <w:tcPr>
            <w:tcW w:w="4830" w:type="dxa"/>
            <w:shd w:val="clear" w:color="auto" w:fill="BDD7EE"/>
          </w:tcPr>
          <w:p w14:paraId="593C5DF1" w14:textId="77777777" w:rsidR="00C51A55" w:rsidRDefault="00197881">
            <w:pPr>
              <w:spacing w:after="0"/>
            </w:pPr>
            <w:r>
              <w:t>HOSP M200 Introduction to Event Management (3 units)</w:t>
            </w:r>
          </w:p>
        </w:tc>
        <w:tc>
          <w:tcPr>
            <w:tcW w:w="2190" w:type="dxa"/>
          </w:tcPr>
          <w:p w14:paraId="7BECBF7D" w14:textId="77777777" w:rsidR="00C51A55" w:rsidRDefault="00197881">
            <w:pPr>
              <w:spacing w:after="0"/>
            </w:pPr>
            <w:r>
              <w:t>No comparable course</w:t>
            </w:r>
          </w:p>
        </w:tc>
        <w:tc>
          <w:tcPr>
            <w:tcW w:w="2250" w:type="dxa"/>
          </w:tcPr>
          <w:p w14:paraId="447B0F8D" w14:textId="77777777" w:rsidR="00C51A55" w:rsidRDefault="00197881">
            <w:pPr>
              <w:spacing w:after="0"/>
            </w:pPr>
            <w:r>
              <w:t>No comparable course</w:t>
            </w:r>
          </w:p>
        </w:tc>
      </w:tr>
    </w:tbl>
    <w:p w14:paraId="52F91ADC" w14:textId="474110A3" w:rsidR="00C51A55" w:rsidRDefault="00C51A55" w:rsidP="00197881">
      <w:pPr>
        <w:rPr>
          <w:color w:val="9900FF"/>
        </w:rPr>
      </w:pPr>
    </w:p>
    <w:sectPr w:rsidR="00C51A5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A55"/>
    <w:rsid w:val="00113832"/>
    <w:rsid w:val="00197881"/>
    <w:rsid w:val="00345DB6"/>
    <w:rsid w:val="00355B47"/>
    <w:rsid w:val="00861162"/>
    <w:rsid w:val="00966AAC"/>
    <w:rsid w:val="009831AF"/>
    <w:rsid w:val="00C51A55"/>
    <w:rsid w:val="00F8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3C58"/>
  <w15:docId w15:val="{49CC0CA7-B521-4FB7-8586-CAAEAB6E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/p3c5ZAem/7QTXQHbJBpWmRrvQ==">CgMxLjAyCWguMzBqMHpsbDIIaC5namRneHM4AHIhMXBNckc0ZGhyNTBGcVg3N1RTREZZaWZaQW9NeWFQZzF3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2026-07-14T18:09:00Z</dcterms:created>
  <dcterms:modified xsi:type="dcterms:W3CDTF">2026-07-14T18:09:00Z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</Properties>
</file>