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6848"/>
      </w:tblGrid>
      <w:tr w:rsidR="0090781E" w:rsidRPr="00D71EED" w14:paraId="610BC1F9" w14:textId="77777777" w:rsidTr="20DFA5F8">
        <w:trPr>
          <w:trHeight w:val="1349"/>
        </w:trPr>
        <w:tc>
          <w:tcPr>
            <w:tcW w:w="6848" w:type="dxa"/>
            <w:tcMar>
              <w:top w:w="0" w:type="dxa"/>
              <w:left w:w="108" w:type="dxa"/>
              <w:bottom w:w="0" w:type="dxa"/>
              <w:right w:w="108" w:type="dxa"/>
            </w:tcMar>
            <w:hideMark/>
          </w:tcPr>
          <w:p w14:paraId="0FE86232" w14:textId="77777777" w:rsidR="0090781E" w:rsidRPr="00D71EED" w:rsidRDefault="7B5AA71F" w:rsidP="20DFA5F8">
            <w:pPr>
              <w:spacing w:after="0"/>
              <w:rPr>
                <w:rFonts w:ascii="Times New Roman" w:hAnsi="Times New Roman" w:cs="Times New Roman"/>
                <w:sz w:val="24"/>
                <w:szCs w:val="24"/>
              </w:rPr>
            </w:pPr>
            <w:r>
              <w:rPr>
                <w:noProof/>
              </w:rPr>
              <w:drawing>
                <wp:inline distT="0" distB="0" distL="0" distR="0" wp14:anchorId="4FF32697" wp14:editId="56601C5F">
                  <wp:extent cx="1954286" cy="1563429"/>
                  <wp:effectExtent l="0" t="0" r="1905" b="0"/>
                  <wp:docPr id="642956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56658"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4286" cy="1563429"/>
                          </a:xfrm>
                          <a:prstGeom prst="rect">
                            <a:avLst/>
                          </a:prstGeom>
                        </pic:spPr>
                      </pic:pic>
                    </a:graphicData>
                  </a:graphic>
                </wp:inline>
              </w:drawing>
            </w:r>
          </w:p>
        </w:tc>
      </w:tr>
    </w:tbl>
    <w:p w14:paraId="1B1D54F0" w14:textId="77777777" w:rsidR="004D5786" w:rsidRPr="004D5786" w:rsidRDefault="004D5786" w:rsidP="004D5786">
      <w:pPr>
        <w:widowControl w:val="0"/>
        <w:autoSpaceDE w:val="0"/>
        <w:autoSpaceDN w:val="0"/>
        <w:adjustRightInd w:val="0"/>
        <w:spacing w:after="0" w:line="240" w:lineRule="auto"/>
        <w:rPr>
          <w:rFonts w:ascii="Times New Roman" w:eastAsia="Times New Roman" w:hAnsi="Times New Roman" w:cs="Times New Roman"/>
          <w:kern w:val="28"/>
        </w:rPr>
      </w:pPr>
    </w:p>
    <w:p w14:paraId="4F5028BE" w14:textId="77777777" w:rsidR="7B5AA71F" w:rsidRDefault="7B5AA71F" w:rsidP="20DFA5F8">
      <w:pPr>
        <w:spacing w:after="0"/>
        <w:rPr>
          <w:rFonts w:ascii="Calibri" w:eastAsia="Calibri" w:hAnsi="Calibri" w:cs="Calibri"/>
          <w:sz w:val="24"/>
          <w:szCs w:val="24"/>
        </w:rPr>
      </w:pPr>
      <w:r w:rsidRPr="20DFA5F8">
        <w:rPr>
          <w:rFonts w:ascii="Calibri" w:eastAsia="Calibri" w:hAnsi="Calibri" w:cs="Calibri"/>
          <w:sz w:val="24"/>
          <w:szCs w:val="24"/>
        </w:rPr>
        <w:t xml:space="preserve">  </w:t>
      </w:r>
      <w:r w:rsidRPr="20DFA5F8">
        <w:rPr>
          <w:rFonts w:ascii="Calibri" w:eastAsia="Calibri" w:hAnsi="Calibri" w:cs="Calibri"/>
          <w:sz w:val="24"/>
          <w:szCs w:val="24"/>
          <w:lang w:val="en"/>
        </w:rPr>
        <w:t> </w:t>
      </w:r>
      <w:r w:rsidRPr="20DFA5F8">
        <w:rPr>
          <w:rFonts w:ascii="Calibri" w:eastAsia="Calibri" w:hAnsi="Calibri" w:cs="Calibri"/>
          <w:b/>
          <w:bCs/>
          <w:sz w:val="24"/>
          <w:szCs w:val="24"/>
          <w:lang w:val="en"/>
        </w:rPr>
        <w:t>FOR IMMEDIATE RELEASE </w:t>
      </w:r>
      <w:r w:rsidRPr="20DFA5F8">
        <w:rPr>
          <w:rFonts w:ascii="Calibri" w:eastAsia="Calibri" w:hAnsi="Calibri" w:cs="Calibri"/>
          <w:sz w:val="24"/>
          <w:szCs w:val="24"/>
        </w:rPr>
        <w:t xml:space="preserve">  </w:t>
      </w:r>
    </w:p>
    <w:p w14:paraId="5789F65C" w14:textId="77777777" w:rsidR="00F4130D" w:rsidRDefault="00F4130D" w:rsidP="20DFA5F8">
      <w:pPr>
        <w:spacing w:after="0"/>
        <w:rPr>
          <w:rFonts w:ascii="Calibri" w:eastAsia="Calibri" w:hAnsi="Calibri" w:cs="Calibri"/>
          <w:sz w:val="24"/>
          <w:szCs w:val="24"/>
        </w:rPr>
      </w:pPr>
    </w:p>
    <w:p w14:paraId="0A1C7F8A" w14:textId="24CD51DB" w:rsidR="00F4130D" w:rsidRDefault="00F4130D" w:rsidP="00F4130D">
      <w:pPr>
        <w:spacing w:after="0"/>
        <w:jc w:val="center"/>
      </w:pPr>
      <w:r>
        <w:rPr>
          <w:noProof/>
        </w:rPr>
        <w:drawing>
          <wp:inline distT="0" distB="0" distL="0" distR="0" wp14:anchorId="73CA0717" wp14:editId="1543B068">
            <wp:extent cx="4455268" cy="2970179"/>
            <wp:effectExtent l="0" t="0" r="2540" b="1905"/>
            <wp:docPr id="866998801" name="Picture 1" descr="&#10;Students looking at computer screens in a lab at Moorpark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998801" name="Picture 1" descr="&#10;Students looking at computer screens in a lab at Moorpark Colleg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80154" cy="2986770"/>
                    </a:xfrm>
                    <a:prstGeom prst="rect">
                      <a:avLst/>
                    </a:prstGeom>
                  </pic:spPr>
                </pic:pic>
              </a:graphicData>
            </a:graphic>
          </wp:inline>
        </w:drawing>
      </w:r>
    </w:p>
    <w:p w14:paraId="5137EBA5" w14:textId="77777777" w:rsidR="7B5AA71F" w:rsidRDefault="7B5AA71F" w:rsidP="20DFA5F8">
      <w:pPr>
        <w:spacing w:after="0"/>
      </w:pPr>
      <w:r w:rsidRPr="20DFA5F8">
        <w:rPr>
          <w:rFonts w:ascii="Calibri" w:eastAsia="Calibri" w:hAnsi="Calibri" w:cs="Calibri"/>
          <w:sz w:val="24"/>
          <w:szCs w:val="24"/>
        </w:rPr>
        <w:t xml:space="preserve">  </w:t>
      </w:r>
    </w:p>
    <w:p w14:paraId="695804FC" w14:textId="484946D0" w:rsidR="007B308E" w:rsidRPr="007B308E" w:rsidRDefault="00E379DF" w:rsidP="005510FB">
      <w:pPr>
        <w:pStyle w:val="paragraph"/>
        <w:spacing w:before="0" w:beforeAutospacing="0" w:after="0" w:afterAutospacing="0"/>
        <w:jc w:val="center"/>
        <w:textAlignment w:val="baseline"/>
        <w:rPr>
          <w:rStyle w:val="normaltextrun"/>
          <w:rFonts w:asciiTheme="minorHAnsi" w:hAnsiTheme="minorHAnsi" w:cstheme="minorHAnsi"/>
          <w:i/>
          <w:iCs/>
          <w:sz w:val="22"/>
          <w:szCs w:val="22"/>
        </w:rPr>
      </w:pPr>
      <w:r w:rsidRPr="00E379DF">
        <w:rPr>
          <w:rStyle w:val="normaltextrun"/>
          <w:rFonts w:asciiTheme="minorHAnsi" w:hAnsiTheme="minorHAnsi" w:cstheme="minorHAnsi"/>
          <w:b/>
          <w:bCs/>
          <w:sz w:val="22"/>
          <w:szCs w:val="22"/>
        </w:rPr>
        <w:t>$3 Million Federal Grant Brings Applied AI Training to Moorpark College Students</w:t>
      </w:r>
      <w:r w:rsidR="004A3919">
        <w:rPr>
          <w:rStyle w:val="normaltextrun"/>
          <w:rFonts w:asciiTheme="minorHAnsi" w:hAnsiTheme="minorHAnsi" w:cstheme="minorHAnsi"/>
          <w:b/>
          <w:bCs/>
          <w:sz w:val="22"/>
          <w:szCs w:val="22"/>
        </w:rPr>
        <w:br/>
      </w:r>
      <w:r w:rsidRPr="00E379DF">
        <w:rPr>
          <w:rStyle w:val="normaltextrun"/>
          <w:rFonts w:asciiTheme="minorHAnsi" w:hAnsiTheme="minorHAnsi" w:cstheme="minorHAnsi"/>
          <w:i/>
          <w:iCs/>
          <w:sz w:val="22"/>
          <w:szCs w:val="22"/>
        </w:rPr>
        <w:t>Five-year Title III investment will support applied AI education, faculty training and employer partnerships</w:t>
      </w:r>
    </w:p>
    <w:p w14:paraId="70C434E6" w14:textId="77777777" w:rsidR="7B5AA71F" w:rsidRDefault="7B5AA71F" w:rsidP="20DFA5F8">
      <w:pPr>
        <w:spacing w:after="0"/>
        <w:jc w:val="center"/>
      </w:pPr>
    </w:p>
    <w:p w14:paraId="7AE0551A" w14:textId="1A742049" w:rsidR="005E7AC4" w:rsidRDefault="7B5AA71F" w:rsidP="00DB0D3C">
      <w:pPr>
        <w:spacing w:after="0"/>
        <w:rPr>
          <w:rFonts w:ascii="Calibri" w:eastAsia="Calibri" w:hAnsi="Calibri" w:cs="Calibri"/>
          <w:sz w:val="24"/>
          <w:szCs w:val="24"/>
          <w:lang w:val="en"/>
        </w:rPr>
      </w:pPr>
      <w:r w:rsidRPr="20DFA5F8">
        <w:rPr>
          <w:rFonts w:ascii="Calibri" w:eastAsia="Calibri" w:hAnsi="Calibri" w:cs="Calibri"/>
          <w:b/>
          <w:bCs/>
          <w:sz w:val="24"/>
          <w:szCs w:val="24"/>
          <w:lang w:val="en"/>
        </w:rPr>
        <w:t>Moorpark, Calif.</w:t>
      </w:r>
      <w:r w:rsidRPr="20DFA5F8">
        <w:rPr>
          <w:rFonts w:ascii="Calibri" w:eastAsia="Calibri" w:hAnsi="Calibri" w:cs="Calibri"/>
          <w:sz w:val="24"/>
          <w:szCs w:val="24"/>
          <w:lang w:val="en"/>
        </w:rPr>
        <w:t> (</w:t>
      </w:r>
      <w:r w:rsidR="000D616C">
        <w:rPr>
          <w:rFonts w:ascii="Calibri" w:eastAsia="Calibri" w:hAnsi="Calibri" w:cs="Calibri"/>
          <w:sz w:val="24"/>
          <w:szCs w:val="24"/>
          <w:lang w:val="en"/>
        </w:rPr>
        <w:t>Oct</w:t>
      </w:r>
      <w:r w:rsidR="005510FB">
        <w:rPr>
          <w:rFonts w:ascii="Calibri" w:eastAsia="Calibri" w:hAnsi="Calibri" w:cs="Calibri"/>
          <w:sz w:val="24"/>
          <w:szCs w:val="24"/>
          <w:lang w:val="en"/>
        </w:rPr>
        <w:t>.</w:t>
      </w:r>
      <w:r w:rsidRPr="20DFA5F8">
        <w:rPr>
          <w:rFonts w:ascii="Calibri" w:eastAsia="Calibri" w:hAnsi="Calibri" w:cs="Calibri"/>
          <w:sz w:val="24"/>
          <w:szCs w:val="24"/>
          <w:lang w:val="en"/>
        </w:rPr>
        <w:t xml:space="preserve"> </w:t>
      </w:r>
      <w:r w:rsidR="00E93FB0">
        <w:rPr>
          <w:rFonts w:ascii="Calibri" w:eastAsia="Calibri" w:hAnsi="Calibri" w:cs="Calibri"/>
          <w:sz w:val="24"/>
          <w:szCs w:val="24"/>
          <w:lang w:val="en"/>
        </w:rPr>
        <w:t>22</w:t>
      </w:r>
      <w:r w:rsidRPr="20DFA5F8">
        <w:rPr>
          <w:rFonts w:ascii="Calibri" w:eastAsia="Calibri" w:hAnsi="Calibri" w:cs="Calibri"/>
          <w:sz w:val="24"/>
          <w:szCs w:val="24"/>
          <w:lang w:val="en"/>
        </w:rPr>
        <w:t>, 202</w:t>
      </w:r>
      <w:r w:rsidR="000D616C">
        <w:rPr>
          <w:rFonts w:ascii="Calibri" w:eastAsia="Calibri" w:hAnsi="Calibri" w:cs="Calibri"/>
          <w:sz w:val="24"/>
          <w:szCs w:val="24"/>
          <w:lang w:val="en"/>
        </w:rPr>
        <w:t>6</w:t>
      </w:r>
      <w:r w:rsidRPr="20DFA5F8">
        <w:rPr>
          <w:rFonts w:ascii="Calibri" w:eastAsia="Calibri" w:hAnsi="Calibri" w:cs="Calibri"/>
          <w:sz w:val="24"/>
          <w:szCs w:val="24"/>
          <w:lang w:val="en"/>
        </w:rPr>
        <w:t>) —</w:t>
      </w:r>
      <w:r w:rsidR="004A3919">
        <w:rPr>
          <w:rFonts w:ascii="Calibri" w:eastAsia="Calibri" w:hAnsi="Calibri" w:cs="Calibri"/>
          <w:sz w:val="24"/>
          <w:szCs w:val="24"/>
          <w:lang w:val="en"/>
        </w:rPr>
        <w:t xml:space="preserve"> </w:t>
      </w:r>
      <w:r w:rsidR="005E7AC4" w:rsidRPr="005E7AC4">
        <w:rPr>
          <w:rFonts w:ascii="Calibri" w:eastAsia="Calibri" w:hAnsi="Calibri" w:cs="Calibri"/>
          <w:sz w:val="24"/>
          <w:szCs w:val="24"/>
          <w:lang w:val="en"/>
        </w:rPr>
        <w:t>Moorpark College has been awarded a five-year, $3 million federal Title III Strengthening Institutions Program grant to launch the Applied AI Initiative for Workforce Readiness, Faculty Capacity, and Economic Mobility. The initiative will help students and faculty prepare for a workforce where artificial intelligence is quickly becoming part of everyday work.</w:t>
      </w:r>
    </w:p>
    <w:p w14:paraId="6A48A629" w14:textId="77777777" w:rsidR="00A02D4E" w:rsidRDefault="00A02D4E" w:rsidP="00DB0D3C">
      <w:pPr>
        <w:spacing w:after="0"/>
        <w:rPr>
          <w:rFonts w:ascii="Calibri" w:eastAsia="Calibri" w:hAnsi="Calibri" w:cs="Calibri"/>
          <w:sz w:val="24"/>
          <w:szCs w:val="24"/>
          <w:lang w:val="en"/>
        </w:rPr>
      </w:pPr>
    </w:p>
    <w:p w14:paraId="2176CA53" w14:textId="5401F609" w:rsidR="008F00E9" w:rsidRDefault="00E42680" w:rsidP="00DB0D3C">
      <w:pPr>
        <w:spacing w:after="0"/>
        <w:rPr>
          <w:rFonts w:ascii="Calibri" w:eastAsia="Calibri" w:hAnsi="Calibri" w:cs="Calibri"/>
          <w:sz w:val="24"/>
          <w:szCs w:val="24"/>
          <w:lang w:val="en"/>
        </w:rPr>
      </w:pPr>
      <w:r w:rsidRPr="00E42680">
        <w:rPr>
          <w:rFonts w:ascii="Calibri" w:eastAsia="Calibri" w:hAnsi="Calibri" w:cs="Calibri"/>
          <w:sz w:val="24"/>
          <w:szCs w:val="24"/>
          <w:lang w:val="en"/>
        </w:rPr>
        <w:t>The grant will fund a new interdisciplinary Applied Artificial Intelligence certificate that students can pair with their main field of study, from business and communication to cybersecurity and film and television. Rather than training AI specialists, the program will help students become professionals who can use AI effectively, responsibly and critically in their chosen careers.</w:t>
      </w:r>
    </w:p>
    <w:p w14:paraId="07F46C3D" w14:textId="77777777" w:rsidR="00E42680" w:rsidRDefault="00E42680" w:rsidP="00DB0D3C">
      <w:pPr>
        <w:spacing w:after="0"/>
        <w:rPr>
          <w:rFonts w:ascii="Calibri" w:eastAsia="Calibri" w:hAnsi="Calibri" w:cs="Calibri"/>
          <w:sz w:val="24"/>
          <w:szCs w:val="24"/>
          <w:lang w:val="en"/>
        </w:rPr>
      </w:pPr>
    </w:p>
    <w:p w14:paraId="0A23238C" w14:textId="5AC8D119" w:rsidR="005D6822" w:rsidRDefault="00E343A5" w:rsidP="00DB0D3C">
      <w:pPr>
        <w:spacing w:after="0"/>
        <w:rPr>
          <w:rFonts w:ascii="Calibri" w:eastAsia="Calibri" w:hAnsi="Calibri" w:cs="Calibri"/>
          <w:sz w:val="24"/>
          <w:szCs w:val="24"/>
          <w:lang w:val="en"/>
        </w:rPr>
      </w:pPr>
      <w:r w:rsidRPr="00E343A5">
        <w:rPr>
          <w:rFonts w:ascii="Calibri" w:eastAsia="Calibri" w:hAnsi="Calibri" w:cs="Calibri"/>
          <w:sz w:val="24"/>
          <w:szCs w:val="24"/>
          <w:lang w:val="en"/>
        </w:rPr>
        <w:t>“Artificial intelligence is reshaping work in every field, not just technology,” said Dr. Julius Sokenu, president of Moorpark College. “Our students deserve to be ready for that change regardless of their major or their means, and this grant allows Moorpark College to provide that preparation as part of an affordable public education.”</w:t>
      </w:r>
    </w:p>
    <w:p w14:paraId="3B4FB4E7" w14:textId="77777777" w:rsidR="00E343A5" w:rsidRDefault="00E343A5" w:rsidP="00DB0D3C">
      <w:pPr>
        <w:spacing w:after="0"/>
        <w:rPr>
          <w:rFonts w:ascii="Calibri" w:eastAsia="Calibri" w:hAnsi="Calibri" w:cs="Calibri"/>
          <w:sz w:val="24"/>
          <w:szCs w:val="24"/>
          <w:lang w:val="en"/>
        </w:rPr>
      </w:pPr>
    </w:p>
    <w:p w14:paraId="443E6579" w14:textId="33F64789" w:rsidR="008F00E9" w:rsidRDefault="006B48FD" w:rsidP="00DB0D3C">
      <w:pPr>
        <w:spacing w:after="0"/>
        <w:rPr>
          <w:rFonts w:ascii="Calibri" w:eastAsia="Calibri" w:hAnsi="Calibri" w:cs="Calibri"/>
          <w:sz w:val="24"/>
          <w:szCs w:val="24"/>
          <w:lang w:val="en"/>
        </w:rPr>
      </w:pPr>
      <w:r w:rsidRPr="006B48FD">
        <w:rPr>
          <w:rFonts w:ascii="Calibri" w:eastAsia="Calibri" w:hAnsi="Calibri" w:cs="Calibri"/>
          <w:sz w:val="24"/>
          <w:szCs w:val="24"/>
          <w:lang w:val="en"/>
        </w:rPr>
        <w:t>Moorpark College's grant will also fund AI-focused professional development for at least 50 faculty across 10 or more disciplines, along with an Applied AI Advisory Board that connects students with regional employers through internships and applied projects.</w:t>
      </w:r>
    </w:p>
    <w:p w14:paraId="183821B8" w14:textId="77777777" w:rsidR="006B48FD" w:rsidRDefault="006B48FD" w:rsidP="00DB0D3C">
      <w:pPr>
        <w:spacing w:after="0"/>
        <w:rPr>
          <w:rFonts w:ascii="Calibri" w:eastAsia="Calibri" w:hAnsi="Calibri" w:cs="Calibri"/>
          <w:sz w:val="24"/>
          <w:szCs w:val="24"/>
          <w:lang w:val="en"/>
        </w:rPr>
      </w:pPr>
    </w:p>
    <w:p w14:paraId="2F1D607C" w14:textId="62106726" w:rsidR="007F4907" w:rsidRDefault="00E93FB0" w:rsidP="00DB0D3C">
      <w:pPr>
        <w:spacing w:after="0"/>
        <w:rPr>
          <w:rFonts w:ascii="Calibri" w:eastAsia="Calibri" w:hAnsi="Calibri" w:cs="Calibri"/>
          <w:sz w:val="24"/>
          <w:szCs w:val="24"/>
          <w:lang w:val="en"/>
        </w:rPr>
      </w:pPr>
      <w:r w:rsidRPr="00E93FB0">
        <w:rPr>
          <w:rFonts w:ascii="Calibri" w:eastAsia="Calibri" w:hAnsi="Calibri" w:cs="Calibri"/>
          <w:sz w:val="24"/>
          <w:szCs w:val="24"/>
          <w:lang w:val="en"/>
        </w:rPr>
        <w:t>“This initiative reflects what Moorpark College is nationally known for: excellent teaching and learning that prepares students for high-quality careers and transfer,”</w:t>
      </w:r>
      <w:r>
        <w:rPr>
          <w:rFonts w:ascii="Calibri" w:eastAsia="Calibri" w:hAnsi="Calibri" w:cs="Calibri"/>
          <w:sz w:val="24"/>
          <w:szCs w:val="24"/>
          <w:lang w:val="en"/>
        </w:rPr>
        <w:t xml:space="preserve"> </w:t>
      </w:r>
      <w:r w:rsidRPr="00E93FB0">
        <w:rPr>
          <w:rFonts w:ascii="Calibri" w:eastAsia="Calibri" w:hAnsi="Calibri" w:cs="Calibri"/>
          <w:sz w:val="24"/>
          <w:szCs w:val="24"/>
          <w:lang w:val="en"/>
        </w:rPr>
        <w:t>said Dr. John Forbes, vice president of Academic Affairs at Moorpark College. “We do that work together, and this grant lets our faculty and employer partners collaborate to bring thoughtful, responsible AI use into every discipline.”</w:t>
      </w:r>
    </w:p>
    <w:p w14:paraId="5F947955" w14:textId="77777777" w:rsidR="00A363A1" w:rsidRDefault="00A363A1" w:rsidP="00DB0D3C">
      <w:pPr>
        <w:spacing w:after="0"/>
        <w:rPr>
          <w:rFonts w:ascii="Calibri" w:eastAsia="Calibri" w:hAnsi="Calibri" w:cs="Calibri"/>
          <w:sz w:val="24"/>
          <w:szCs w:val="24"/>
          <w:lang w:val="en"/>
        </w:rPr>
      </w:pPr>
    </w:p>
    <w:p w14:paraId="1E1EA5C8" w14:textId="7E51DE17" w:rsidR="008F00E9" w:rsidRDefault="006B48FD" w:rsidP="00DB0D3C">
      <w:pPr>
        <w:spacing w:after="0"/>
        <w:rPr>
          <w:rFonts w:ascii="Calibri" w:eastAsia="Calibri" w:hAnsi="Calibri" w:cs="Calibri"/>
          <w:sz w:val="24"/>
          <w:szCs w:val="24"/>
          <w:lang w:val="en"/>
        </w:rPr>
      </w:pPr>
      <w:r w:rsidRPr="006B48FD">
        <w:rPr>
          <w:rFonts w:ascii="Calibri" w:eastAsia="Calibri" w:hAnsi="Calibri" w:cs="Calibri"/>
          <w:sz w:val="24"/>
          <w:szCs w:val="24"/>
          <w:lang w:val="en"/>
        </w:rPr>
        <w:t>The initiative is designed to continue beyond the five-year grant, with the College aiming to have at least 100 students pursuing the certificate by year five.</w:t>
      </w:r>
    </w:p>
    <w:p w14:paraId="2057CD2B" w14:textId="77777777" w:rsidR="006B48FD" w:rsidRDefault="006B48FD" w:rsidP="00DB0D3C">
      <w:pPr>
        <w:spacing w:after="0"/>
        <w:rPr>
          <w:rFonts w:ascii="Calibri" w:eastAsia="Calibri" w:hAnsi="Calibri" w:cs="Calibri"/>
          <w:sz w:val="24"/>
          <w:szCs w:val="24"/>
          <w:lang w:val="en"/>
        </w:rPr>
      </w:pPr>
    </w:p>
    <w:p w14:paraId="36D95AC8" w14:textId="4DB09C07" w:rsidR="20DFA5F8" w:rsidRDefault="006B48FD" w:rsidP="20DFA5F8">
      <w:pPr>
        <w:spacing w:after="0" w:line="240" w:lineRule="auto"/>
        <w:rPr>
          <w:rStyle w:val="normaltextrun"/>
          <w:sz w:val="24"/>
          <w:szCs w:val="24"/>
        </w:rPr>
      </w:pPr>
      <w:r w:rsidRPr="006B48FD">
        <w:rPr>
          <w:rFonts w:ascii="Calibri" w:eastAsia="Calibri" w:hAnsi="Calibri" w:cs="Calibri"/>
          <w:sz w:val="24"/>
          <w:szCs w:val="24"/>
          <w:lang w:val="en"/>
        </w:rPr>
        <w:t>For more information about Moorpark College</w:t>
      </w:r>
      <w:r>
        <w:rPr>
          <w:rFonts w:ascii="Calibri" w:eastAsia="Calibri" w:hAnsi="Calibri" w:cs="Calibri"/>
          <w:sz w:val="24"/>
          <w:szCs w:val="24"/>
          <w:lang w:val="en"/>
        </w:rPr>
        <w:t xml:space="preserve"> and their work supporting the workforce of the future</w:t>
      </w:r>
      <w:r w:rsidRPr="006B48FD">
        <w:rPr>
          <w:rFonts w:ascii="Calibri" w:eastAsia="Calibri" w:hAnsi="Calibri" w:cs="Calibri"/>
          <w:sz w:val="24"/>
          <w:szCs w:val="24"/>
          <w:lang w:val="en"/>
        </w:rPr>
        <w:t>, visit moorparkcollege.edu.</w:t>
      </w:r>
    </w:p>
    <w:p w14:paraId="4B7C6AA5" w14:textId="77777777" w:rsidR="0090781E" w:rsidRPr="00357894" w:rsidRDefault="0090781E" w:rsidP="00357894">
      <w:pPr>
        <w:spacing w:after="0" w:line="240" w:lineRule="auto"/>
        <w:rPr>
          <w:rFonts w:cstheme="minorHAnsi"/>
          <w:bCs/>
          <w:sz w:val="24"/>
          <w:szCs w:val="24"/>
        </w:rPr>
      </w:pPr>
    </w:p>
    <w:p w14:paraId="7F141A6C" w14:textId="77777777" w:rsidR="0090781E" w:rsidRPr="007B308E" w:rsidRDefault="0090781E" w:rsidP="00357894">
      <w:pPr>
        <w:spacing w:line="240" w:lineRule="auto"/>
        <w:rPr>
          <w:rFonts w:cstheme="minorHAnsi"/>
          <w:sz w:val="24"/>
          <w:szCs w:val="24"/>
        </w:rPr>
      </w:pPr>
      <w:r w:rsidRPr="007B308E">
        <w:rPr>
          <w:b/>
          <w:bCs/>
          <w:sz w:val="24"/>
          <w:szCs w:val="24"/>
        </w:rPr>
        <w:t xml:space="preserve">About Moorpark College </w:t>
      </w:r>
    </w:p>
    <w:p w14:paraId="4146A34F" w14:textId="77777777" w:rsidR="00226A82" w:rsidRPr="00287B27" w:rsidRDefault="00226A82" w:rsidP="00226A82">
      <w:pPr>
        <w:spacing w:after="0" w:line="240" w:lineRule="auto"/>
        <w:rPr>
          <w:rFonts w:cstheme="minorHAnsi"/>
          <w:b/>
          <w:bCs/>
          <w:i/>
          <w:iCs/>
          <w:sz w:val="24"/>
          <w:szCs w:val="24"/>
        </w:rPr>
      </w:pPr>
      <w:r w:rsidRPr="002743AD">
        <w:rPr>
          <w:rFonts w:cstheme="minorHAnsi"/>
          <w:i/>
          <w:sz w:val="24"/>
          <w:szCs w:val="24"/>
        </w:rPr>
        <w:t xml:space="preserve">Moorpark College is one of three colleges in the Ventura County Community College District and annually serves more than 18,000 students. Founded in 1967, Moorpark College is fully accredited and has the highest six-year completion rate within the California Community College System. An Aspen Institute Top 10 Finalist for 2023 and 2025, Moorpark College has also been named a 2020 Champion of Higher Education by The Campaign for College Opportunity for the </w:t>
      </w:r>
      <w:proofErr w:type="gramStart"/>
      <w:r w:rsidRPr="002743AD">
        <w:rPr>
          <w:rFonts w:cstheme="minorHAnsi"/>
          <w:i/>
          <w:sz w:val="24"/>
          <w:szCs w:val="24"/>
        </w:rPr>
        <w:t>Associate Degree</w:t>
      </w:r>
      <w:proofErr w:type="gramEnd"/>
      <w:r w:rsidRPr="002743AD">
        <w:rPr>
          <w:rFonts w:cstheme="minorHAnsi"/>
          <w:i/>
          <w:sz w:val="24"/>
          <w:szCs w:val="24"/>
        </w:rPr>
        <w:t xml:space="preserve"> for Transfer Pathway. It is also a designated Hispanic-Serving Institution. The college’s signature career/technical programs include nursing, radiologic technology, biotechnology, and cybersecurity. The college’s America’s Teaching Zoo is the only associate degree animal care and training program in the country. </w:t>
      </w:r>
      <w:r w:rsidRPr="00287B27">
        <w:rPr>
          <w:rFonts w:cstheme="minorHAnsi"/>
          <w:i/>
          <w:sz w:val="24"/>
          <w:szCs w:val="24"/>
        </w:rPr>
        <w:t xml:space="preserve">To learn more, visit </w:t>
      </w:r>
      <w:hyperlink r:id="rId7" w:history="1">
        <w:r w:rsidRPr="00287B27">
          <w:rPr>
            <w:rStyle w:val="Hyperlink"/>
            <w:rFonts w:cstheme="minorHAnsi"/>
            <w:i/>
            <w:sz w:val="24"/>
            <w:szCs w:val="24"/>
          </w:rPr>
          <w:t>MoorparkCollege.edu</w:t>
        </w:r>
      </w:hyperlink>
      <w:r w:rsidRPr="00287B27">
        <w:rPr>
          <w:rFonts w:cstheme="minorHAnsi"/>
          <w:i/>
          <w:sz w:val="24"/>
          <w:szCs w:val="24"/>
        </w:rPr>
        <w:t xml:space="preserve"> or follow @MoorparkCollege on social media.</w:t>
      </w:r>
      <w:r w:rsidRPr="00287B27">
        <w:rPr>
          <w:rFonts w:cstheme="minorHAnsi"/>
          <w:b/>
          <w:bCs/>
          <w:i/>
          <w:iCs/>
          <w:sz w:val="24"/>
          <w:szCs w:val="24"/>
        </w:rPr>
        <w:t xml:space="preserve"> </w:t>
      </w:r>
    </w:p>
    <w:p w14:paraId="4DF3F420" w14:textId="77777777" w:rsidR="0090781E" w:rsidRPr="00357894" w:rsidRDefault="0090781E" w:rsidP="00357894">
      <w:pPr>
        <w:widowControl w:val="0"/>
        <w:autoSpaceDE w:val="0"/>
        <w:autoSpaceDN w:val="0"/>
        <w:adjustRightInd w:val="0"/>
        <w:spacing w:after="0" w:line="240" w:lineRule="auto"/>
        <w:rPr>
          <w:rFonts w:eastAsia="Times New Roman" w:cstheme="minorHAnsi"/>
          <w:kern w:val="28"/>
          <w:sz w:val="24"/>
          <w:szCs w:val="24"/>
        </w:rPr>
      </w:pPr>
    </w:p>
    <w:p w14:paraId="22E95514" w14:textId="77777777" w:rsidR="0090781E" w:rsidRPr="00357894" w:rsidRDefault="0090781E" w:rsidP="00357894">
      <w:pPr>
        <w:spacing w:after="0" w:line="240" w:lineRule="auto"/>
        <w:rPr>
          <w:rFonts w:cstheme="minorHAnsi"/>
          <w:b/>
          <w:bCs/>
          <w:sz w:val="24"/>
          <w:szCs w:val="24"/>
        </w:rPr>
      </w:pPr>
      <w:r w:rsidRPr="20DFA5F8">
        <w:rPr>
          <w:b/>
          <w:bCs/>
          <w:sz w:val="24"/>
          <w:szCs w:val="24"/>
        </w:rPr>
        <w:t xml:space="preserve">Media Contact: </w:t>
      </w:r>
    </w:p>
    <w:p w14:paraId="6C71B7DB" w14:textId="77777777" w:rsidR="00A9106E" w:rsidRDefault="00C02D85" w:rsidP="20DFA5F8">
      <w:pPr>
        <w:spacing w:after="0" w:line="240" w:lineRule="auto"/>
      </w:pPr>
      <w:hyperlink r:id="rId8" w:history="1">
        <w:r w:rsidRPr="00AA122B">
          <w:rPr>
            <w:rStyle w:val="Hyperlink"/>
          </w:rPr>
          <w:t>communications@vcccd.edu</w:t>
        </w:r>
      </w:hyperlink>
    </w:p>
    <w:p w14:paraId="61A7335C" w14:textId="77777777" w:rsidR="00C02D85" w:rsidRPr="00A06338" w:rsidRDefault="00C02D85" w:rsidP="20DFA5F8">
      <w:pPr>
        <w:spacing w:after="0" w:line="240" w:lineRule="auto"/>
        <w:rPr>
          <w:sz w:val="24"/>
          <w:szCs w:val="24"/>
        </w:rPr>
      </w:pPr>
      <w:r>
        <w:t>805-652-5502</w:t>
      </w:r>
    </w:p>
    <w:sectPr w:rsidR="00C02D85" w:rsidRPr="00A06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40EA1"/>
    <w:multiLevelType w:val="multilevel"/>
    <w:tmpl w:val="CD3A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37692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1C2"/>
    <w:rsid w:val="00000E16"/>
    <w:rsid w:val="00037DDB"/>
    <w:rsid w:val="00044A45"/>
    <w:rsid w:val="000463C4"/>
    <w:rsid w:val="00066F23"/>
    <w:rsid w:val="000747E9"/>
    <w:rsid w:val="00080088"/>
    <w:rsid w:val="00085048"/>
    <w:rsid w:val="0008605E"/>
    <w:rsid w:val="000968DA"/>
    <w:rsid w:val="000B4904"/>
    <w:rsid w:val="000C0498"/>
    <w:rsid w:val="000D616C"/>
    <w:rsid w:val="00104A01"/>
    <w:rsid w:val="001061B7"/>
    <w:rsid w:val="00136F02"/>
    <w:rsid w:val="00141D3B"/>
    <w:rsid w:val="00150B5B"/>
    <w:rsid w:val="001712D5"/>
    <w:rsid w:val="00181D74"/>
    <w:rsid w:val="001979C8"/>
    <w:rsid w:val="001D7AF2"/>
    <w:rsid w:val="00203656"/>
    <w:rsid w:val="00226A82"/>
    <w:rsid w:val="00243E16"/>
    <w:rsid w:val="0028046F"/>
    <w:rsid w:val="002A295A"/>
    <w:rsid w:val="00324D21"/>
    <w:rsid w:val="0035561B"/>
    <w:rsid w:val="00357894"/>
    <w:rsid w:val="00385FE2"/>
    <w:rsid w:val="003900B3"/>
    <w:rsid w:val="003919B1"/>
    <w:rsid w:val="003B0161"/>
    <w:rsid w:val="003C54E3"/>
    <w:rsid w:val="00401E07"/>
    <w:rsid w:val="004167DF"/>
    <w:rsid w:val="00447E98"/>
    <w:rsid w:val="00450555"/>
    <w:rsid w:val="00462041"/>
    <w:rsid w:val="00481AD5"/>
    <w:rsid w:val="004A3919"/>
    <w:rsid w:val="004C547F"/>
    <w:rsid w:val="004D5786"/>
    <w:rsid w:val="005073FD"/>
    <w:rsid w:val="0052506C"/>
    <w:rsid w:val="00537628"/>
    <w:rsid w:val="005510FB"/>
    <w:rsid w:val="0055198E"/>
    <w:rsid w:val="0057162E"/>
    <w:rsid w:val="005721C2"/>
    <w:rsid w:val="00595942"/>
    <w:rsid w:val="005B337B"/>
    <w:rsid w:val="005C37F3"/>
    <w:rsid w:val="005D6822"/>
    <w:rsid w:val="005E7AC4"/>
    <w:rsid w:val="00601AAA"/>
    <w:rsid w:val="0061062D"/>
    <w:rsid w:val="006139B0"/>
    <w:rsid w:val="00616A9E"/>
    <w:rsid w:val="00651CB6"/>
    <w:rsid w:val="00683208"/>
    <w:rsid w:val="006B48FD"/>
    <w:rsid w:val="006C3971"/>
    <w:rsid w:val="006E5870"/>
    <w:rsid w:val="00705321"/>
    <w:rsid w:val="00711F52"/>
    <w:rsid w:val="00715E3B"/>
    <w:rsid w:val="0073512B"/>
    <w:rsid w:val="00745AD7"/>
    <w:rsid w:val="00771717"/>
    <w:rsid w:val="007B308E"/>
    <w:rsid w:val="007B51C7"/>
    <w:rsid w:val="007E123F"/>
    <w:rsid w:val="007E6132"/>
    <w:rsid w:val="007F2B29"/>
    <w:rsid w:val="007F4907"/>
    <w:rsid w:val="007F588C"/>
    <w:rsid w:val="007F6219"/>
    <w:rsid w:val="00850AEB"/>
    <w:rsid w:val="0085117A"/>
    <w:rsid w:val="00851D21"/>
    <w:rsid w:val="00857213"/>
    <w:rsid w:val="00892FC7"/>
    <w:rsid w:val="008F00E9"/>
    <w:rsid w:val="0090781E"/>
    <w:rsid w:val="00912482"/>
    <w:rsid w:val="00914C77"/>
    <w:rsid w:val="009563E3"/>
    <w:rsid w:val="0097157C"/>
    <w:rsid w:val="0097341E"/>
    <w:rsid w:val="009C0197"/>
    <w:rsid w:val="009C22A4"/>
    <w:rsid w:val="009F3132"/>
    <w:rsid w:val="00A02D4E"/>
    <w:rsid w:val="00A06338"/>
    <w:rsid w:val="00A363A1"/>
    <w:rsid w:val="00A41C64"/>
    <w:rsid w:val="00A43793"/>
    <w:rsid w:val="00A73BB3"/>
    <w:rsid w:val="00A830E4"/>
    <w:rsid w:val="00A85378"/>
    <w:rsid w:val="00A9106E"/>
    <w:rsid w:val="00A94A40"/>
    <w:rsid w:val="00AE64D8"/>
    <w:rsid w:val="00B33AAD"/>
    <w:rsid w:val="00B62896"/>
    <w:rsid w:val="00B84A8C"/>
    <w:rsid w:val="00C02D85"/>
    <w:rsid w:val="00C3246A"/>
    <w:rsid w:val="00C374E3"/>
    <w:rsid w:val="00C906A7"/>
    <w:rsid w:val="00C96B14"/>
    <w:rsid w:val="00CA496F"/>
    <w:rsid w:val="00CB4103"/>
    <w:rsid w:val="00CC6646"/>
    <w:rsid w:val="00CF1F50"/>
    <w:rsid w:val="00CF2DC3"/>
    <w:rsid w:val="00D2236E"/>
    <w:rsid w:val="00D607AA"/>
    <w:rsid w:val="00D93063"/>
    <w:rsid w:val="00DB0D3C"/>
    <w:rsid w:val="00DB228F"/>
    <w:rsid w:val="00DC7E3F"/>
    <w:rsid w:val="00E12E52"/>
    <w:rsid w:val="00E30EFF"/>
    <w:rsid w:val="00E3226E"/>
    <w:rsid w:val="00E343A5"/>
    <w:rsid w:val="00E379DF"/>
    <w:rsid w:val="00E42680"/>
    <w:rsid w:val="00E42D63"/>
    <w:rsid w:val="00E84179"/>
    <w:rsid w:val="00E93FB0"/>
    <w:rsid w:val="00EE000A"/>
    <w:rsid w:val="00F07DA4"/>
    <w:rsid w:val="00F15D7C"/>
    <w:rsid w:val="00F216CC"/>
    <w:rsid w:val="00F4130D"/>
    <w:rsid w:val="00F8138F"/>
    <w:rsid w:val="00FB12CF"/>
    <w:rsid w:val="00FC7F71"/>
    <w:rsid w:val="00FE1EA3"/>
    <w:rsid w:val="00FE7D08"/>
    <w:rsid w:val="00FF6A3F"/>
    <w:rsid w:val="00FF7D61"/>
    <w:rsid w:val="057EE201"/>
    <w:rsid w:val="071AB262"/>
    <w:rsid w:val="20DFA5F8"/>
    <w:rsid w:val="383FA5DC"/>
    <w:rsid w:val="41CD5FC5"/>
    <w:rsid w:val="54CAB576"/>
    <w:rsid w:val="5AAD19B8"/>
    <w:rsid w:val="70C9D0D8"/>
    <w:rsid w:val="723DDB1E"/>
    <w:rsid w:val="7B5AA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82ED"/>
  <w15:docId w15:val="{42A217BA-67C0-284B-A633-D47D2F4C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106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0781E"/>
    <w:rPr>
      <w:color w:val="0000FF" w:themeColor="hyperlink"/>
      <w:u w:val="single"/>
    </w:rPr>
  </w:style>
  <w:style w:type="paragraph" w:styleId="Header">
    <w:name w:val="header"/>
    <w:basedOn w:val="Normal"/>
    <w:link w:val="HeaderChar"/>
    <w:unhideWhenUsed/>
    <w:rsid w:val="0090781E"/>
    <w:pPr>
      <w:tabs>
        <w:tab w:val="center" w:pos="4680"/>
        <w:tab w:val="right" w:pos="9360"/>
      </w:tabs>
      <w:spacing w:after="0" w:line="240" w:lineRule="auto"/>
    </w:pPr>
  </w:style>
  <w:style w:type="character" w:customStyle="1" w:styleId="HeaderChar">
    <w:name w:val="Header Char"/>
    <w:basedOn w:val="DefaultParagraphFont"/>
    <w:link w:val="Header"/>
    <w:rsid w:val="0090781E"/>
  </w:style>
  <w:style w:type="paragraph" w:styleId="BalloonText">
    <w:name w:val="Balloon Text"/>
    <w:basedOn w:val="Normal"/>
    <w:link w:val="BalloonTextChar"/>
    <w:uiPriority w:val="99"/>
    <w:semiHidden/>
    <w:unhideWhenUsed/>
    <w:rsid w:val="009078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81E"/>
    <w:rPr>
      <w:rFonts w:ascii="Tahoma" w:hAnsi="Tahoma" w:cs="Tahoma"/>
      <w:sz w:val="16"/>
      <w:szCs w:val="16"/>
    </w:rPr>
  </w:style>
  <w:style w:type="character" w:customStyle="1" w:styleId="normaltextrun">
    <w:name w:val="normaltextrun"/>
    <w:basedOn w:val="DefaultParagraphFont"/>
    <w:rsid w:val="0090781E"/>
  </w:style>
  <w:style w:type="paragraph" w:styleId="Revision">
    <w:name w:val="Revision"/>
    <w:hidden/>
    <w:uiPriority w:val="99"/>
    <w:semiHidden/>
    <w:rsid w:val="00595942"/>
    <w:pPr>
      <w:spacing w:after="0" w:line="240" w:lineRule="auto"/>
    </w:pPr>
  </w:style>
  <w:style w:type="character" w:styleId="CommentReference">
    <w:name w:val="annotation reference"/>
    <w:basedOn w:val="DefaultParagraphFont"/>
    <w:uiPriority w:val="99"/>
    <w:semiHidden/>
    <w:unhideWhenUsed/>
    <w:rsid w:val="00F8138F"/>
    <w:rPr>
      <w:sz w:val="16"/>
      <w:szCs w:val="16"/>
    </w:rPr>
  </w:style>
  <w:style w:type="paragraph" w:styleId="CommentText">
    <w:name w:val="annotation text"/>
    <w:basedOn w:val="Normal"/>
    <w:link w:val="CommentTextChar"/>
    <w:uiPriority w:val="99"/>
    <w:semiHidden/>
    <w:unhideWhenUsed/>
    <w:rsid w:val="00F8138F"/>
    <w:pPr>
      <w:spacing w:line="240" w:lineRule="auto"/>
    </w:pPr>
    <w:rPr>
      <w:sz w:val="20"/>
      <w:szCs w:val="20"/>
    </w:rPr>
  </w:style>
  <w:style w:type="character" w:customStyle="1" w:styleId="CommentTextChar">
    <w:name w:val="Comment Text Char"/>
    <w:basedOn w:val="DefaultParagraphFont"/>
    <w:link w:val="CommentText"/>
    <w:uiPriority w:val="99"/>
    <w:semiHidden/>
    <w:rsid w:val="00F8138F"/>
    <w:rPr>
      <w:sz w:val="20"/>
      <w:szCs w:val="20"/>
    </w:rPr>
  </w:style>
  <w:style w:type="paragraph" w:styleId="CommentSubject">
    <w:name w:val="annotation subject"/>
    <w:basedOn w:val="CommentText"/>
    <w:next w:val="CommentText"/>
    <w:link w:val="CommentSubjectChar"/>
    <w:uiPriority w:val="99"/>
    <w:semiHidden/>
    <w:unhideWhenUsed/>
    <w:rsid w:val="00F8138F"/>
    <w:rPr>
      <w:b/>
      <w:bCs/>
    </w:rPr>
  </w:style>
  <w:style w:type="character" w:customStyle="1" w:styleId="CommentSubjectChar">
    <w:name w:val="Comment Subject Char"/>
    <w:basedOn w:val="CommentTextChar"/>
    <w:link w:val="CommentSubject"/>
    <w:uiPriority w:val="99"/>
    <w:semiHidden/>
    <w:rsid w:val="00F8138F"/>
    <w:rPr>
      <w:b/>
      <w:bCs/>
      <w:sz w:val="20"/>
      <w:szCs w:val="20"/>
    </w:rPr>
  </w:style>
  <w:style w:type="character" w:customStyle="1" w:styleId="contentpasted0">
    <w:name w:val="contentpasted0"/>
    <w:basedOn w:val="DefaultParagraphFont"/>
    <w:rsid w:val="00F15D7C"/>
  </w:style>
  <w:style w:type="character" w:styleId="FollowedHyperlink">
    <w:name w:val="FollowedHyperlink"/>
    <w:basedOn w:val="DefaultParagraphFont"/>
    <w:uiPriority w:val="99"/>
    <w:semiHidden/>
    <w:unhideWhenUsed/>
    <w:rsid w:val="00080088"/>
    <w:rPr>
      <w:color w:val="800080" w:themeColor="followedHyperlink"/>
      <w:u w:val="single"/>
    </w:rPr>
  </w:style>
  <w:style w:type="paragraph" w:customStyle="1" w:styleId="paragraph">
    <w:name w:val="paragraph"/>
    <w:basedOn w:val="Normal"/>
    <w:uiPriority w:val="99"/>
    <w:rsid w:val="005510F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C02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5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vcccd.edu" TargetMode="External"/><Relationship Id="rId3" Type="http://schemas.openxmlformats.org/officeDocument/2006/relationships/settings" Target="settings.xml"/><Relationship Id="rId7" Type="http://schemas.openxmlformats.org/officeDocument/2006/relationships/hyperlink" Target="http://MoorparkColleg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liefrazier/Library/Group%20Containers/UBF8T346G9.Office/User%20Content.localized/Templates.localized/MC%2060th%20P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MC 60th PR.dotx</Template>
  <TotalTime>19</TotalTime>
  <Pages>2</Pages>
  <Words>500</Words>
  <Characters>2853</Characters>
  <Application>Microsoft Office Word</Application>
  <DocSecurity>0</DocSecurity>
  <Lines>23</Lines>
  <Paragraphs>6</Paragraphs>
  <ScaleCrop>false</ScaleCrop>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Allie Frazier</dc:creator>
  <cp:lastModifiedBy>Allie Frazier</cp:lastModifiedBy>
  <cp:revision>27</cp:revision>
  <cp:lastPrinted>2022-10-03T20:43:00Z</cp:lastPrinted>
  <dcterms:created xsi:type="dcterms:W3CDTF">2026-09-28T22:52:00Z</dcterms:created>
  <dcterms:modified xsi:type="dcterms:W3CDTF">2026-10-22T17:50:00Z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b678f136ae7e694446f24d8824dd8e2d9ee2abcf7fda88013a8f62f4bffeae99</vt:lpwstr>
  </property>
</Properties>
</file>