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766732" w:rsidP="00F931B0">
      <w:pPr>
        <w:jc w:val="center"/>
        <w:rPr>
          <w:rFonts w:cs="Arial"/>
          <w:b/>
          <w:bCs w:val="0"/>
        </w:rPr>
      </w:pPr>
      <w:r>
        <w:rPr>
          <w:rFonts w:cs="Arial"/>
          <w:b/>
          <w:bCs w:val="0"/>
        </w:rPr>
        <w:t>Minutes</w:t>
      </w:r>
    </w:p>
    <w:p w:rsidR="00F931B0" w:rsidRDefault="0030598D" w:rsidP="00F931B0">
      <w:pPr>
        <w:jc w:val="center"/>
        <w:rPr>
          <w:rFonts w:cs="Arial"/>
          <w:b/>
          <w:bCs w:val="0"/>
        </w:rPr>
      </w:pPr>
      <w:r>
        <w:rPr>
          <w:rFonts w:cs="Arial"/>
          <w:b/>
          <w:bCs w:val="0"/>
        </w:rPr>
        <w:t>Feb</w:t>
      </w:r>
      <w:r w:rsidR="002F2A8F">
        <w:rPr>
          <w:rFonts w:cs="Arial"/>
          <w:b/>
          <w:bCs w:val="0"/>
        </w:rPr>
        <w:t>ruary</w:t>
      </w:r>
      <w:r>
        <w:rPr>
          <w:rFonts w:cs="Arial"/>
          <w:b/>
          <w:bCs w:val="0"/>
        </w:rPr>
        <w:t xml:space="preserve"> 24</w:t>
      </w:r>
      <w:r w:rsidR="00B00275">
        <w:rPr>
          <w:rFonts w:cs="Arial"/>
          <w:b/>
          <w:bCs w:val="0"/>
        </w:rPr>
        <w:t xml:space="preserve">, </w:t>
      </w:r>
      <w:r w:rsidR="00F931B0">
        <w:rPr>
          <w:rFonts w:cs="Arial"/>
          <w:b/>
          <w:bCs w:val="0"/>
        </w:rPr>
        <w:t>20</w:t>
      </w:r>
      <w:r w:rsidR="009658C1">
        <w:rPr>
          <w:rFonts w:cs="Arial"/>
          <w:b/>
          <w:bCs w:val="0"/>
        </w:rPr>
        <w:t>1</w:t>
      </w:r>
      <w:r>
        <w:rPr>
          <w:rFonts w:cs="Arial"/>
          <w:b/>
          <w:bCs w:val="0"/>
        </w:rPr>
        <w:t>5</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bookmarkStart w:id="0" w:name="_GoBack"/>
      <w:bookmarkEnd w:id="0"/>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
        <w:gridCol w:w="1710"/>
        <w:gridCol w:w="810"/>
        <w:gridCol w:w="2520"/>
        <w:gridCol w:w="2700"/>
        <w:gridCol w:w="720"/>
        <w:gridCol w:w="1890"/>
      </w:tblGrid>
      <w:tr w:rsidR="0011519C" w:rsidTr="0011519C">
        <w:trPr>
          <w:gridAfter w:val="7"/>
          <w:wAfter w:w="10548" w:type="dxa"/>
          <w:trHeight w:val="233"/>
        </w:trPr>
        <w:tc>
          <w:tcPr>
            <w:tcW w:w="1890" w:type="dxa"/>
            <w:shd w:val="clear" w:color="auto" w:fill="B6DDE8"/>
            <w:vAlign w:val="center"/>
          </w:tcPr>
          <w:p w:rsidR="0011519C" w:rsidRDefault="0011519C" w:rsidP="00785778">
            <w:pPr>
              <w:jc w:val="center"/>
              <w:rPr>
                <w:rFonts w:cs="Arial"/>
                <w:b/>
                <w:sz w:val="16"/>
                <w:szCs w:val="16"/>
              </w:rPr>
            </w:pPr>
            <w:r>
              <w:rPr>
                <w:rFonts w:cs="Arial"/>
                <w:b/>
                <w:sz w:val="16"/>
                <w:szCs w:val="16"/>
              </w:rPr>
              <w:t>Campus Community</w:t>
            </w:r>
          </w:p>
        </w:tc>
      </w:tr>
      <w:tr w:rsidR="0011519C" w:rsidRPr="00681759" w:rsidTr="00D64932">
        <w:trPr>
          <w:trHeight w:val="368"/>
        </w:trPr>
        <w:tc>
          <w:tcPr>
            <w:tcW w:w="2088" w:type="dxa"/>
            <w:gridSpan w:val="2"/>
            <w:shd w:val="clear" w:color="auto" w:fill="auto"/>
            <w:vAlign w:val="center"/>
          </w:tcPr>
          <w:p w:rsidR="0011519C" w:rsidRPr="00681759" w:rsidRDefault="0011519C" w:rsidP="00785778">
            <w:pPr>
              <w:jc w:val="center"/>
              <w:rPr>
                <w:b/>
                <w:sz w:val="16"/>
                <w:szCs w:val="20"/>
              </w:rPr>
            </w:pPr>
            <w:r w:rsidRPr="00681759">
              <w:rPr>
                <w:b/>
                <w:sz w:val="16"/>
                <w:szCs w:val="20"/>
              </w:rPr>
              <w:t>Position</w:t>
            </w:r>
          </w:p>
        </w:tc>
        <w:tc>
          <w:tcPr>
            <w:tcW w:w="1710" w:type="dxa"/>
            <w:shd w:val="clear" w:color="auto" w:fill="auto"/>
            <w:vAlign w:val="center"/>
          </w:tcPr>
          <w:p w:rsidR="0011519C" w:rsidRPr="00681759" w:rsidRDefault="0011519C" w:rsidP="00785778">
            <w:pPr>
              <w:jc w:val="center"/>
              <w:rPr>
                <w:b/>
                <w:sz w:val="16"/>
                <w:szCs w:val="20"/>
              </w:rPr>
            </w:pPr>
            <w:r w:rsidRPr="00681759">
              <w:rPr>
                <w:b/>
                <w:sz w:val="16"/>
                <w:szCs w:val="20"/>
              </w:rPr>
              <w:t>Name</w:t>
            </w:r>
          </w:p>
        </w:tc>
        <w:tc>
          <w:tcPr>
            <w:tcW w:w="81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2520" w:type="dxa"/>
            <w:shd w:val="clear" w:color="auto" w:fill="auto"/>
            <w:vAlign w:val="center"/>
          </w:tcPr>
          <w:p w:rsidR="0011519C" w:rsidRPr="00681759" w:rsidRDefault="0011519C" w:rsidP="00F87FC4">
            <w:pPr>
              <w:jc w:val="center"/>
              <w:rPr>
                <w:b/>
                <w:sz w:val="16"/>
                <w:szCs w:val="20"/>
              </w:rPr>
            </w:pPr>
            <w:proofErr w:type="spellStart"/>
            <w:r>
              <w:rPr>
                <w:b/>
                <w:sz w:val="16"/>
                <w:szCs w:val="20"/>
              </w:rPr>
              <w:t>Coord</w:t>
            </w:r>
            <w:proofErr w:type="spellEnd"/>
            <w:r>
              <w:rPr>
                <w:b/>
                <w:sz w:val="16"/>
                <w:szCs w:val="20"/>
              </w:rPr>
              <w:t>. &amp; Dept. Chairs</w:t>
            </w:r>
          </w:p>
        </w:tc>
        <w:tc>
          <w:tcPr>
            <w:tcW w:w="2700" w:type="dxa"/>
            <w:shd w:val="clear" w:color="auto" w:fill="auto"/>
            <w:vAlign w:val="center"/>
          </w:tcPr>
          <w:p w:rsidR="0011519C" w:rsidRPr="00681759" w:rsidRDefault="0011519C" w:rsidP="00785778">
            <w:pPr>
              <w:jc w:val="center"/>
              <w:rPr>
                <w:b/>
                <w:sz w:val="16"/>
                <w:szCs w:val="20"/>
              </w:rPr>
            </w:pPr>
            <w:r>
              <w:rPr>
                <w:b/>
                <w:sz w:val="16"/>
                <w:szCs w:val="20"/>
              </w:rPr>
              <w:t>Name</w:t>
            </w:r>
          </w:p>
        </w:tc>
        <w:tc>
          <w:tcPr>
            <w:tcW w:w="72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1890" w:type="dxa"/>
            <w:shd w:val="clear" w:color="auto" w:fill="auto"/>
            <w:vAlign w:val="center"/>
          </w:tcPr>
          <w:p w:rsidR="0011519C" w:rsidRPr="00681759" w:rsidRDefault="00D64932" w:rsidP="00785778">
            <w:pPr>
              <w:jc w:val="center"/>
              <w:rPr>
                <w:rFonts w:cs="Arial"/>
                <w:b/>
                <w:sz w:val="16"/>
                <w:szCs w:val="16"/>
              </w:rPr>
            </w:pPr>
            <w:r>
              <w:rPr>
                <w:rFonts w:cs="Arial"/>
                <w:b/>
                <w:sz w:val="16"/>
                <w:szCs w:val="16"/>
              </w:rPr>
              <w:t>Guests</w:t>
            </w:r>
          </w:p>
        </w:tc>
      </w:tr>
      <w:tr w:rsidR="0011519C" w:rsidRPr="00681759" w:rsidTr="0011519C">
        <w:trPr>
          <w:trHeight w:val="233"/>
        </w:trPr>
        <w:tc>
          <w:tcPr>
            <w:tcW w:w="2088" w:type="dxa"/>
            <w:gridSpan w:val="2"/>
            <w:vMerge w:val="restart"/>
            <w:shd w:val="clear" w:color="auto" w:fill="auto"/>
            <w:vAlign w:val="center"/>
          </w:tcPr>
          <w:p w:rsidR="0011519C" w:rsidRPr="00681759" w:rsidRDefault="00CD0F81" w:rsidP="00681759">
            <w:pPr>
              <w:rPr>
                <w:sz w:val="16"/>
                <w:szCs w:val="20"/>
              </w:rPr>
            </w:pPr>
            <w:r>
              <w:rPr>
                <w:sz w:val="16"/>
                <w:szCs w:val="20"/>
              </w:rPr>
              <w:t>2014-2015</w:t>
            </w:r>
          </w:p>
          <w:p w:rsidR="0011519C" w:rsidRPr="00681759" w:rsidRDefault="0011519C" w:rsidP="008F1F0D">
            <w:pPr>
              <w:rPr>
                <w:sz w:val="16"/>
                <w:szCs w:val="20"/>
              </w:rPr>
            </w:pPr>
            <w:r>
              <w:rPr>
                <w:sz w:val="16"/>
                <w:szCs w:val="20"/>
              </w:rPr>
              <w:t>Ed</w:t>
            </w:r>
            <w:r w:rsidRPr="00681759">
              <w:rPr>
                <w:sz w:val="16"/>
                <w:szCs w:val="20"/>
              </w:rPr>
              <w:t xml:space="preserve">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11519C" w:rsidRPr="00681759" w:rsidRDefault="0011519C" w:rsidP="00785778">
            <w:pPr>
              <w:rPr>
                <w:sz w:val="16"/>
                <w:szCs w:val="20"/>
              </w:rPr>
            </w:pPr>
            <w:r>
              <w:rPr>
                <w:sz w:val="16"/>
                <w:szCs w:val="20"/>
              </w:rPr>
              <w:t>Kim Hoffmans</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ACCESS</w:t>
            </w:r>
          </w:p>
        </w:tc>
        <w:tc>
          <w:tcPr>
            <w:tcW w:w="2700" w:type="dxa"/>
            <w:shd w:val="clear" w:color="auto" w:fill="auto"/>
            <w:vAlign w:val="center"/>
          </w:tcPr>
          <w:p w:rsidR="0011519C" w:rsidRPr="00681759" w:rsidRDefault="0011519C" w:rsidP="0036296F">
            <w:pPr>
              <w:rPr>
                <w:sz w:val="16"/>
                <w:szCs w:val="20"/>
              </w:rPr>
            </w:pPr>
            <w:r w:rsidRPr="00681759">
              <w:rPr>
                <w:sz w:val="16"/>
                <w:szCs w:val="20"/>
              </w:rPr>
              <w:t>Sherry D’Attile</w:t>
            </w:r>
          </w:p>
        </w:tc>
        <w:tc>
          <w:tcPr>
            <w:tcW w:w="720" w:type="dxa"/>
            <w:shd w:val="clear" w:color="auto" w:fill="auto"/>
            <w:vAlign w:val="center"/>
          </w:tcPr>
          <w:p w:rsidR="0011519C" w:rsidRPr="0036296F" w:rsidRDefault="0011519C" w:rsidP="00FA5C4B">
            <w:pPr>
              <w:jc w:val="center"/>
              <w:rPr>
                <w:sz w:val="16"/>
                <w:szCs w:val="12"/>
              </w:rPr>
            </w:pPr>
          </w:p>
        </w:tc>
        <w:tc>
          <w:tcPr>
            <w:tcW w:w="1890" w:type="dxa"/>
            <w:vMerge w:val="restart"/>
            <w:shd w:val="clear" w:color="auto" w:fill="auto"/>
          </w:tcPr>
          <w:p w:rsidR="009D25DC" w:rsidRPr="00D64932" w:rsidRDefault="00D64932" w:rsidP="00FE6576">
            <w:pPr>
              <w:rPr>
                <w:rFonts w:cs="Arial"/>
                <w:i/>
                <w:sz w:val="16"/>
                <w:szCs w:val="16"/>
                <w:u w:val="single"/>
              </w:rPr>
            </w:pPr>
            <w:r w:rsidRPr="00D64932">
              <w:rPr>
                <w:rFonts w:cs="Arial"/>
                <w:i/>
                <w:sz w:val="16"/>
                <w:szCs w:val="16"/>
                <w:u w:val="single"/>
              </w:rPr>
              <w:t>Please sign in</w:t>
            </w:r>
            <w:r>
              <w:rPr>
                <w:rFonts w:cs="Arial"/>
                <w:i/>
                <w:sz w:val="16"/>
                <w:szCs w:val="16"/>
                <w:u w:val="single"/>
              </w:rPr>
              <w:t>:</w:t>
            </w:r>
          </w:p>
        </w:tc>
      </w:tr>
      <w:tr w:rsidR="0011519C" w:rsidRPr="00681759" w:rsidTr="0011519C">
        <w:trPr>
          <w:trHeight w:val="70"/>
        </w:trPr>
        <w:tc>
          <w:tcPr>
            <w:tcW w:w="2088" w:type="dxa"/>
            <w:gridSpan w:val="2"/>
            <w:vMerge/>
            <w:shd w:val="clear" w:color="auto" w:fill="auto"/>
            <w:vAlign w:val="center"/>
          </w:tcPr>
          <w:p w:rsidR="0011519C" w:rsidRPr="00681759" w:rsidRDefault="0011519C" w:rsidP="00681759">
            <w:pPr>
              <w:rPr>
                <w:sz w:val="16"/>
                <w:szCs w:val="20"/>
              </w:rPr>
            </w:pPr>
          </w:p>
        </w:tc>
        <w:tc>
          <w:tcPr>
            <w:tcW w:w="1710" w:type="dxa"/>
            <w:shd w:val="clear" w:color="auto" w:fill="auto"/>
            <w:vAlign w:val="center"/>
          </w:tcPr>
          <w:p w:rsidR="0011519C" w:rsidRPr="00681759" w:rsidRDefault="0011519C" w:rsidP="00681759">
            <w:pPr>
              <w:rPr>
                <w:sz w:val="16"/>
                <w:szCs w:val="20"/>
              </w:rPr>
            </w:pPr>
            <w:r>
              <w:rPr>
                <w:sz w:val="16"/>
                <w:szCs w:val="20"/>
              </w:rPr>
              <w:t>Lee Ballestero</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Music/Dance</w:t>
            </w:r>
          </w:p>
        </w:tc>
        <w:tc>
          <w:tcPr>
            <w:tcW w:w="2700" w:type="dxa"/>
            <w:shd w:val="clear" w:color="auto" w:fill="auto"/>
            <w:vAlign w:val="center"/>
          </w:tcPr>
          <w:p w:rsidR="0011519C" w:rsidRPr="00681759" w:rsidRDefault="00C909A0" w:rsidP="00D2342A">
            <w:pPr>
              <w:rPr>
                <w:sz w:val="16"/>
                <w:szCs w:val="20"/>
              </w:rPr>
            </w:pPr>
            <w:r>
              <w:rPr>
                <w:sz w:val="16"/>
                <w:szCs w:val="20"/>
              </w:rPr>
              <w:t>Robert Salas</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42"/>
        </w:trPr>
        <w:tc>
          <w:tcPr>
            <w:tcW w:w="2088" w:type="dxa"/>
            <w:gridSpan w:val="2"/>
            <w:shd w:val="clear" w:color="auto" w:fill="auto"/>
            <w:vAlign w:val="center"/>
          </w:tcPr>
          <w:p w:rsidR="0011519C" w:rsidRPr="00681759" w:rsidRDefault="0011519C" w:rsidP="002677CF">
            <w:pPr>
              <w:rPr>
                <w:sz w:val="16"/>
                <w:szCs w:val="20"/>
              </w:rPr>
            </w:pPr>
            <w:r>
              <w:rPr>
                <w:sz w:val="16"/>
                <w:szCs w:val="20"/>
              </w:rPr>
              <w:t xml:space="preserve">Exec Vice </w:t>
            </w:r>
            <w:proofErr w:type="spellStart"/>
            <w:r>
              <w:rPr>
                <w:sz w:val="16"/>
                <w:szCs w:val="20"/>
              </w:rPr>
              <w:t>Pres</w:t>
            </w:r>
            <w:proofErr w:type="spellEnd"/>
          </w:p>
        </w:tc>
        <w:tc>
          <w:tcPr>
            <w:tcW w:w="1710" w:type="dxa"/>
            <w:shd w:val="clear" w:color="auto" w:fill="auto"/>
            <w:vAlign w:val="center"/>
          </w:tcPr>
          <w:p w:rsidR="0011519C" w:rsidRPr="0036296F" w:rsidRDefault="0011519C" w:rsidP="00681759">
            <w:pPr>
              <w:rPr>
                <w:sz w:val="16"/>
                <w:szCs w:val="12"/>
              </w:rPr>
            </w:pPr>
            <w:r>
              <w:rPr>
                <w:sz w:val="16"/>
                <w:szCs w:val="20"/>
              </w:rPr>
              <w:t>Lori Bennett</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11519C" w:rsidRPr="00681759" w:rsidRDefault="0011519C" w:rsidP="00FA5253">
            <w:pPr>
              <w:rPr>
                <w:sz w:val="16"/>
                <w:szCs w:val="20"/>
              </w:rPr>
            </w:pPr>
            <w:r>
              <w:rPr>
                <w:sz w:val="16"/>
                <w:szCs w:val="20"/>
              </w:rPr>
              <w:t>Jill McCall</w:t>
            </w:r>
          </w:p>
        </w:tc>
        <w:tc>
          <w:tcPr>
            <w:tcW w:w="720" w:type="dxa"/>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11519C" w:rsidRPr="0036296F" w:rsidRDefault="0011519C" w:rsidP="00681759">
            <w:pPr>
              <w:rPr>
                <w:sz w:val="16"/>
                <w:szCs w:val="12"/>
              </w:rPr>
            </w:pPr>
            <w:r>
              <w:rPr>
                <w:sz w:val="16"/>
                <w:szCs w:val="20"/>
              </w:rPr>
              <w:t>Nenagh Brown</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Counseling</w:t>
            </w:r>
          </w:p>
        </w:tc>
        <w:tc>
          <w:tcPr>
            <w:tcW w:w="2700" w:type="dxa"/>
            <w:shd w:val="clear" w:color="auto" w:fill="auto"/>
            <w:vAlign w:val="center"/>
          </w:tcPr>
          <w:p w:rsidR="00360394" w:rsidRPr="00360394" w:rsidRDefault="00360394" w:rsidP="00360394">
            <w:pPr>
              <w:rPr>
                <w:rFonts w:ascii="Segoe UI" w:hAnsi="Segoe UI" w:cs="Segoe UI"/>
                <w:bCs w:val="0"/>
                <w:vanish/>
                <w:color w:val="000000"/>
                <w:sz w:val="20"/>
                <w:szCs w:val="20"/>
              </w:rPr>
            </w:pPr>
            <w:r>
              <w:rPr>
                <w:sz w:val="16"/>
                <w:szCs w:val="20"/>
              </w:rPr>
              <w:t>Lydia Basmajian</w:t>
            </w:r>
            <w:r w:rsidRPr="00360394">
              <w:rPr>
                <w:rFonts w:ascii="Segoe UI" w:hAnsi="Segoe UI" w:cs="Segoe UI"/>
                <w:bCs w:val="0"/>
                <w:vanish/>
                <w:color w:val="408CD9"/>
                <w:sz w:val="20"/>
                <w:szCs w:val="20"/>
              </w:rPr>
              <w:t>Lydia Basmajian</w:t>
            </w:r>
          </w:p>
          <w:p w:rsidR="00360394" w:rsidRPr="00360394" w:rsidRDefault="00360394" w:rsidP="00360394">
            <w:pPr>
              <w:rPr>
                <w:rFonts w:ascii="Segoe UI" w:hAnsi="Segoe UI" w:cs="Segoe UI"/>
                <w:bCs w:val="0"/>
                <w:vanish/>
                <w:color w:val="000000"/>
                <w:sz w:val="20"/>
                <w:szCs w:val="20"/>
              </w:rPr>
            </w:pPr>
            <w:r w:rsidRPr="00360394">
              <w:rPr>
                <w:rFonts w:ascii="Segoe UI" w:hAnsi="Segoe UI" w:cs="Segoe UI"/>
                <w:bCs w:val="0"/>
                <w:vanish/>
                <w:color w:val="408CD9"/>
                <w:sz w:val="20"/>
                <w:szCs w:val="20"/>
              </w:rPr>
              <w:t>Lydia Basmajian</w:t>
            </w:r>
          </w:p>
          <w:p w:rsidR="0011519C" w:rsidRPr="00681759" w:rsidRDefault="0011519C" w:rsidP="00445092">
            <w:pPr>
              <w:rPr>
                <w:sz w:val="16"/>
                <w:szCs w:val="20"/>
              </w:rPr>
            </w:pP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r>
              <w:rPr>
                <w:sz w:val="16"/>
                <w:szCs w:val="20"/>
              </w:rPr>
              <w:t>M&amp;O Rep</w:t>
            </w:r>
          </w:p>
        </w:tc>
        <w:tc>
          <w:tcPr>
            <w:tcW w:w="1710" w:type="dxa"/>
            <w:shd w:val="clear" w:color="auto" w:fill="auto"/>
            <w:vAlign w:val="center"/>
          </w:tcPr>
          <w:p w:rsidR="0011519C" w:rsidRPr="00A1298A" w:rsidRDefault="0011519C" w:rsidP="00681759">
            <w:pPr>
              <w:rPr>
                <w:sz w:val="16"/>
                <w:szCs w:val="20"/>
              </w:rPr>
            </w:pPr>
            <w:r>
              <w:rPr>
                <w:sz w:val="16"/>
                <w:szCs w:val="20"/>
              </w:rPr>
              <w:t>John Sinutko</w:t>
            </w:r>
          </w:p>
        </w:tc>
        <w:tc>
          <w:tcPr>
            <w:tcW w:w="810" w:type="dxa"/>
            <w:shd w:val="clear" w:color="auto" w:fill="auto"/>
            <w:vAlign w:val="center"/>
          </w:tcPr>
          <w:p w:rsidR="0011519C" w:rsidRPr="0036296F" w:rsidRDefault="0011519C" w:rsidP="00FA5C4B">
            <w:pPr>
              <w:jc w:val="center"/>
              <w:rPr>
                <w:sz w:val="16"/>
                <w:szCs w:val="12"/>
              </w:rPr>
            </w:pPr>
          </w:p>
        </w:tc>
        <w:tc>
          <w:tcPr>
            <w:tcW w:w="2520" w:type="dxa"/>
            <w:shd w:val="clear" w:color="auto" w:fill="auto"/>
            <w:vAlign w:val="center"/>
          </w:tcPr>
          <w:p w:rsidR="0011519C" w:rsidRPr="00681759" w:rsidRDefault="0011519C" w:rsidP="00681759">
            <w:pPr>
              <w:rPr>
                <w:sz w:val="16"/>
                <w:szCs w:val="20"/>
              </w:rPr>
            </w:pPr>
            <w:r>
              <w:rPr>
                <w:sz w:val="16"/>
                <w:szCs w:val="20"/>
              </w:rPr>
              <w:t>EOPS</w:t>
            </w:r>
          </w:p>
        </w:tc>
        <w:tc>
          <w:tcPr>
            <w:tcW w:w="2700" w:type="dxa"/>
            <w:shd w:val="clear" w:color="auto" w:fill="auto"/>
            <w:vAlign w:val="center"/>
          </w:tcPr>
          <w:p w:rsidR="0011519C" w:rsidRPr="00681759" w:rsidRDefault="003F3A96" w:rsidP="00681759">
            <w:pPr>
              <w:rPr>
                <w:sz w:val="16"/>
                <w:szCs w:val="20"/>
              </w:rPr>
            </w:pPr>
            <w:r>
              <w:rPr>
                <w:sz w:val="16"/>
                <w:szCs w:val="20"/>
              </w:rPr>
              <w:t>Herbert English</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33"/>
        </w:trPr>
        <w:tc>
          <w:tcPr>
            <w:tcW w:w="2088" w:type="dxa"/>
            <w:gridSpan w:val="2"/>
            <w:shd w:val="clear" w:color="auto" w:fill="auto"/>
            <w:vAlign w:val="center"/>
          </w:tcPr>
          <w:p w:rsidR="0011519C" w:rsidRPr="00681759" w:rsidRDefault="0011519C" w:rsidP="00785778">
            <w:pPr>
              <w:rPr>
                <w:sz w:val="16"/>
                <w:szCs w:val="20"/>
              </w:rPr>
            </w:pPr>
            <w:proofErr w:type="spellStart"/>
            <w:r>
              <w:rPr>
                <w:sz w:val="16"/>
                <w:szCs w:val="20"/>
              </w:rPr>
              <w:t>Assoc</w:t>
            </w:r>
            <w:proofErr w:type="spellEnd"/>
            <w:r>
              <w:rPr>
                <w:sz w:val="16"/>
                <w:szCs w:val="20"/>
              </w:rPr>
              <w:t xml:space="preserve"> Students Rep</w:t>
            </w:r>
          </w:p>
        </w:tc>
        <w:tc>
          <w:tcPr>
            <w:tcW w:w="1710" w:type="dxa"/>
            <w:shd w:val="clear" w:color="auto" w:fill="auto"/>
            <w:vAlign w:val="center"/>
          </w:tcPr>
          <w:p w:rsidR="004A5C27" w:rsidRPr="00681759" w:rsidRDefault="00636A34" w:rsidP="00785778">
            <w:pPr>
              <w:rPr>
                <w:sz w:val="16"/>
                <w:szCs w:val="20"/>
              </w:rPr>
            </w:pPr>
            <w:r>
              <w:rPr>
                <w:sz w:val="16"/>
                <w:szCs w:val="20"/>
              </w:rPr>
              <w:t>Christine Anderson</w:t>
            </w:r>
          </w:p>
        </w:tc>
        <w:tc>
          <w:tcPr>
            <w:tcW w:w="810" w:type="dxa"/>
            <w:shd w:val="clear" w:color="auto" w:fill="auto"/>
            <w:vAlign w:val="center"/>
          </w:tcPr>
          <w:p w:rsidR="00EA2ED3" w:rsidRPr="0036296F" w:rsidRDefault="00EA2ED3" w:rsidP="00FA5C4B">
            <w:pPr>
              <w:jc w:val="center"/>
              <w:rPr>
                <w:sz w:val="16"/>
                <w:szCs w:val="12"/>
              </w:rPr>
            </w:pPr>
          </w:p>
        </w:tc>
        <w:tc>
          <w:tcPr>
            <w:tcW w:w="2520" w:type="dxa"/>
            <w:shd w:val="clear" w:color="auto" w:fill="auto"/>
            <w:vAlign w:val="center"/>
          </w:tcPr>
          <w:p w:rsidR="0011519C" w:rsidRPr="00681759" w:rsidRDefault="0011519C" w:rsidP="0038147C">
            <w:pPr>
              <w:rPr>
                <w:sz w:val="16"/>
                <w:szCs w:val="20"/>
              </w:rPr>
            </w:pPr>
            <w:r w:rsidRPr="00681759">
              <w:rPr>
                <w:sz w:val="16"/>
                <w:szCs w:val="20"/>
              </w:rPr>
              <w:t>Student Activities</w:t>
            </w:r>
          </w:p>
        </w:tc>
        <w:tc>
          <w:tcPr>
            <w:tcW w:w="2700" w:type="dxa"/>
            <w:shd w:val="clear" w:color="auto" w:fill="auto"/>
            <w:vAlign w:val="center"/>
          </w:tcPr>
          <w:p w:rsidR="0011519C" w:rsidRPr="00681759" w:rsidRDefault="0011519C" w:rsidP="0038147C">
            <w:pPr>
              <w:rPr>
                <w:sz w:val="16"/>
                <w:szCs w:val="20"/>
              </w:rPr>
            </w:pPr>
            <w:r>
              <w:rPr>
                <w:sz w:val="16"/>
                <w:szCs w:val="20"/>
              </w:rPr>
              <w:t>Sharon Miller</w:t>
            </w:r>
          </w:p>
        </w:tc>
        <w:tc>
          <w:tcPr>
            <w:tcW w:w="720" w:type="dxa"/>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val="restart"/>
            <w:shd w:val="clear" w:color="auto" w:fill="auto"/>
            <w:vAlign w:val="center"/>
          </w:tcPr>
          <w:p w:rsidR="0011519C" w:rsidRDefault="0011519C" w:rsidP="00785778">
            <w:pPr>
              <w:rPr>
                <w:sz w:val="16"/>
                <w:szCs w:val="20"/>
              </w:rPr>
            </w:pPr>
            <w:r>
              <w:rPr>
                <w:sz w:val="16"/>
                <w:szCs w:val="20"/>
              </w:rPr>
              <w:t>Student Service Council Reps. (2)</w:t>
            </w:r>
          </w:p>
        </w:tc>
        <w:tc>
          <w:tcPr>
            <w:tcW w:w="1710" w:type="dxa"/>
            <w:shd w:val="clear" w:color="auto" w:fill="auto"/>
            <w:vAlign w:val="center"/>
          </w:tcPr>
          <w:p w:rsidR="0011519C" w:rsidRDefault="0011519C" w:rsidP="00785778">
            <w:pPr>
              <w:rPr>
                <w:sz w:val="16"/>
                <w:szCs w:val="20"/>
              </w:rPr>
            </w:pPr>
          </w:p>
        </w:tc>
        <w:tc>
          <w:tcPr>
            <w:tcW w:w="810" w:type="dxa"/>
            <w:vMerge w:val="restart"/>
            <w:shd w:val="clear" w:color="auto" w:fill="auto"/>
            <w:vAlign w:val="center"/>
          </w:tcPr>
          <w:p w:rsidR="0011519C" w:rsidRPr="0036296F" w:rsidRDefault="0011519C" w:rsidP="00FA5C4B">
            <w:pPr>
              <w:jc w:val="center"/>
              <w:rPr>
                <w:sz w:val="16"/>
                <w:szCs w:val="12"/>
              </w:rPr>
            </w:pPr>
          </w:p>
        </w:tc>
        <w:tc>
          <w:tcPr>
            <w:tcW w:w="2520" w:type="dxa"/>
            <w:vMerge w:val="restart"/>
            <w:shd w:val="clear" w:color="auto" w:fill="auto"/>
            <w:vAlign w:val="center"/>
          </w:tcPr>
          <w:p w:rsidR="0011519C" w:rsidRPr="00681759" w:rsidRDefault="0011519C"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vMerge w:val="restart"/>
            <w:shd w:val="clear" w:color="auto" w:fill="auto"/>
            <w:vAlign w:val="center"/>
          </w:tcPr>
          <w:p w:rsidR="0011519C" w:rsidRPr="00681759" w:rsidRDefault="0011519C" w:rsidP="0038147C">
            <w:pPr>
              <w:rPr>
                <w:sz w:val="16"/>
                <w:szCs w:val="20"/>
              </w:rPr>
            </w:pPr>
            <w:r>
              <w:rPr>
                <w:sz w:val="16"/>
                <w:szCs w:val="20"/>
              </w:rPr>
              <w:t>Sharon Manakas</w:t>
            </w:r>
          </w:p>
        </w:tc>
        <w:tc>
          <w:tcPr>
            <w:tcW w:w="720" w:type="dxa"/>
            <w:vMerge w:val="restart"/>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shd w:val="clear" w:color="auto" w:fill="auto"/>
            <w:vAlign w:val="center"/>
          </w:tcPr>
          <w:p w:rsidR="0011519C" w:rsidRDefault="0011519C" w:rsidP="00785778">
            <w:pPr>
              <w:rPr>
                <w:sz w:val="16"/>
                <w:szCs w:val="20"/>
              </w:rPr>
            </w:pPr>
          </w:p>
        </w:tc>
        <w:tc>
          <w:tcPr>
            <w:tcW w:w="1710" w:type="dxa"/>
            <w:shd w:val="clear" w:color="auto" w:fill="auto"/>
            <w:vAlign w:val="center"/>
          </w:tcPr>
          <w:p w:rsidR="0011519C" w:rsidRDefault="0011519C" w:rsidP="00785778">
            <w:pPr>
              <w:rPr>
                <w:sz w:val="16"/>
                <w:szCs w:val="20"/>
              </w:rPr>
            </w:pPr>
          </w:p>
        </w:tc>
        <w:tc>
          <w:tcPr>
            <w:tcW w:w="810" w:type="dxa"/>
            <w:vMerge/>
            <w:shd w:val="clear" w:color="auto" w:fill="auto"/>
            <w:vAlign w:val="center"/>
          </w:tcPr>
          <w:p w:rsidR="0011519C" w:rsidRPr="0036296F" w:rsidRDefault="0011519C" w:rsidP="00FA5C4B">
            <w:pPr>
              <w:jc w:val="center"/>
              <w:rPr>
                <w:sz w:val="16"/>
                <w:szCs w:val="12"/>
              </w:rPr>
            </w:pPr>
          </w:p>
        </w:tc>
        <w:tc>
          <w:tcPr>
            <w:tcW w:w="2520" w:type="dxa"/>
            <w:vMerge/>
            <w:shd w:val="clear" w:color="auto" w:fill="auto"/>
            <w:vAlign w:val="center"/>
          </w:tcPr>
          <w:p w:rsidR="0011519C" w:rsidRDefault="0011519C" w:rsidP="0038147C">
            <w:pPr>
              <w:rPr>
                <w:sz w:val="16"/>
                <w:szCs w:val="20"/>
              </w:rPr>
            </w:pPr>
          </w:p>
        </w:tc>
        <w:tc>
          <w:tcPr>
            <w:tcW w:w="2700" w:type="dxa"/>
            <w:vMerge/>
            <w:shd w:val="clear" w:color="auto" w:fill="auto"/>
            <w:vAlign w:val="center"/>
          </w:tcPr>
          <w:p w:rsidR="0011519C" w:rsidRDefault="0011519C" w:rsidP="0038147C">
            <w:pPr>
              <w:rPr>
                <w:sz w:val="16"/>
                <w:szCs w:val="20"/>
              </w:rPr>
            </w:pPr>
          </w:p>
        </w:tc>
        <w:tc>
          <w:tcPr>
            <w:tcW w:w="720" w:type="dxa"/>
            <w:vMerge/>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61"/>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sidRPr="00681759">
              <w:rPr>
                <w:sz w:val="16"/>
                <w:szCs w:val="20"/>
              </w:rPr>
              <w:t>Pat Ewins</w:t>
            </w:r>
          </w:p>
        </w:tc>
        <w:tc>
          <w:tcPr>
            <w:tcW w:w="810" w:type="dxa"/>
            <w:shd w:val="clear" w:color="auto" w:fill="auto"/>
            <w:vAlign w:val="center"/>
          </w:tcPr>
          <w:p w:rsidR="0011519C" w:rsidRPr="0036296F" w:rsidRDefault="0011519C" w:rsidP="00FA5C4B">
            <w:pPr>
              <w:jc w:val="cente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Accounting / Business</w:t>
            </w:r>
          </w:p>
        </w:tc>
        <w:tc>
          <w:tcPr>
            <w:tcW w:w="2700" w:type="dxa"/>
            <w:shd w:val="clear" w:color="auto" w:fill="auto"/>
            <w:vAlign w:val="center"/>
          </w:tcPr>
          <w:p w:rsidR="0011519C" w:rsidRPr="00B341CB" w:rsidRDefault="0011519C" w:rsidP="0038147C">
            <w:pPr>
              <w:rPr>
                <w:sz w:val="16"/>
                <w:szCs w:val="12"/>
              </w:rPr>
            </w:pPr>
            <w:proofErr w:type="spellStart"/>
            <w:r>
              <w:rPr>
                <w:sz w:val="16"/>
                <w:szCs w:val="20"/>
              </w:rPr>
              <w:t>Reet</w:t>
            </w:r>
            <w:proofErr w:type="spellEnd"/>
            <w:r>
              <w:rPr>
                <w:sz w:val="16"/>
                <w:szCs w:val="20"/>
              </w:rPr>
              <w:t xml:space="preserve"> </w:t>
            </w:r>
            <w:proofErr w:type="spellStart"/>
            <w:r>
              <w:rPr>
                <w:sz w:val="16"/>
                <w:szCs w:val="20"/>
              </w:rPr>
              <w:t>Sumal</w:t>
            </w:r>
            <w:proofErr w:type="spellEnd"/>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Amanuel Gebru</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English/Humanities</w:t>
            </w:r>
          </w:p>
        </w:tc>
        <w:tc>
          <w:tcPr>
            <w:tcW w:w="2700" w:type="dxa"/>
            <w:shd w:val="clear" w:color="auto" w:fill="auto"/>
            <w:vAlign w:val="center"/>
          </w:tcPr>
          <w:p w:rsidR="0011519C" w:rsidRPr="0036296F" w:rsidRDefault="0011519C" w:rsidP="0038147C">
            <w:pPr>
              <w:rPr>
                <w:sz w:val="16"/>
                <w:szCs w:val="12"/>
              </w:rPr>
            </w:pPr>
            <w:r>
              <w:rPr>
                <w:sz w:val="16"/>
                <w:szCs w:val="20"/>
              </w:rPr>
              <w:t>Sydney Sims</w:t>
            </w:r>
          </w:p>
        </w:tc>
        <w:tc>
          <w:tcPr>
            <w:tcW w:w="720" w:type="dxa"/>
            <w:shd w:val="clear" w:color="auto" w:fill="auto"/>
            <w:vAlign w:val="center"/>
          </w:tcPr>
          <w:p w:rsidR="0011519C" w:rsidRDefault="00766732" w:rsidP="00FA5C4B">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Kim Hoffmans</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World Languages/ESL</w:t>
            </w:r>
          </w:p>
        </w:tc>
        <w:tc>
          <w:tcPr>
            <w:tcW w:w="2700" w:type="dxa"/>
            <w:shd w:val="clear" w:color="auto" w:fill="auto"/>
            <w:vAlign w:val="center"/>
          </w:tcPr>
          <w:p w:rsidR="0011519C" w:rsidRPr="00681759" w:rsidRDefault="0011519C" w:rsidP="0038147C">
            <w:pPr>
              <w:rPr>
                <w:sz w:val="16"/>
                <w:szCs w:val="20"/>
              </w:rPr>
            </w:pPr>
            <w:r>
              <w:rPr>
                <w:sz w:val="16"/>
                <w:szCs w:val="20"/>
              </w:rPr>
              <w:t>Helga Winkler</w:t>
            </w:r>
          </w:p>
        </w:tc>
        <w:tc>
          <w:tcPr>
            <w:tcW w:w="720" w:type="dxa"/>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Inajane Nicklas</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Library Services</w:t>
            </w:r>
          </w:p>
        </w:tc>
        <w:tc>
          <w:tcPr>
            <w:tcW w:w="2700" w:type="dxa"/>
            <w:shd w:val="clear" w:color="auto" w:fill="auto"/>
            <w:vAlign w:val="center"/>
          </w:tcPr>
          <w:p w:rsidR="0011519C" w:rsidRPr="00681759" w:rsidRDefault="00766732" w:rsidP="007E3936">
            <w:pPr>
              <w:rPr>
                <w:sz w:val="16"/>
                <w:szCs w:val="20"/>
              </w:rPr>
            </w:pPr>
            <w:proofErr w:type="spellStart"/>
            <w:r>
              <w:rPr>
                <w:sz w:val="16"/>
                <w:szCs w:val="20"/>
              </w:rPr>
              <w:t>Faten</w:t>
            </w:r>
            <w:proofErr w:type="spellEnd"/>
            <w:r>
              <w:rPr>
                <w:sz w:val="16"/>
                <w:szCs w:val="20"/>
              </w:rPr>
              <w:t xml:space="preserve"> </w:t>
            </w:r>
            <w:proofErr w:type="spellStart"/>
            <w:r>
              <w:rPr>
                <w:sz w:val="16"/>
                <w:szCs w:val="20"/>
              </w:rPr>
              <w:t>Habib</w:t>
            </w:r>
            <w:proofErr w:type="spellEnd"/>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98"/>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224FF0">
            <w:pPr>
              <w:rPr>
                <w:sz w:val="16"/>
                <w:szCs w:val="20"/>
              </w:rPr>
            </w:pPr>
            <w:r>
              <w:rPr>
                <w:sz w:val="16"/>
                <w:szCs w:val="20"/>
              </w:rPr>
              <w:t>Lisa Putnam</w:t>
            </w:r>
          </w:p>
        </w:tc>
        <w:tc>
          <w:tcPr>
            <w:tcW w:w="810" w:type="dxa"/>
            <w:shd w:val="clear" w:color="auto" w:fill="auto"/>
            <w:vAlign w:val="center"/>
          </w:tcPr>
          <w:p w:rsidR="0011519C" w:rsidRPr="0036296F" w:rsidRDefault="00766732" w:rsidP="00FA5C4B">
            <w:pPr>
              <w:jc w:val="center"/>
              <w:rPr>
                <w:sz w:val="16"/>
                <w:szCs w:val="12"/>
              </w:rPr>
            </w:pPr>
            <w:r>
              <w:rPr>
                <w:sz w:val="16"/>
                <w:szCs w:val="12"/>
              </w:rPr>
              <w:t>X</w:t>
            </w:r>
          </w:p>
        </w:tc>
        <w:tc>
          <w:tcPr>
            <w:tcW w:w="2520" w:type="dxa"/>
            <w:shd w:val="clear" w:color="auto" w:fill="auto"/>
            <w:vAlign w:val="center"/>
          </w:tcPr>
          <w:p w:rsidR="0011519C" w:rsidRDefault="0011519C" w:rsidP="0038147C">
            <w:pPr>
              <w:rPr>
                <w:sz w:val="16"/>
                <w:szCs w:val="20"/>
              </w:rPr>
            </w:pPr>
            <w:r>
              <w:rPr>
                <w:sz w:val="16"/>
                <w:szCs w:val="20"/>
              </w:rPr>
              <w:t>Kinesiology/Health Ed</w:t>
            </w:r>
          </w:p>
        </w:tc>
        <w:tc>
          <w:tcPr>
            <w:tcW w:w="2700" w:type="dxa"/>
            <w:shd w:val="clear" w:color="auto" w:fill="auto"/>
            <w:vAlign w:val="center"/>
          </w:tcPr>
          <w:p w:rsidR="0011519C" w:rsidRPr="00681759" w:rsidRDefault="00B442B9" w:rsidP="0038147C">
            <w:pPr>
              <w:rPr>
                <w:sz w:val="16"/>
                <w:szCs w:val="20"/>
              </w:rPr>
            </w:pPr>
            <w:r>
              <w:rPr>
                <w:sz w:val="16"/>
                <w:szCs w:val="20"/>
              </w:rPr>
              <w:t>Remy McCarthy</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642D25" w:rsidRPr="00681759" w:rsidTr="0011519C">
        <w:trPr>
          <w:trHeight w:val="64"/>
        </w:trPr>
        <w:tc>
          <w:tcPr>
            <w:tcW w:w="2088" w:type="dxa"/>
            <w:gridSpan w:val="2"/>
            <w:tcBorders>
              <w:bottom w:val="single" w:sz="4" w:space="0" w:color="auto"/>
            </w:tcBorders>
            <w:shd w:val="clear" w:color="auto" w:fill="auto"/>
            <w:vAlign w:val="center"/>
          </w:tcPr>
          <w:p w:rsidR="00642D25" w:rsidRDefault="00642D25" w:rsidP="00785778">
            <w:pPr>
              <w:rPr>
                <w:sz w:val="16"/>
                <w:szCs w:val="20"/>
              </w:rPr>
            </w:pPr>
            <w:r>
              <w:rPr>
                <w:sz w:val="16"/>
                <w:szCs w:val="20"/>
              </w:rPr>
              <w:t>Dean</w:t>
            </w:r>
          </w:p>
        </w:tc>
        <w:tc>
          <w:tcPr>
            <w:tcW w:w="1710" w:type="dxa"/>
            <w:tcBorders>
              <w:bottom w:val="single" w:sz="4" w:space="0" w:color="auto"/>
            </w:tcBorders>
            <w:shd w:val="clear" w:color="auto" w:fill="auto"/>
            <w:vAlign w:val="center"/>
          </w:tcPr>
          <w:p w:rsidR="00642D25" w:rsidRDefault="00642D25" w:rsidP="00785778">
            <w:pPr>
              <w:rPr>
                <w:sz w:val="16"/>
                <w:szCs w:val="20"/>
              </w:rPr>
            </w:pPr>
            <w:r>
              <w:rPr>
                <w:sz w:val="16"/>
                <w:szCs w:val="20"/>
              </w:rPr>
              <w:t>Julius Sokenu</w:t>
            </w:r>
          </w:p>
        </w:tc>
        <w:tc>
          <w:tcPr>
            <w:tcW w:w="810" w:type="dxa"/>
            <w:tcBorders>
              <w:bottom w:val="single" w:sz="4" w:space="0" w:color="auto"/>
            </w:tcBorders>
            <w:shd w:val="clear" w:color="auto" w:fill="auto"/>
            <w:vAlign w:val="center"/>
          </w:tcPr>
          <w:p w:rsidR="00642D25" w:rsidRPr="0036296F" w:rsidRDefault="00766732" w:rsidP="00FA5C4B">
            <w:pPr>
              <w:jc w:val="center"/>
              <w:rPr>
                <w:sz w:val="16"/>
                <w:szCs w:val="12"/>
              </w:rPr>
            </w:pPr>
            <w:r>
              <w:rPr>
                <w:sz w:val="16"/>
                <w:szCs w:val="12"/>
              </w:rPr>
              <w:t>X</w:t>
            </w:r>
          </w:p>
        </w:tc>
        <w:tc>
          <w:tcPr>
            <w:tcW w:w="2520" w:type="dxa"/>
            <w:shd w:val="clear" w:color="auto" w:fill="auto"/>
            <w:vAlign w:val="center"/>
          </w:tcPr>
          <w:p w:rsidR="00642D25" w:rsidRPr="003478B9" w:rsidRDefault="00642D25" w:rsidP="0009606D">
            <w:pPr>
              <w:rPr>
                <w:sz w:val="16"/>
                <w:szCs w:val="20"/>
              </w:rPr>
            </w:pPr>
          </w:p>
        </w:tc>
        <w:tc>
          <w:tcPr>
            <w:tcW w:w="2700" w:type="dxa"/>
            <w:shd w:val="clear" w:color="auto" w:fill="auto"/>
            <w:vAlign w:val="center"/>
          </w:tcPr>
          <w:p w:rsidR="00642D25" w:rsidRPr="003478B9" w:rsidRDefault="00642D25" w:rsidP="0009606D">
            <w:pPr>
              <w:rPr>
                <w:sz w:val="16"/>
                <w:szCs w:val="20"/>
              </w:rPr>
            </w:pPr>
          </w:p>
        </w:tc>
        <w:tc>
          <w:tcPr>
            <w:tcW w:w="720" w:type="dxa"/>
            <w:shd w:val="clear" w:color="auto" w:fill="auto"/>
            <w:vAlign w:val="center"/>
          </w:tcPr>
          <w:p w:rsidR="00642D25" w:rsidRPr="0036296F" w:rsidRDefault="00642D25" w:rsidP="00FA5C4B">
            <w:pPr>
              <w:jc w:val="center"/>
              <w:rPr>
                <w:sz w:val="16"/>
                <w:szCs w:val="12"/>
              </w:rPr>
            </w:pPr>
          </w:p>
        </w:tc>
        <w:tc>
          <w:tcPr>
            <w:tcW w:w="1890" w:type="dxa"/>
            <w:vMerge/>
            <w:shd w:val="clear" w:color="auto" w:fill="auto"/>
            <w:vAlign w:val="center"/>
          </w:tcPr>
          <w:p w:rsidR="00642D25" w:rsidRPr="00681759" w:rsidRDefault="00642D25" w:rsidP="00681759">
            <w:pPr>
              <w:rPr>
                <w:rFonts w:cs="Arial"/>
                <w:sz w:val="16"/>
                <w:szCs w:val="16"/>
              </w:rPr>
            </w:pPr>
          </w:p>
        </w:tc>
      </w:tr>
      <w:tr w:rsidR="0011519C" w:rsidRPr="00681759" w:rsidTr="0011519C">
        <w:trPr>
          <w:trHeight w:val="64"/>
        </w:trPr>
        <w:tc>
          <w:tcPr>
            <w:tcW w:w="2088" w:type="dxa"/>
            <w:gridSpan w:val="2"/>
            <w:tcBorders>
              <w:bottom w:val="single" w:sz="4" w:space="0" w:color="auto"/>
            </w:tcBorders>
            <w:shd w:val="clear" w:color="auto" w:fill="auto"/>
            <w:vAlign w:val="center"/>
          </w:tcPr>
          <w:p w:rsidR="0011519C" w:rsidRDefault="00642D25" w:rsidP="00785778">
            <w:pPr>
              <w:rPr>
                <w:sz w:val="16"/>
                <w:szCs w:val="20"/>
              </w:rPr>
            </w:pPr>
            <w:r>
              <w:rPr>
                <w:sz w:val="16"/>
                <w:szCs w:val="20"/>
              </w:rPr>
              <w:t>Institutional Researcher</w:t>
            </w:r>
          </w:p>
        </w:tc>
        <w:tc>
          <w:tcPr>
            <w:tcW w:w="1710" w:type="dxa"/>
            <w:tcBorders>
              <w:bottom w:val="single" w:sz="4" w:space="0" w:color="auto"/>
            </w:tcBorders>
            <w:shd w:val="clear" w:color="auto" w:fill="auto"/>
            <w:vAlign w:val="center"/>
          </w:tcPr>
          <w:p w:rsidR="0011519C" w:rsidRDefault="00766732" w:rsidP="00785778">
            <w:pPr>
              <w:rPr>
                <w:sz w:val="16"/>
                <w:szCs w:val="20"/>
              </w:rPr>
            </w:pPr>
            <w:r>
              <w:rPr>
                <w:sz w:val="16"/>
                <w:szCs w:val="20"/>
              </w:rPr>
              <w:t>Vacant</w:t>
            </w:r>
          </w:p>
        </w:tc>
        <w:tc>
          <w:tcPr>
            <w:tcW w:w="810" w:type="dxa"/>
            <w:tcBorders>
              <w:bottom w:val="single" w:sz="4" w:space="0" w:color="auto"/>
            </w:tcBorders>
            <w:shd w:val="clear" w:color="auto" w:fill="auto"/>
            <w:vAlign w:val="center"/>
          </w:tcPr>
          <w:p w:rsidR="0011519C" w:rsidRPr="0036296F" w:rsidRDefault="0011519C" w:rsidP="00FA5C4B">
            <w:pPr>
              <w:jc w:val="center"/>
              <w:rPr>
                <w:sz w:val="16"/>
                <w:szCs w:val="12"/>
              </w:rPr>
            </w:pPr>
          </w:p>
        </w:tc>
        <w:tc>
          <w:tcPr>
            <w:tcW w:w="2520" w:type="dxa"/>
            <w:shd w:val="clear" w:color="auto" w:fill="auto"/>
            <w:vAlign w:val="center"/>
          </w:tcPr>
          <w:p w:rsidR="0011519C" w:rsidRPr="003478B9" w:rsidRDefault="0011519C" w:rsidP="0009606D">
            <w:pPr>
              <w:rPr>
                <w:sz w:val="16"/>
                <w:szCs w:val="20"/>
              </w:rPr>
            </w:pPr>
            <w:r w:rsidRPr="003478B9">
              <w:rPr>
                <w:sz w:val="16"/>
                <w:szCs w:val="20"/>
              </w:rPr>
              <w:t>Computer Science/CNSE</w:t>
            </w:r>
          </w:p>
        </w:tc>
        <w:tc>
          <w:tcPr>
            <w:tcW w:w="2700" w:type="dxa"/>
            <w:shd w:val="clear" w:color="auto" w:fill="auto"/>
            <w:vAlign w:val="center"/>
          </w:tcPr>
          <w:p w:rsidR="0011519C" w:rsidRPr="003478B9" w:rsidRDefault="0011519C" w:rsidP="0009606D">
            <w:pPr>
              <w:rPr>
                <w:sz w:val="16"/>
                <w:szCs w:val="20"/>
              </w:rPr>
            </w:pPr>
            <w:r w:rsidRPr="003478B9">
              <w:rPr>
                <w:sz w:val="16"/>
                <w:szCs w:val="20"/>
              </w:rPr>
              <w:t xml:space="preserve">Martin </w:t>
            </w:r>
            <w:proofErr w:type="spellStart"/>
            <w:r w:rsidRPr="003478B9">
              <w:rPr>
                <w:sz w:val="16"/>
                <w:szCs w:val="20"/>
              </w:rPr>
              <w:t>Chetlen</w:t>
            </w:r>
            <w:proofErr w:type="spellEnd"/>
          </w:p>
        </w:tc>
        <w:tc>
          <w:tcPr>
            <w:tcW w:w="720" w:type="dxa"/>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4608" w:type="dxa"/>
            <w:gridSpan w:val="4"/>
            <w:vMerge w:val="restart"/>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C93EF1">
            <w:pPr>
              <w:rPr>
                <w:sz w:val="16"/>
                <w:szCs w:val="20"/>
              </w:rPr>
            </w:pPr>
            <w:r>
              <w:rPr>
                <w:sz w:val="16"/>
                <w:szCs w:val="20"/>
              </w:rPr>
              <w:t>Visual and Applied Arts</w:t>
            </w:r>
          </w:p>
        </w:tc>
        <w:tc>
          <w:tcPr>
            <w:tcW w:w="2700" w:type="dxa"/>
            <w:shd w:val="clear" w:color="auto" w:fill="auto"/>
            <w:vAlign w:val="center"/>
          </w:tcPr>
          <w:p w:rsidR="0011519C" w:rsidRPr="0036296F" w:rsidRDefault="0011519C" w:rsidP="0038147C">
            <w:pPr>
              <w:rPr>
                <w:sz w:val="16"/>
                <w:szCs w:val="12"/>
              </w:rPr>
            </w:pPr>
            <w:r>
              <w:rPr>
                <w:sz w:val="16"/>
                <w:szCs w:val="20"/>
              </w:rPr>
              <w:t xml:space="preserve">Lydia </w:t>
            </w:r>
            <w:proofErr w:type="spellStart"/>
            <w:r>
              <w:rPr>
                <w:sz w:val="16"/>
                <w:szCs w:val="20"/>
              </w:rPr>
              <w:t>Etman</w:t>
            </w:r>
            <w:proofErr w:type="spellEnd"/>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15"/>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EATM/Animal Sciences</w:t>
            </w:r>
          </w:p>
        </w:tc>
        <w:tc>
          <w:tcPr>
            <w:tcW w:w="2700" w:type="dxa"/>
            <w:shd w:val="clear" w:color="auto" w:fill="auto"/>
            <w:vAlign w:val="center"/>
          </w:tcPr>
          <w:p w:rsidR="0011519C" w:rsidRPr="00681759" w:rsidRDefault="00FD765A" w:rsidP="0038147C">
            <w:pPr>
              <w:rPr>
                <w:sz w:val="16"/>
                <w:szCs w:val="20"/>
              </w:rPr>
            </w:pPr>
            <w:r>
              <w:rPr>
                <w:sz w:val="16"/>
                <w:szCs w:val="20"/>
              </w:rPr>
              <w:t>Cynthia Stringfield</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4"/>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Life Sciences</w:t>
            </w:r>
          </w:p>
        </w:tc>
        <w:tc>
          <w:tcPr>
            <w:tcW w:w="2700" w:type="dxa"/>
            <w:shd w:val="clear" w:color="auto" w:fill="auto"/>
            <w:vAlign w:val="center"/>
          </w:tcPr>
          <w:p w:rsidR="0011519C" w:rsidRPr="00681759" w:rsidRDefault="0011519C" w:rsidP="0038147C">
            <w:pPr>
              <w:rPr>
                <w:sz w:val="16"/>
                <w:szCs w:val="20"/>
              </w:rPr>
            </w:pPr>
            <w:r>
              <w:rPr>
                <w:sz w:val="16"/>
                <w:szCs w:val="20"/>
              </w:rPr>
              <w:t>Norm Marten</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6"/>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Health Sciences Coordinator</w:t>
            </w:r>
          </w:p>
        </w:tc>
        <w:tc>
          <w:tcPr>
            <w:tcW w:w="2700" w:type="dxa"/>
            <w:shd w:val="clear" w:color="auto" w:fill="auto"/>
            <w:vAlign w:val="center"/>
          </w:tcPr>
          <w:p w:rsidR="0011519C" w:rsidRPr="00681759" w:rsidRDefault="0011519C" w:rsidP="0038147C">
            <w:pPr>
              <w:rPr>
                <w:sz w:val="16"/>
                <w:szCs w:val="20"/>
              </w:rPr>
            </w:pPr>
            <w:r>
              <w:rPr>
                <w:sz w:val="16"/>
                <w:szCs w:val="20"/>
              </w:rPr>
              <w:t>Carol Higashida</w:t>
            </w:r>
          </w:p>
        </w:tc>
        <w:tc>
          <w:tcPr>
            <w:tcW w:w="720" w:type="dxa"/>
            <w:shd w:val="clear" w:color="auto" w:fill="auto"/>
            <w:vAlign w:val="center"/>
          </w:tcPr>
          <w:p w:rsidR="0011519C" w:rsidRDefault="00766732" w:rsidP="00FA5C4B">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Chemistry/Earth Science</w:t>
            </w:r>
          </w:p>
        </w:tc>
        <w:tc>
          <w:tcPr>
            <w:tcW w:w="2700" w:type="dxa"/>
            <w:shd w:val="clear" w:color="auto" w:fill="auto"/>
            <w:vAlign w:val="center"/>
          </w:tcPr>
          <w:p w:rsidR="0011519C" w:rsidRPr="00681759" w:rsidRDefault="0011519C" w:rsidP="0038147C">
            <w:pPr>
              <w:rPr>
                <w:sz w:val="16"/>
                <w:szCs w:val="20"/>
              </w:rPr>
            </w:pPr>
            <w:r>
              <w:rPr>
                <w:sz w:val="16"/>
                <w:szCs w:val="20"/>
              </w:rPr>
              <w:t>Rob Keil</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36296F" w:rsidRDefault="0011519C" w:rsidP="0009606D">
            <w:pPr>
              <w:rPr>
                <w:sz w:val="16"/>
                <w:szCs w:val="12"/>
              </w:rPr>
            </w:pPr>
            <w:r>
              <w:rPr>
                <w:sz w:val="16"/>
                <w:szCs w:val="20"/>
              </w:rPr>
              <w:t>Mathematics</w:t>
            </w:r>
          </w:p>
        </w:tc>
        <w:tc>
          <w:tcPr>
            <w:tcW w:w="2700" w:type="dxa"/>
            <w:shd w:val="clear" w:color="auto" w:fill="auto"/>
            <w:vAlign w:val="center"/>
          </w:tcPr>
          <w:p w:rsidR="0011519C" w:rsidRPr="0036296F" w:rsidRDefault="0011519C" w:rsidP="0009606D">
            <w:pPr>
              <w:rPr>
                <w:sz w:val="16"/>
                <w:szCs w:val="12"/>
              </w:rPr>
            </w:pPr>
            <w:r>
              <w:rPr>
                <w:sz w:val="16"/>
                <w:szCs w:val="20"/>
              </w:rPr>
              <w:t>Chris Cole</w:t>
            </w:r>
          </w:p>
        </w:tc>
        <w:tc>
          <w:tcPr>
            <w:tcW w:w="720" w:type="dxa"/>
            <w:shd w:val="clear" w:color="auto" w:fill="auto"/>
            <w:vAlign w:val="center"/>
          </w:tcPr>
          <w:p w:rsidR="0011519C" w:rsidRDefault="00766732" w:rsidP="00FA5C4B">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09606D">
            <w:pPr>
              <w:rPr>
                <w:sz w:val="16"/>
                <w:szCs w:val="20"/>
              </w:rPr>
            </w:pPr>
            <w:r>
              <w:rPr>
                <w:sz w:val="16"/>
                <w:szCs w:val="20"/>
              </w:rPr>
              <w:t>Physics/Astronomy/Engineering</w:t>
            </w:r>
          </w:p>
        </w:tc>
        <w:tc>
          <w:tcPr>
            <w:tcW w:w="2700" w:type="dxa"/>
            <w:shd w:val="clear" w:color="auto" w:fill="auto"/>
            <w:vAlign w:val="center"/>
          </w:tcPr>
          <w:p w:rsidR="0011519C" w:rsidRPr="0036296F" w:rsidRDefault="00064EB6" w:rsidP="0038147C">
            <w:pPr>
              <w:rPr>
                <w:sz w:val="16"/>
                <w:szCs w:val="12"/>
              </w:rPr>
            </w:pPr>
            <w:r>
              <w:rPr>
                <w:sz w:val="16"/>
                <w:szCs w:val="20"/>
              </w:rPr>
              <w:t>Ron Wallingford</w:t>
            </w:r>
          </w:p>
        </w:tc>
        <w:tc>
          <w:tcPr>
            <w:tcW w:w="720" w:type="dxa"/>
            <w:shd w:val="clear" w:color="auto" w:fill="auto"/>
            <w:vAlign w:val="center"/>
          </w:tcPr>
          <w:p w:rsidR="0011519C" w:rsidRDefault="00766732" w:rsidP="00FA5C4B">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Behavioral Science</w:t>
            </w:r>
          </w:p>
        </w:tc>
        <w:tc>
          <w:tcPr>
            <w:tcW w:w="2700" w:type="dxa"/>
            <w:shd w:val="clear" w:color="auto" w:fill="auto"/>
            <w:vAlign w:val="center"/>
          </w:tcPr>
          <w:p w:rsidR="0011519C" w:rsidRPr="00681759" w:rsidRDefault="0011519C" w:rsidP="000678D5">
            <w:pPr>
              <w:rPr>
                <w:sz w:val="16"/>
                <w:szCs w:val="20"/>
              </w:rPr>
            </w:pPr>
            <w:r>
              <w:rPr>
                <w:sz w:val="16"/>
                <w:szCs w:val="20"/>
              </w:rPr>
              <w:t>Dan Vieira</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Child Development Center</w:t>
            </w:r>
          </w:p>
        </w:tc>
        <w:tc>
          <w:tcPr>
            <w:tcW w:w="2700" w:type="dxa"/>
            <w:shd w:val="clear" w:color="auto" w:fill="auto"/>
            <w:vAlign w:val="center"/>
          </w:tcPr>
          <w:p w:rsidR="0011519C" w:rsidRPr="00681759" w:rsidRDefault="0011519C" w:rsidP="0038147C">
            <w:pPr>
              <w:rPr>
                <w:sz w:val="16"/>
                <w:szCs w:val="20"/>
              </w:rPr>
            </w:pPr>
            <w:r>
              <w:rPr>
                <w:sz w:val="16"/>
                <w:szCs w:val="20"/>
              </w:rPr>
              <w:t>Bonnie Baruch</w:t>
            </w:r>
          </w:p>
        </w:tc>
        <w:tc>
          <w:tcPr>
            <w:tcW w:w="720" w:type="dxa"/>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CF4889" w:rsidP="0038147C">
            <w:pPr>
              <w:rPr>
                <w:sz w:val="16"/>
                <w:szCs w:val="20"/>
              </w:rPr>
            </w:pPr>
            <w:r>
              <w:rPr>
                <w:sz w:val="16"/>
                <w:szCs w:val="20"/>
              </w:rPr>
              <w:t>Social Sciences</w:t>
            </w:r>
          </w:p>
        </w:tc>
        <w:tc>
          <w:tcPr>
            <w:tcW w:w="2700" w:type="dxa"/>
            <w:shd w:val="clear" w:color="auto" w:fill="auto"/>
            <w:vAlign w:val="center"/>
          </w:tcPr>
          <w:p w:rsidR="0011519C" w:rsidRPr="003B2108" w:rsidRDefault="00E70643" w:rsidP="00547E15">
            <w:pPr>
              <w:rPr>
                <w:rFonts w:cs="Arial"/>
                <w:sz w:val="16"/>
                <w:szCs w:val="16"/>
              </w:rPr>
            </w:pPr>
            <w:r>
              <w:rPr>
                <w:rFonts w:cs="Arial"/>
                <w:sz w:val="16"/>
                <w:szCs w:val="16"/>
              </w:rPr>
              <w:t>Jack Miller</w:t>
            </w:r>
          </w:p>
        </w:tc>
        <w:tc>
          <w:tcPr>
            <w:tcW w:w="720" w:type="dxa"/>
            <w:shd w:val="clear" w:color="auto" w:fill="auto"/>
            <w:vAlign w:val="center"/>
          </w:tcPr>
          <w:p w:rsidR="0011519C" w:rsidRPr="0036296F" w:rsidRDefault="0011519C" w:rsidP="00FA5C4B">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bottom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843E2D" w:rsidP="0038147C">
            <w:pPr>
              <w:rPr>
                <w:sz w:val="16"/>
                <w:szCs w:val="20"/>
              </w:rPr>
            </w:pPr>
            <w:r>
              <w:rPr>
                <w:sz w:val="16"/>
                <w:szCs w:val="20"/>
              </w:rPr>
              <w:t>Guest</w:t>
            </w:r>
          </w:p>
        </w:tc>
        <w:tc>
          <w:tcPr>
            <w:tcW w:w="2700" w:type="dxa"/>
            <w:shd w:val="clear" w:color="auto" w:fill="auto"/>
            <w:vAlign w:val="center"/>
          </w:tcPr>
          <w:p w:rsidR="0011519C" w:rsidRPr="00681759" w:rsidRDefault="00843E2D" w:rsidP="0038147C">
            <w:pPr>
              <w:rPr>
                <w:sz w:val="16"/>
                <w:szCs w:val="20"/>
              </w:rPr>
            </w:pPr>
            <w:r>
              <w:rPr>
                <w:sz w:val="16"/>
                <w:szCs w:val="20"/>
              </w:rPr>
              <w:t>Mary Rees</w:t>
            </w:r>
          </w:p>
        </w:tc>
        <w:tc>
          <w:tcPr>
            <w:tcW w:w="720" w:type="dxa"/>
            <w:shd w:val="clear" w:color="auto" w:fill="auto"/>
            <w:vAlign w:val="center"/>
          </w:tcPr>
          <w:p w:rsidR="0011519C" w:rsidRPr="0036296F" w:rsidRDefault="00766732" w:rsidP="00FA5C4B">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340"/>
        <w:gridCol w:w="2520"/>
        <w:gridCol w:w="2430"/>
      </w:tblGrid>
      <w:tr w:rsidR="008D082A" w:rsidTr="0078636A">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 xml:space="preserve">Meeting Calendar </w:t>
            </w:r>
            <w:r w:rsidR="0078636A">
              <w:rPr>
                <w:b/>
                <w:bCs w:val="0"/>
                <w:color w:val="000000"/>
                <w:sz w:val="16"/>
                <w:szCs w:val="16"/>
              </w:rPr>
              <w:t>14</w:t>
            </w:r>
            <w:r w:rsidRPr="00836A0D">
              <w:rPr>
                <w:b/>
                <w:bCs w:val="0"/>
                <w:color w:val="000000"/>
                <w:sz w:val="16"/>
                <w:szCs w:val="16"/>
              </w:rPr>
              <w:t xml:space="preserve"> - </w:t>
            </w:r>
            <w:r w:rsidR="0078636A">
              <w:rPr>
                <w:b/>
                <w:bCs w:val="0"/>
                <w:color w:val="000000"/>
                <w:sz w:val="16"/>
                <w:szCs w:val="16"/>
              </w:rPr>
              <w:t>15</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34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520" w:type="dxa"/>
            <w:shd w:val="clear" w:color="auto" w:fill="B6DDE8"/>
          </w:tcPr>
          <w:p w:rsidR="008D082A" w:rsidRPr="00836A0D" w:rsidRDefault="00997E5B" w:rsidP="00836A0D">
            <w:pPr>
              <w:jc w:val="center"/>
              <w:rPr>
                <w:b/>
                <w:bCs w:val="0"/>
                <w:color w:val="000000"/>
                <w:sz w:val="16"/>
                <w:szCs w:val="16"/>
              </w:rPr>
            </w:pPr>
            <w:r>
              <w:rPr>
                <w:b/>
                <w:bCs w:val="0"/>
                <w:color w:val="000000"/>
                <w:sz w:val="16"/>
                <w:szCs w:val="16"/>
              </w:rPr>
              <w:t>Meeting Calendar 14</w:t>
            </w:r>
            <w:r w:rsidR="008D082A" w:rsidRPr="00836A0D">
              <w:rPr>
                <w:b/>
                <w:bCs w:val="0"/>
                <w:color w:val="000000"/>
                <w:sz w:val="16"/>
                <w:szCs w:val="16"/>
              </w:rPr>
              <w:t xml:space="preserve"> - </w:t>
            </w:r>
            <w:r>
              <w:rPr>
                <w:b/>
                <w:bCs w:val="0"/>
                <w:color w:val="000000"/>
                <w:sz w:val="16"/>
                <w:szCs w:val="16"/>
              </w:rPr>
              <w:t>15</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78636A">
        <w:trPr>
          <w:trHeight w:val="143"/>
        </w:trPr>
        <w:tc>
          <w:tcPr>
            <w:tcW w:w="3708" w:type="dxa"/>
          </w:tcPr>
          <w:p w:rsidR="007E493F" w:rsidRPr="00785778" w:rsidRDefault="007E493F" w:rsidP="00591750">
            <w:pPr>
              <w:rPr>
                <w:sz w:val="16"/>
                <w:szCs w:val="16"/>
              </w:rPr>
            </w:pPr>
          </w:p>
        </w:tc>
        <w:tc>
          <w:tcPr>
            <w:tcW w:w="2700" w:type="dxa"/>
          </w:tcPr>
          <w:p w:rsidR="007E493F" w:rsidRPr="00FE6576" w:rsidRDefault="00664425" w:rsidP="005E5D35">
            <w:pPr>
              <w:rPr>
                <w:strike/>
                <w:sz w:val="16"/>
                <w:szCs w:val="16"/>
              </w:rPr>
            </w:pPr>
            <w:r w:rsidRPr="00FE6576">
              <w:rPr>
                <w:strike/>
                <w:sz w:val="16"/>
                <w:szCs w:val="16"/>
              </w:rPr>
              <w:t xml:space="preserve">Aug. </w:t>
            </w:r>
            <w:r w:rsidR="00E943E4" w:rsidRPr="00FE6576">
              <w:rPr>
                <w:strike/>
                <w:sz w:val="16"/>
                <w:szCs w:val="16"/>
              </w:rPr>
              <w:t>26</w:t>
            </w:r>
            <w:r w:rsidR="000678D5" w:rsidRPr="00FE6576">
              <w:rPr>
                <w:strike/>
                <w:sz w:val="16"/>
                <w:szCs w:val="16"/>
              </w:rPr>
              <w:t>, 201</w:t>
            </w:r>
            <w:r w:rsidR="00E943E4" w:rsidRPr="00FE6576">
              <w:rPr>
                <w:strike/>
                <w:sz w:val="16"/>
                <w:szCs w:val="16"/>
              </w:rPr>
              <w:t>4</w:t>
            </w:r>
          </w:p>
        </w:tc>
        <w:tc>
          <w:tcPr>
            <w:tcW w:w="2340" w:type="dxa"/>
          </w:tcPr>
          <w:p w:rsidR="007E493F" w:rsidRPr="00FE6576" w:rsidRDefault="00E943E4" w:rsidP="00F931B0">
            <w:pPr>
              <w:rPr>
                <w:sz w:val="16"/>
                <w:szCs w:val="16"/>
              </w:rPr>
            </w:pPr>
            <w:proofErr w:type="spellStart"/>
            <w:r w:rsidRPr="00FE6576">
              <w:rPr>
                <w:sz w:val="16"/>
                <w:szCs w:val="16"/>
              </w:rPr>
              <w:t>TracDat</w:t>
            </w:r>
            <w:proofErr w:type="spellEnd"/>
            <w:r w:rsidRPr="00FE6576">
              <w:rPr>
                <w:sz w:val="16"/>
                <w:szCs w:val="16"/>
              </w:rPr>
              <w:t xml:space="preserve"> training</w:t>
            </w:r>
          </w:p>
        </w:tc>
        <w:tc>
          <w:tcPr>
            <w:tcW w:w="2520" w:type="dxa"/>
          </w:tcPr>
          <w:p w:rsidR="007E493F" w:rsidRPr="0086030B" w:rsidRDefault="00E943E4" w:rsidP="00F931B0">
            <w:pPr>
              <w:rPr>
                <w:strike/>
                <w:sz w:val="16"/>
                <w:szCs w:val="16"/>
              </w:rPr>
            </w:pPr>
            <w:r w:rsidRPr="0086030B">
              <w:rPr>
                <w:strike/>
                <w:sz w:val="16"/>
                <w:szCs w:val="16"/>
              </w:rPr>
              <w:t>Jan. 27, 2015</w:t>
            </w:r>
          </w:p>
        </w:tc>
        <w:tc>
          <w:tcPr>
            <w:tcW w:w="2430" w:type="dxa"/>
          </w:tcPr>
          <w:p w:rsidR="007E493F" w:rsidRPr="00785778" w:rsidRDefault="00717461" w:rsidP="009658C1">
            <w:pPr>
              <w:rPr>
                <w:sz w:val="16"/>
                <w:szCs w:val="16"/>
              </w:rPr>
            </w:pPr>
            <w:r>
              <w:rPr>
                <w:sz w:val="16"/>
                <w:szCs w:val="16"/>
              </w:rPr>
              <w:t>Evaluation of Program Plan</w:t>
            </w:r>
          </w:p>
        </w:tc>
      </w:tr>
      <w:tr w:rsidR="007E493F" w:rsidRPr="00785778" w:rsidTr="0078636A">
        <w:tc>
          <w:tcPr>
            <w:tcW w:w="3708" w:type="dxa"/>
          </w:tcPr>
          <w:p w:rsidR="007E493F" w:rsidRPr="00785778" w:rsidRDefault="0037698D" w:rsidP="009B0F66">
            <w:pPr>
              <w:rPr>
                <w:sz w:val="16"/>
                <w:szCs w:val="16"/>
              </w:rPr>
            </w:pPr>
            <w:r>
              <w:rPr>
                <w:sz w:val="16"/>
                <w:szCs w:val="16"/>
              </w:rPr>
              <w:t>Minutes, Goals, Timeline</w:t>
            </w:r>
          </w:p>
        </w:tc>
        <w:tc>
          <w:tcPr>
            <w:tcW w:w="2700" w:type="dxa"/>
          </w:tcPr>
          <w:p w:rsidR="007E493F" w:rsidRPr="00FE6576" w:rsidRDefault="005E5D35" w:rsidP="005E5D35">
            <w:pPr>
              <w:rPr>
                <w:strike/>
                <w:sz w:val="16"/>
                <w:szCs w:val="16"/>
              </w:rPr>
            </w:pPr>
            <w:r w:rsidRPr="00FE6576">
              <w:rPr>
                <w:strike/>
                <w:sz w:val="16"/>
                <w:szCs w:val="16"/>
              </w:rPr>
              <w:t>Sept</w:t>
            </w:r>
            <w:r w:rsidR="00E943E4" w:rsidRPr="00FE6576">
              <w:rPr>
                <w:strike/>
                <w:sz w:val="16"/>
                <w:szCs w:val="16"/>
              </w:rPr>
              <w:t>. 23</w:t>
            </w:r>
            <w:r w:rsidR="000678D5" w:rsidRPr="00FE6576">
              <w:rPr>
                <w:strike/>
                <w:sz w:val="16"/>
                <w:szCs w:val="16"/>
              </w:rPr>
              <w:t>, 201</w:t>
            </w:r>
            <w:r w:rsidR="00E943E4" w:rsidRPr="00FE6576">
              <w:rPr>
                <w:strike/>
                <w:sz w:val="16"/>
                <w:szCs w:val="16"/>
              </w:rPr>
              <w:t>4</w:t>
            </w:r>
          </w:p>
        </w:tc>
        <w:tc>
          <w:tcPr>
            <w:tcW w:w="2340" w:type="dxa"/>
          </w:tcPr>
          <w:p w:rsidR="007E493F" w:rsidRPr="00FE6576" w:rsidRDefault="0078636A" w:rsidP="000D20F1">
            <w:pPr>
              <w:rPr>
                <w:sz w:val="16"/>
                <w:szCs w:val="16"/>
              </w:rPr>
            </w:pPr>
            <w:r w:rsidRPr="00FE6576">
              <w:rPr>
                <w:sz w:val="16"/>
                <w:szCs w:val="16"/>
              </w:rPr>
              <w:t>Validation of gap analysis</w:t>
            </w:r>
          </w:p>
        </w:tc>
        <w:tc>
          <w:tcPr>
            <w:tcW w:w="2520" w:type="dxa"/>
          </w:tcPr>
          <w:p w:rsidR="007E493F" w:rsidRPr="00FA5C4B" w:rsidRDefault="00E943E4" w:rsidP="00E13675">
            <w:pPr>
              <w:rPr>
                <w:strike/>
                <w:sz w:val="16"/>
                <w:szCs w:val="16"/>
              </w:rPr>
            </w:pPr>
            <w:r w:rsidRPr="00FA5C4B">
              <w:rPr>
                <w:strike/>
                <w:sz w:val="16"/>
                <w:szCs w:val="16"/>
              </w:rPr>
              <w:t>Feb. 24, 2015</w:t>
            </w:r>
          </w:p>
        </w:tc>
        <w:tc>
          <w:tcPr>
            <w:tcW w:w="2430" w:type="dxa"/>
          </w:tcPr>
          <w:p w:rsidR="007E493F" w:rsidRPr="00380F33" w:rsidRDefault="00717461" w:rsidP="00F931B0">
            <w:pPr>
              <w:rPr>
                <w:sz w:val="16"/>
                <w:szCs w:val="16"/>
              </w:rPr>
            </w:pPr>
            <w:r>
              <w:rPr>
                <w:sz w:val="16"/>
                <w:szCs w:val="16"/>
              </w:rPr>
              <w:t>Continue workgroups</w:t>
            </w:r>
          </w:p>
        </w:tc>
      </w:tr>
      <w:tr w:rsidR="007E493F" w:rsidRPr="00785778" w:rsidTr="0078636A">
        <w:tc>
          <w:tcPr>
            <w:tcW w:w="3708" w:type="dxa"/>
          </w:tcPr>
          <w:p w:rsidR="007E493F" w:rsidRPr="00664425" w:rsidRDefault="007E493F" w:rsidP="003A0EE6">
            <w:pPr>
              <w:rPr>
                <w:sz w:val="16"/>
                <w:szCs w:val="16"/>
              </w:rPr>
            </w:pPr>
          </w:p>
        </w:tc>
        <w:tc>
          <w:tcPr>
            <w:tcW w:w="2700" w:type="dxa"/>
          </w:tcPr>
          <w:p w:rsidR="007E493F" w:rsidRPr="00E43B61" w:rsidRDefault="00615C49" w:rsidP="00615C49">
            <w:pPr>
              <w:rPr>
                <w:strike/>
                <w:sz w:val="16"/>
                <w:szCs w:val="16"/>
              </w:rPr>
            </w:pPr>
            <w:r w:rsidRPr="00E43B61">
              <w:rPr>
                <w:strike/>
                <w:sz w:val="16"/>
                <w:szCs w:val="16"/>
              </w:rPr>
              <w:t>Oct</w:t>
            </w:r>
            <w:r w:rsidR="000678D5" w:rsidRPr="00E43B61">
              <w:rPr>
                <w:strike/>
                <w:sz w:val="16"/>
                <w:szCs w:val="16"/>
              </w:rPr>
              <w:t>. 2</w:t>
            </w:r>
            <w:r w:rsidR="00E943E4" w:rsidRPr="00E43B61">
              <w:rPr>
                <w:strike/>
                <w:sz w:val="16"/>
                <w:szCs w:val="16"/>
              </w:rPr>
              <w:t>8, 2014</w:t>
            </w:r>
          </w:p>
        </w:tc>
        <w:tc>
          <w:tcPr>
            <w:tcW w:w="2340" w:type="dxa"/>
          </w:tcPr>
          <w:p w:rsidR="007E493F" w:rsidRPr="00785778" w:rsidRDefault="0078636A" w:rsidP="00591750">
            <w:pPr>
              <w:rPr>
                <w:sz w:val="16"/>
                <w:szCs w:val="16"/>
              </w:rPr>
            </w:pPr>
            <w:r>
              <w:rPr>
                <w:sz w:val="16"/>
                <w:szCs w:val="16"/>
              </w:rPr>
              <w:t>Update on revised standards</w:t>
            </w:r>
          </w:p>
        </w:tc>
        <w:tc>
          <w:tcPr>
            <w:tcW w:w="2520" w:type="dxa"/>
          </w:tcPr>
          <w:p w:rsidR="007E493F" w:rsidRPr="00E943E4" w:rsidRDefault="000678D5" w:rsidP="00F931B0">
            <w:pPr>
              <w:rPr>
                <w:sz w:val="16"/>
                <w:szCs w:val="16"/>
              </w:rPr>
            </w:pPr>
            <w:r w:rsidRPr="00E943E4">
              <w:rPr>
                <w:sz w:val="16"/>
                <w:szCs w:val="16"/>
              </w:rPr>
              <w:t>Mar.</w:t>
            </w:r>
            <w:r w:rsidR="00E943E4">
              <w:rPr>
                <w:sz w:val="16"/>
                <w:szCs w:val="16"/>
              </w:rPr>
              <w:t xml:space="preserve"> 24, 2015</w:t>
            </w:r>
          </w:p>
        </w:tc>
        <w:tc>
          <w:tcPr>
            <w:tcW w:w="2430" w:type="dxa"/>
          </w:tcPr>
          <w:p w:rsidR="007E493F" w:rsidRPr="00785778" w:rsidRDefault="00717461" w:rsidP="00F931B0">
            <w:pPr>
              <w:rPr>
                <w:sz w:val="16"/>
                <w:szCs w:val="16"/>
              </w:rPr>
            </w:pPr>
            <w:r>
              <w:rPr>
                <w:sz w:val="16"/>
                <w:szCs w:val="16"/>
              </w:rPr>
              <w:t>Continue workgroups</w:t>
            </w:r>
          </w:p>
        </w:tc>
      </w:tr>
      <w:tr w:rsidR="007E493F" w:rsidRPr="00785778" w:rsidTr="0078636A">
        <w:tc>
          <w:tcPr>
            <w:tcW w:w="3708" w:type="dxa"/>
          </w:tcPr>
          <w:p w:rsidR="007E493F" w:rsidRPr="00664425" w:rsidRDefault="007E493F" w:rsidP="00B537B5">
            <w:pPr>
              <w:rPr>
                <w:sz w:val="16"/>
                <w:szCs w:val="16"/>
              </w:rPr>
            </w:pPr>
          </w:p>
        </w:tc>
        <w:tc>
          <w:tcPr>
            <w:tcW w:w="2700" w:type="dxa"/>
          </w:tcPr>
          <w:p w:rsidR="007E493F" w:rsidRPr="00D64932" w:rsidRDefault="00E943E4" w:rsidP="00E13675">
            <w:pPr>
              <w:rPr>
                <w:strike/>
                <w:sz w:val="16"/>
                <w:szCs w:val="16"/>
              </w:rPr>
            </w:pPr>
            <w:r w:rsidRPr="00D64932">
              <w:rPr>
                <w:strike/>
                <w:sz w:val="16"/>
                <w:szCs w:val="16"/>
              </w:rPr>
              <w:t>Nov. 25, 2014</w:t>
            </w:r>
          </w:p>
        </w:tc>
        <w:tc>
          <w:tcPr>
            <w:tcW w:w="2340" w:type="dxa"/>
          </w:tcPr>
          <w:p w:rsidR="007E493F" w:rsidRPr="00785778" w:rsidRDefault="00717461" w:rsidP="00380F33">
            <w:pPr>
              <w:rPr>
                <w:sz w:val="16"/>
                <w:szCs w:val="16"/>
              </w:rPr>
            </w:pPr>
            <w:r>
              <w:rPr>
                <w:sz w:val="16"/>
                <w:szCs w:val="16"/>
              </w:rPr>
              <w:t>Educational Master Plan</w:t>
            </w:r>
          </w:p>
        </w:tc>
        <w:tc>
          <w:tcPr>
            <w:tcW w:w="2520" w:type="dxa"/>
          </w:tcPr>
          <w:p w:rsidR="007E493F" w:rsidRPr="00E943E4" w:rsidRDefault="00E943E4" w:rsidP="00F931B0">
            <w:pPr>
              <w:rPr>
                <w:sz w:val="16"/>
                <w:szCs w:val="16"/>
              </w:rPr>
            </w:pPr>
            <w:r>
              <w:rPr>
                <w:sz w:val="16"/>
                <w:szCs w:val="16"/>
              </w:rPr>
              <w:t>Apr. 28, 2015</w:t>
            </w:r>
          </w:p>
        </w:tc>
        <w:tc>
          <w:tcPr>
            <w:tcW w:w="2430" w:type="dxa"/>
          </w:tcPr>
          <w:p w:rsidR="007E493F" w:rsidRPr="00785778" w:rsidRDefault="00717461" w:rsidP="00F931B0">
            <w:pPr>
              <w:rPr>
                <w:sz w:val="16"/>
                <w:szCs w:val="16"/>
              </w:rPr>
            </w:pPr>
            <w:r>
              <w:rPr>
                <w:sz w:val="16"/>
                <w:szCs w:val="16"/>
              </w:rPr>
              <w:t>Finish all evidence gathering</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566248" w:rsidRPr="00566248" w:rsidRDefault="00FA5253" w:rsidP="00566248">
      <w:pPr>
        <w:pStyle w:val="ListParagraph"/>
        <w:numPr>
          <w:ilvl w:val="0"/>
          <w:numId w:val="23"/>
        </w:numPr>
        <w:rPr>
          <w:rFonts w:cs="Arial"/>
          <w:szCs w:val="22"/>
        </w:rPr>
      </w:pPr>
      <w:r w:rsidRPr="00566248">
        <w:rPr>
          <w:rFonts w:cs="Arial"/>
          <w:szCs w:val="22"/>
        </w:rPr>
        <w:t>Welcome Com</w:t>
      </w:r>
      <w:r w:rsidR="00EC2F6A" w:rsidRPr="00566248">
        <w:rPr>
          <w:rFonts w:cs="Arial"/>
          <w:szCs w:val="22"/>
        </w:rPr>
        <w:t>mittee Members – Please sign in.</w:t>
      </w:r>
      <w:r w:rsidR="008448BE" w:rsidRPr="00566248">
        <w:rPr>
          <w:rFonts w:cs="Arial"/>
          <w:szCs w:val="22"/>
        </w:rPr>
        <w:t xml:space="preserve"> Any new members please see the co-chairs so your name can be added to the list.</w:t>
      </w:r>
    </w:p>
    <w:p w:rsidR="00566248" w:rsidRDefault="00566248" w:rsidP="00566248">
      <w:pPr>
        <w:rPr>
          <w:rFonts w:cs="Arial"/>
          <w:szCs w:val="22"/>
        </w:rPr>
      </w:pPr>
    </w:p>
    <w:p w:rsidR="001B6FAC" w:rsidRDefault="001B6FAC" w:rsidP="00566248">
      <w:pPr>
        <w:rPr>
          <w:rFonts w:cs="Arial"/>
          <w:szCs w:val="22"/>
        </w:rPr>
      </w:pPr>
    </w:p>
    <w:p w:rsidR="00B40076" w:rsidRDefault="00EB0912" w:rsidP="00B40076">
      <w:pPr>
        <w:pStyle w:val="ListParagraph"/>
        <w:numPr>
          <w:ilvl w:val="0"/>
          <w:numId w:val="23"/>
        </w:numPr>
        <w:rPr>
          <w:rFonts w:cs="Arial"/>
          <w:szCs w:val="22"/>
        </w:rPr>
      </w:pPr>
      <w:r w:rsidRPr="00566248">
        <w:rPr>
          <w:rFonts w:cs="Arial"/>
          <w:szCs w:val="22"/>
        </w:rPr>
        <w:t>Review</w:t>
      </w:r>
      <w:r w:rsidR="00270DF5" w:rsidRPr="00566248">
        <w:rPr>
          <w:rFonts w:cs="Arial"/>
          <w:szCs w:val="22"/>
        </w:rPr>
        <w:t xml:space="preserve"> of Minutes for </w:t>
      </w:r>
      <w:r w:rsidR="00ED481A">
        <w:rPr>
          <w:rFonts w:cs="Arial"/>
          <w:szCs w:val="22"/>
        </w:rPr>
        <w:t xml:space="preserve"> </w:t>
      </w:r>
      <w:r w:rsidR="0086030B">
        <w:rPr>
          <w:rFonts w:cs="Arial"/>
          <w:szCs w:val="22"/>
        </w:rPr>
        <w:t>Jan. 27, 2015</w:t>
      </w:r>
    </w:p>
    <w:p w:rsidR="003621C7" w:rsidRDefault="00B40076" w:rsidP="003621C7">
      <w:pPr>
        <w:pStyle w:val="ListParagraph"/>
        <w:numPr>
          <w:ilvl w:val="1"/>
          <w:numId w:val="23"/>
        </w:numPr>
        <w:rPr>
          <w:rFonts w:cs="Arial"/>
          <w:szCs w:val="22"/>
        </w:rPr>
      </w:pPr>
      <w:r w:rsidRPr="00B40076">
        <w:rPr>
          <w:rFonts w:cs="Arial"/>
          <w:szCs w:val="22"/>
        </w:rPr>
        <w:t>Discussion</w:t>
      </w:r>
      <w:r w:rsidR="00846FC2">
        <w:rPr>
          <w:rFonts w:cs="Arial"/>
          <w:szCs w:val="22"/>
        </w:rPr>
        <w:t xml:space="preserve">: </w:t>
      </w:r>
      <w:r w:rsidR="00766732">
        <w:rPr>
          <w:rFonts w:cs="Arial"/>
          <w:szCs w:val="22"/>
        </w:rPr>
        <w:t xml:space="preserve">to approve minutes as amended. </w:t>
      </w:r>
      <w:r w:rsidRPr="00B40076">
        <w:rPr>
          <w:rFonts w:cs="Arial"/>
          <w:szCs w:val="22"/>
        </w:rPr>
        <w:t>Motion:</w:t>
      </w:r>
      <w:r w:rsidR="00766732">
        <w:rPr>
          <w:rFonts w:cs="Arial"/>
          <w:szCs w:val="22"/>
        </w:rPr>
        <w:t xml:space="preserve">  Moved by Ron Wallingford and seconded by Nenagh Brown. The minutes were approved unanimously, with Norman Marten and Lisa Putnam abstaining.</w:t>
      </w:r>
      <w:r>
        <w:rPr>
          <w:rFonts w:cs="Arial"/>
          <w:szCs w:val="22"/>
        </w:rPr>
        <w:t xml:space="preserve"> </w:t>
      </w:r>
    </w:p>
    <w:p w:rsidR="006260FE" w:rsidRDefault="006260FE" w:rsidP="006260FE">
      <w:pPr>
        <w:pStyle w:val="ListParagraph"/>
        <w:ind w:left="1440"/>
        <w:rPr>
          <w:rFonts w:cs="Arial"/>
          <w:szCs w:val="22"/>
        </w:rPr>
      </w:pPr>
    </w:p>
    <w:p w:rsidR="000F6017" w:rsidRDefault="000F6017" w:rsidP="009D3895">
      <w:pPr>
        <w:pStyle w:val="ListParagraph"/>
        <w:numPr>
          <w:ilvl w:val="0"/>
          <w:numId w:val="23"/>
        </w:numPr>
        <w:rPr>
          <w:rFonts w:cs="Arial"/>
          <w:szCs w:val="22"/>
        </w:rPr>
      </w:pPr>
      <w:r>
        <w:rPr>
          <w:rFonts w:cs="Arial"/>
          <w:szCs w:val="22"/>
        </w:rPr>
        <w:t>ACCJC Annu</w:t>
      </w:r>
      <w:r w:rsidR="002F2A8F">
        <w:rPr>
          <w:rFonts w:cs="Arial"/>
          <w:szCs w:val="22"/>
        </w:rPr>
        <w:t>a</w:t>
      </w:r>
      <w:r>
        <w:rPr>
          <w:rFonts w:cs="Arial"/>
          <w:szCs w:val="22"/>
        </w:rPr>
        <w:t>l Report &amp; Institution Set Goals (Lori)</w:t>
      </w:r>
    </w:p>
    <w:p w:rsidR="000F6017" w:rsidRDefault="00766732" w:rsidP="00FA5C4B">
      <w:pPr>
        <w:pStyle w:val="ListParagraph"/>
        <w:numPr>
          <w:ilvl w:val="0"/>
          <w:numId w:val="27"/>
        </w:numPr>
        <w:rPr>
          <w:rFonts w:cs="Arial"/>
          <w:szCs w:val="22"/>
        </w:rPr>
      </w:pPr>
      <w:r>
        <w:rPr>
          <w:rFonts w:cs="Arial"/>
          <w:szCs w:val="22"/>
        </w:rPr>
        <w:t xml:space="preserve">Discussion: Lori Bennett reviewed the Institution-Set Standards for Student Achievement. </w:t>
      </w:r>
      <w:r w:rsidR="009E5E2B">
        <w:rPr>
          <w:rFonts w:cs="Arial"/>
          <w:szCs w:val="22"/>
        </w:rPr>
        <w:t>A handout was provided detailing the standards which were set last year.  The data used to determine the standards was taken directly from the state scorecard.  Institution-Set Standards were added to the accreditation scorecard two years ago. These standards are set, as baseline goals, by Moorpark College, and are due each year on March 31</w:t>
      </w:r>
      <w:r w:rsidR="009E5E2B" w:rsidRPr="00FA5C4B">
        <w:rPr>
          <w:rFonts w:cs="Arial"/>
          <w:szCs w:val="22"/>
          <w:vertAlign w:val="superscript"/>
        </w:rPr>
        <w:t>st</w:t>
      </w:r>
      <w:r w:rsidR="009E5E2B">
        <w:rPr>
          <w:rFonts w:cs="Arial"/>
          <w:szCs w:val="22"/>
        </w:rPr>
        <w:t>. The standards are not about comparisons to other schools, but rather solely about Moorpark College.  ACCJC is not yet grading the data, however, it does appear that Moorpark College is in line with the way other states are examining this data. Each standard was explained in depth, including the method used to determine the standard set last year.  Campus input was requested regarding changes to the set standards.  It was suggested that all the standards should be set using a single prescribed method, such as 95% of the five year average, for data examined.  There was also a discussion as to whether ratios/percentages should be used, as opposed to actual numbers, with reference to transfers, degrees awarded, and certificates awarded. Another suggestion was to examine 6 years of data, similar to the state scorecard, as opposed to the five years of data examined currently.</w:t>
      </w:r>
      <w:r w:rsidR="00116A0F">
        <w:rPr>
          <w:rFonts w:cs="Arial"/>
          <w:szCs w:val="22"/>
        </w:rPr>
        <w:t xml:space="preserve">  A general consensus was reached that setting standards and re-examining after 3 years would be adequate.</w:t>
      </w:r>
    </w:p>
    <w:p w:rsidR="009D3895" w:rsidRDefault="009D3895" w:rsidP="009D3895">
      <w:pPr>
        <w:pStyle w:val="ListParagraph"/>
        <w:numPr>
          <w:ilvl w:val="0"/>
          <w:numId w:val="23"/>
        </w:numPr>
        <w:rPr>
          <w:rFonts w:cs="Arial"/>
          <w:szCs w:val="22"/>
        </w:rPr>
      </w:pPr>
      <w:r>
        <w:rPr>
          <w:rFonts w:cs="Arial"/>
          <w:szCs w:val="22"/>
        </w:rPr>
        <w:t>College Recommendations</w:t>
      </w:r>
    </w:p>
    <w:p w:rsidR="00326F0C" w:rsidRPr="00326F0C" w:rsidRDefault="00326F0C" w:rsidP="00326F0C">
      <w:pPr>
        <w:pStyle w:val="ListParagraph"/>
        <w:numPr>
          <w:ilvl w:val="1"/>
          <w:numId w:val="23"/>
        </w:numPr>
        <w:rPr>
          <w:rFonts w:cs="Arial"/>
          <w:szCs w:val="22"/>
        </w:rPr>
      </w:pPr>
      <w:r>
        <w:rPr>
          <w:rFonts w:cs="Arial"/>
          <w:szCs w:val="22"/>
        </w:rPr>
        <w:t>H</w:t>
      </w:r>
      <w:r w:rsidR="009D3895">
        <w:rPr>
          <w:rFonts w:cs="Arial"/>
          <w:szCs w:val="22"/>
        </w:rPr>
        <w:t>andout</w:t>
      </w:r>
      <w:r w:rsidR="00116A0F">
        <w:rPr>
          <w:rFonts w:cs="Arial"/>
          <w:szCs w:val="22"/>
        </w:rPr>
        <w:t>: This discussion was tabled until the March meeting.</w:t>
      </w:r>
    </w:p>
    <w:p w:rsidR="009D3895" w:rsidRDefault="009D3895" w:rsidP="009D3895">
      <w:pPr>
        <w:pStyle w:val="ListParagraph"/>
        <w:ind w:left="1080"/>
        <w:rPr>
          <w:rFonts w:cs="Arial"/>
          <w:szCs w:val="22"/>
        </w:rPr>
      </w:pPr>
    </w:p>
    <w:p w:rsidR="00326F0C" w:rsidRDefault="00326F0C" w:rsidP="009D3895">
      <w:pPr>
        <w:pStyle w:val="ListParagraph"/>
        <w:numPr>
          <w:ilvl w:val="0"/>
          <w:numId w:val="23"/>
        </w:numPr>
        <w:rPr>
          <w:rFonts w:cs="Arial"/>
          <w:szCs w:val="22"/>
        </w:rPr>
      </w:pPr>
      <w:r>
        <w:rPr>
          <w:rFonts w:cs="Arial"/>
          <w:szCs w:val="22"/>
        </w:rPr>
        <w:t>Evidence gathering</w:t>
      </w:r>
    </w:p>
    <w:p w:rsidR="008C4E96" w:rsidRPr="000F6017" w:rsidRDefault="00326F0C" w:rsidP="000F6017">
      <w:pPr>
        <w:pStyle w:val="ListParagraph"/>
        <w:numPr>
          <w:ilvl w:val="1"/>
          <w:numId w:val="23"/>
        </w:numPr>
        <w:rPr>
          <w:rFonts w:cs="Arial"/>
          <w:szCs w:val="22"/>
        </w:rPr>
      </w:pPr>
      <w:r>
        <w:rPr>
          <w:rFonts w:cs="Arial"/>
          <w:szCs w:val="22"/>
        </w:rPr>
        <w:t>Problems</w:t>
      </w:r>
      <w:r w:rsidR="007D5384">
        <w:rPr>
          <w:rFonts w:cs="Arial"/>
          <w:szCs w:val="22"/>
        </w:rPr>
        <w:t xml:space="preserve"> finding evidence</w:t>
      </w:r>
      <w:r w:rsidR="00116A0F">
        <w:rPr>
          <w:rFonts w:cs="Arial"/>
          <w:szCs w:val="22"/>
        </w:rPr>
        <w:t xml:space="preserve">: There were no committee comments regarding issues finding evidence.  Since </w:t>
      </w:r>
      <w:proofErr w:type="spellStart"/>
      <w:r w:rsidR="00116A0F">
        <w:rPr>
          <w:rFonts w:cs="Arial"/>
          <w:szCs w:val="22"/>
        </w:rPr>
        <w:t>EdCap</w:t>
      </w:r>
      <w:proofErr w:type="spellEnd"/>
      <w:r w:rsidR="00116A0F">
        <w:rPr>
          <w:rFonts w:cs="Arial"/>
          <w:szCs w:val="22"/>
        </w:rPr>
        <w:t xml:space="preserve"> has no budget to provide for misplaced flash drives, it was suggested that workgroups ask their division office for a flash drive, if necessary.  Workgroups were reminded that screen shots are appreciated.</w:t>
      </w:r>
    </w:p>
    <w:p w:rsidR="007D5384" w:rsidRDefault="007D5384" w:rsidP="007D5384">
      <w:pPr>
        <w:pStyle w:val="ListParagraph"/>
        <w:ind w:left="1080"/>
        <w:rPr>
          <w:rFonts w:cs="Arial"/>
          <w:szCs w:val="22"/>
        </w:rPr>
      </w:pPr>
    </w:p>
    <w:p w:rsidR="007D5384" w:rsidRPr="007D5384" w:rsidRDefault="007D5384" w:rsidP="007D5384">
      <w:pPr>
        <w:pStyle w:val="ListParagraph"/>
        <w:numPr>
          <w:ilvl w:val="0"/>
          <w:numId w:val="23"/>
        </w:numPr>
        <w:rPr>
          <w:rFonts w:cs="Arial"/>
          <w:szCs w:val="22"/>
        </w:rPr>
      </w:pPr>
      <w:r>
        <w:rPr>
          <w:rFonts w:cs="Arial"/>
          <w:szCs w:val="22"/>
        </w:rPr>
        <w:t>Reminder: Flash drives due at the March meeting</w:t>
      </w:r>
      <w:r w:rsidR="008C4E96">
        <w:rPr>
          <w:rFonts w:cs="Arial"/>
          <w:szCs w:val="22"/>
        </w:rPr>
        <w:t xml:space="preserve"> </w:t>
      </w:r>
      <w:r w:rsidR="00116A0F">
        <w:rPr>
          <w:rFonts w:cs="Arial"/>
          <w:szCs w:val="22"/>
        </w:rPr>
        <w:t>– 3/24/15</w:t>
      </w:r>
    </w:p>
    <w:p w:rsidR="007A2EAC" w:rsidRPr="007A2EAC" w:rsidRDefault="007A2EAC" w:rsidP="007A2EAC">
      <w:pPr>
        <w:ind w:left="1080"/>
        <w:rPr>
          <w:rFonts w:cs="Arial"/>
          <w:szCs w:val="22"/>
        </w:rPr>
      </w:pPr>
    </w:p>
    <w:p w:rsidR="00CB18E0" w:rsidRPr="00CB18E0" w:rsidRDefault="00CB18E0" w:rsidP="00CB18E0">
      <w:pPr>
        <w:pStyle w:val="ListParagraph"/>
        <w:ind w:left="1080"/>
        <w:rPr>
          <w:rFonts w:cs="Arial"/>
          <w:szCs w:val="22"/>
        </w:rPr>
      </w:pPr>
    </w:p>
    <w:p w:rsidR="00D159EF" w:rsidRDefault="000F6017" w:rsidP="008F1A40">
      <w:pPr>
        <w:ind w:left="720"/>
        <w:rPr>
          <w:rFonts w:cs="Arial"/>
          <w:szCs w:val="22"/>
        </w:rPr>
      </w:pPr>
      <w:r>
        <w:rPr>
          <w:rFonts w:cs="Arial"/>
          <w:szCs w:val="22"/>
        </w:rPr>
        <w:t>7</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116A0F">
        <w:rPr>
          <w:rFonts w:cs="Arial"/>
          <w:szCs w:val="22"/>
          <w:u w:val="single"/>
        </w:rPr>
        <w:t>3:50 pm</w:t>
      </w:r>
      <w:r w:rsidR="00116A0F">
        <w:rPr>
          <w:rFonts w:cs="Arial"/>
          <w:szCs w:val="22"/>
        </w:rPr>
        <w:t>.</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172E99" w:rsidRPr="00F01FBE" w:rsidRDefault="00172E99" w:rsidP="00FA5253">
      <w:pPr>
        <w:ind w:left="720"/>
        <w:rPr>
          <w:rFonts w:cs="Arial"/>
          <w:szCs w:val="22"/>
        </w:rPr>
      </w:pPr>
    </w:p>
    <w:sectPr w:rsidR="00172E99" w:rsidRPr="00F01FBE" w:rsidSect="00F931B0">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DC" w:rsidRDefault="004675DC" w:rsidP="00766732">
      <w:r>
        <w:separator/>
      </w:r>
    </w:p>
  </w:endnote>
  <w:endnote w:type="continuationSeparator" w:id="0">
    <w:p w:rsidR="004675DC" w:rsidRDefault="004675DC" w:rsidP="0076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32" w:rsidRDefault="0076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32" w:rsidRDefault="00766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32" w:rsidRDefault="0076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DC" w:rsidRDefault="004675DC" w:rsidP="00766732">
      <w:r>
        <w:separator/>
      </w:r>
    </w:p>
  </w:footnote>
  <w:footnote w:type="continuationSeparator" w:id="0">
    <w:p w:rsidR="004675DC" w:rsidRDefault="004675DC" w:rsidP="0076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32" w:rsidRDefault="0076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05385"/>
      <w:docPartObj>
        <w:docPartGallery w:val="Watermarks"/>
        <w:docPartUnique/>
      </w:docPartObj>
    </w:sdtPr>
    <w:sdtEndPr/>
    <w:sdtContent>
      <w:p w:rsidR="00766732" w:rsidRDefault="004675D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32" w:rsidRDefault="0076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5A524E"/>
    <w:multiLevelType w:val="hybridMultilevel"/>
    <w:tmpl w:val="B2C6C1D2"/>
    <w:lvl w:ilvl="0" w:tplc="454014B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D52817"/>
    <w:multiLevelType w:val="hybridMultilevel"/>
    <w:tmpl w:val="8B60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97098F"/>
    <w:multiLevelType w:val="hybridMultilevel"/>
    <w:tmpl w:val="CC542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8D6654"/>
    <w:multiLevelType w:val="hybridMultilevel"/>
    <w:tmpl w:val="EA5A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E3E1A6F"/>
    <w:multiLevelType w:val="hybridMultilevel"/>
    <w:tmpl w:val="99D86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5"/>
  </w:num>
  <w:num w:numId="6">
    <w:abstractNumId w:val="25"/>
  </w:num>
  <w:num w:numId="7">
    <w:abstractNumId w:val="12"/>
  </w:num>
  <w:num w:numId="8">
    <w:abstractNumId w:val="21"/>
  </w:num>
  <w:num w:numId="9">
    <w:abstractNumId w:val="18"/>
  </w:num>
  <w:num w:numId="10">
    <w:abstractNumId w:val="4"/>
  </w:num>
  <w:num w:numId="11">
    <w:abstractNumId w:val="17"/>
  </w:num>
  <w:num w:numId="12">
    <w:abstractNumId w:val="24"/>
  </w:num>
  <w:num w:numId="13">
    <w:abstractNumId w:val="22"/>
  </w:num>
  <w:num w:numId="14">
    <w:abstractNumId w:val="9"/>
  </w:num>
  <w:num w:numId="15">
    <w:abstractNumId w:val="13"/>
  </w:num>
  <w:num w:numId="16">
    <w:abstractNumId w:val="16"/>
  </w:num>
  <w:num w:numId="17">
    <w:abstractNumId w:val="10"/>
  </w:num>
  <w:num w:numId="18">
    <w:abstractNumId w:val="23"/>
  </w:num>
  <w:num w:numId="19">
    <w:abstractNumId w:val="1"/>
  </w:num>
  <w:num w:numId="20">
    <w:abstractNumId w:val="26"/>
  </w:num>
  <w:num w:numId="21">
    <w:abstractNumId w:val="19"/>
  </w:num>
  <w:num w:numId="22">
    <w:abstractNumId w:val="11"/>
  </w:num>
  <w:num w:numId="23">
    <w:abstractNumId w:val="3"/>
  </w:num>
  <w:num w:numId="24">
    <w:abstractNumId w:val="20"/>
  </w:num>
  <w:num w:numId="25">
    <w:abstractNumId w:val="14"/>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9B4"/>
    <w:rsid w:val="00021AD4"/>
    <w:rsid w:val="00035056"/>
    <w:rsid w:val="000367F6"/>
    <w:rsid w:val="0004375B"/>
    <w:rsid w:val="00045D35"/>
    <w:rsid w:val="00064EB6"/>
    <w:rsid w:val="000678D5"/>
    <w:rsid w:val="00073705"/>
    <w:rsid w:val="00081D98"/>
    <w:rsid w:val="00085A8B"/>
    <w:rsid w:val="00087408"/>
    <w:rsid w:val="00091E13"/>
    <w:rsid w:val="000C3D8B"/>
    <w:rsid w:val="000D20F1"/>
    <w:rsid w:val="000D3408"/>
    <w:rsid w:val="000D3FE2"/>
    <w:rsid w:val="000D7AAF"/>
    <w:rsid w:val="000E5954"/>
    <w:rsid w:val="000F0836"/>
    <w:rsid w:val="000F1CE2"/>
    <w:rsid w:val="000F3E94"/>
    <w:rsid w:val="000F6017"/>
    <w:rsid w:val="00100296"/>
    <w:rsid w:val="0010179E"/>
    <w:rsid w:val="00110A22"/>
    <w:rsid w:val="00113172"/>
    <w:rsid w:val="0011519C"/>
    <w:rsid w:val="00116A0F"/>
    <w:rsid w:val="00116B92"/>
    <w:rsid w:val="00121F2A"/>
    <w:rsid w:val="001374C9"/>
    <w:rsid w:val="00140F8C"/>
    <w:rsid w:val="00144FC6"/>
    <w:rsid w:val="00151510"/>
    <w:rsid w:val="00152E88"/>
    <w:rsid w:val="00154378"/>
    <w:rsid w:val="00160D21"/>
    <w:rsid w:val="00166BA8"/>
    <w:rsid w:val="00172E99"/>
    <w:rsid w:val="0017486F"/>
    <w:rsid w:val="00185292"/>
    <w:rsid w:val="00190974"/>
    <w:rsid w:val="00191C7C"/>
    <w:rsid w:val="00195E8E"/>
    <w:rsid w:val="00197FA3"/>
    <w:rsid w:val="001A795D"/>
    <w:rsid w:val="001B6FAC"/>
    <w:rsid w:val="001C2038"/>
    <w:rsid w:val="001D6632"/>
    <w:rsid w:val="001D7644"/>
    <w:rsid w:val="001E11C0"/>
    <w:rsid w:val="001F6EBB"/>
    <w:rsid w:val="00201183"/>
    <w:rsid w:val="00211120"/>
    <w:rsid w:val="00211C3A"/>
    <w:rsid w:val="00220CFE"/>
    <w:rsid w:val="0022433B"/>
    <w:rsid w:val="00224FF0"/>
    <w:rsid w:val="002276A9"/>
    <w:rsid w:val="002341D0"/>
    <w:rsid w:val="0023455F"/>
    <w:rsid w:val="0023596C"/>
    <w:rsid w:val="00237B6A"/>
    <w:rsid w:val="00260722"/>
    <w:rsid w:val="002609D7"/>
    <w:rsid w:val="002612B1"/>
    <w:rsid w:val="00261FDA"/>
    <w:rsid w:val="00266E17"/>
    <w:rsid w:val="002677CF"/>
    <w:rsid w:val="00270DF5"/>
    <w:rsid w:val="002813E2"/>
    <w:rsid w:val="002824FD"/>
    <w:rsid w:val="00282790"/>
    <w:rsid w:val="00282BC0"/>
    <w:rsid w:val="00284510"/>
    <w:rsid w:val="00287EBF"/>
    <w:rsid w:val="0029182B"/>
    <w:rsid w:val="00291C3B"/>
    <w:rsid w:val="00292196"/>
    <w:rsid w:val="002A58DA"/>
    <w:rsid w:val="002B1FCA"/>
    <w:rsid w:val="002C10B2"/>
    <w:rsid w:val="002C2CE8"/>
    <w:rsid w:val="002C4205"/>
    <w:rsid w:val="002E7C4D"/>
    <w:rsid w:val="002F2A8F"/>
    <w:rsid w:val="00302F97"/>
    <w:rsid w:val="0030598D"/>
    <w:rsid w:val="00316933"/>
    <w:rsid w:val="003207C8"/>
    <w:rsid w:val="0032459B"/>
    <w:rsid w:val="00324D2F"/>
    <w:rsid w:val="00326F0C"/>
    <w:rsid w:val="0033292E"/>
    <w:rsid w:val="00334DFB"/>
    <w:rsid w:val="00335563"/>
    <w:rsid w:val="0034028F"/>
    <w:rsid w:val="00345402"/>
    <w:rsid w:val="003478B9"/>
    <w:rsid w:val="00353E00"/>
    <w:rsid w:val="00360394"/>
    <w:rsid w:val="003621C7"/>
    <w:rsid w:val="0036296F"/>
    <w:rsid w:val="00364CF1"/>
    <w:rsid w:val="00370CC2"/>
    <w:rsid w:val="0037698D"/>
    <w:rsid w:val="00377DF6"/>
    <w:rsid w:val="00380F33"/>
    <w:rsid w:val="00382A75"/>
    <w:rsid w:val="003861CA"/>
    <w:rsid w:val="00392AFC"/>
    <w:rsid w:val="003A0EE6"/>
    <w:rsid w:val="003A45A2"/>
    <w:rsid w:val="003B2108"/>
    <w:rsid w:val="003B25C5"/>
    <w:rsid w:val="003B3050"/>
    <w:rsid w:val="003B497F"/>
    <w:rsid w:val="003C23D1"/>
    <w:rsid w:val="003C383A"/>
    <w:rsid w:val="003D07E7"/>
    <w:rsid w:val="003D0DA7"/>
    <w:rsid w:val="003D7B80"/>
    <w:rsid w:val="003F120A"/>
    <w:rsid w:val="003F3A96"/>
    <w:rsid w:val="003F5A9F"/>
    <w:rsid w:val="003F6E5B"/>
    <w:rsid w:val="004138AA"/>
    <w:rsid w:val="00414067"/>
    <w:rsid w:val="0041727A"/>
    <w:rsid w:val="00420558"/>
    <w:rsid w:val="00420AEB"/>
    <w:rsid w:val="00433E19"/>
    <w:rsid w:val="00435C50"/>
    <w:rsid w:val="00437C19"/>
    <w:rsid w:val="00443648"/>
    <w:rsid w:val="00445092"/>
    <w:rsid w:val="00446C14"/>
    <w:rsid w:val="00446DC8"/>
    <w:rsid w:val="00463FD0"/>
    <w:rsid w:val="004643B9"/>
    <w:rsid w:val="0046613A"/>
    <w:rsid w:val="004675DC"/>
    <w:rsid w:val="00490E8C"/>
    <w:rsid w:val="00495077"/>
    <w:rsid w:val="004A1F9F"/>
    <w:rsid w:val="004A2A1B"/>
    <w:rsid w:val="004A5A0B"/>
    <w:rsid w:val="004A5C27"/>
    <w:rsid w:val="004A799C"/>
    <w:rsid w:val="004B3F26"/>
    <w:rsid w:val="004B5854"/>
    <w:rsid w:val="004C293A"/>
    <w:rsid w:val="004D0B62"/>
    <w:rsid w:val="004D1BE1"/>
    <w:rsid w:val="004E158A"/>
    <w:rsid w:val="004E5511"/>
    <w:rsid w:val="004F0FDD"/>
    <w:rsid w:val="00503886"/>
    <w:rsid w:val="005038D5"/>
    <w:rsid w:val="00515AD0"/>
    <w:rsid w:val="00516B24"/>
    <w:rsid w:val="00533A1B"/>
    <w:rsid w:val="00534A08"/>
    <w:rsid w:val="00535548"/>
    <w:rsid w:val="00547E15"/>
    <w:rsid w:val="00551125"/>
    <w:rsid w:val="00552C75"/>
    <w:rsid w:val="005609F0"/>
    <w:rsid w:val="00560C81"/>
    <w:rsid w:val="00562F51"/>
    <w:rsid w:val="00566246"/>
    <w:rsid w:val="00566248"/>
    <w:rsid w:val="00570ADD"/>
    <w:rsid w:val="0057357F"/>
    <w:rsid w:val="00580442"/>
    <w:rsid w:val="00581C4E"/>
    <w:rsid w:val="00591750"/>
    <w:rsid w:val="005A51F2"/>
    <w:rsid w:val="005A7BEB"/>
    <w:rsid w:val="005B6B42"/>
    <w:rsid w:val="005C02C1"/>
    <w:rsid w:val="005C4D79"/>
    <w:rsid w:val="005C6C74"/>
    <w:rsid w:val="005D0D80"/>
    <w:rsid w:val="005D2C1A"/>
    <w:rsid w:val="005D409F"/>
    <w:rsid w:val="005D6C6B"/>
    <w:rsid w:val="005E41A7"/>
    <w:rsid w:val="005E5D35"/>
    <w:rsid w:val="00600CA6"/>
    <w:rsid w:val="00605EE0"/>
    <w:rsid w:val="00611CD0"/>
    <w:rsid w:val="006154DC"/>
    <w:rsid w:val="00615C49"/>
    <w:rsid w:val="006260FE"/>
    <w:rsid w:val="006265EE"/>
    <w:rsid w:val="00627D8E"/>
    <w:rsid w:val="006363A6"/>
    <w:rsid w:val="00636A34"/>
    <w:rsid w:val="00642D25"/>
    <w:rsid w:val="00647A8A"/>
    <w:rsid w:val="0065048A"/>
    <w:rsid w:val="00651DB2"/>
    <w:rsid w:val="00654F04"/>
    <w:rsid w:val="006551B4"/>
    <w:rsid w:val="00655FDA"/>
    <w:rsid w:val="006576C7"/>
    <w:rsid w:val="00664425"/>
    <w:rsid w:val="00673F62"/>
    <w:rsid w:val="006772CD"/>
    <w:rsid w:val="00681759"/>
    <w:rsid w:val="006856AB"/>
    <w:rsid w:val="006870F1"/>
    <w:rsid w:val="006A30E5"/>
    <w:rsid w:val="006A3F83"/>
    <w:rsid w:val="006B103D"/>
    <w:rsid w:val="006B493E"/>
    <w:rsid w:val="006E1CB1"/>
    <w:rsid w:val="006E31CA"/>
    <w:rsid w:val="006E3946"/>
    <w:rsid w:val="006F2329"/>
    <w:rsid w:val="006F2788"/>
    <w:rsid w:val="006F29A0"/>
    <w:rsid w:val="007063CC"/>
    <w:rsid w:val="00706AAE"/>
    <w:rsid w:val="00711170"/>
    <w:rsid w:val="00717461"/>
    <w:rsid w:val="00717DEC"/>
    <w:rsid w:val="007200BE"/>
    <w:rsid w:val="00721117"/>
    <w:rsid w:val="0072277F"/>
    <w:rsid w:val="0072286E"/>
    <w:rsid w:val="00731AA9"/>
    <w:rsid w:val="00736A0B"/>
    <w:rsid w:val="00741092"/>
    <w:rsid w:val="00741C14"/>
    <w:rsid w:val="00754734"/>
    <w:rsid w:val="00760C8B"/>
    <w:rsid w:val="0076248D"/>
    <w:rsid w:val="00766732"/>
    <w:rsid w:val="00771D5A"/>
    <w:rsid w:val="007801D2"/>
    <w:rsid w:val="007807CB"/>
    <w:rsid w:val="00783C90"/>
    <w:rsid w:val="00785778"/>
    <w:rsid w:val="0078636A"/>
    <w:rsid w:val="00793536"/>
    <w:rsid w:val="007A05B4"/>
    <w:rsid w:val="007A2EAC"/>
    <w:rsid w:val="007B0B10"/>
    <w:rsid w:val="007B57CA"/>
    <w:rsid w:val="007C1044"/>
    <w:rsid w:val="007C2F7F"/>
    <w:rsid w:val="007C554C"/>
    <w:rsid w:val="007C6DEA"/>
    <w:rsid w:val="007D4186"/>
    <w:rsid w:val="007D5384"/>
    <w:rsid w:val="007E0DC2"/>
    <w:rsid w:val="007E3610"/>
    <w:rsid w:val="007E3936"/>
    <w:rsid w:val="007E493F"/>
    <w:rsid w:val="007F1344"/>
    <w:rsid w:val="00800DA8"/>
    <w:rsid w:val="008131AE"/>
    <w:rsid w:val="00816AF4"/>
    <w:rsid w:val="00827B60"/>
    <w:rsid w:val="008317D0"/>
    <w:rsid w:val="00836A0D"/>
    <w:rsid w:val="0084140A"/>
    <w:rsid w:val="00843E2D"/>
    <w:rsid w:val="008448BE"/>
    <w:rsid w:val="00845955"/>
    <w:rsid w:val="00846FC2"/>
    <w:rsid w:val="00856ED2"/>
    <w:rsid w:val="0086030B"/>
    <w:rsid w:val="00861636"/>
    <w:rsid w:val="00862026"/>
    <w:rsid w:val="0086202A"/>
    <w:rsid w:val="00881385"/>
    <w:rsid w:val="00881EBF"/>
    <w:rsid w:val="0088397C"/>
    <w:rsid w:val="00884B0E"/>
    <w:rsid w:val="0088596E"/>
    <w:rsid w:val="008860CC"/>
    <w:rsid w:val="008910B5"/>
    <w:rsid w:val="008911DD"/>
    <w:rsid w:val="008B1BE1"/>
    <w:rsid w:val="008B3155"/>
    <w:rsid w:val="008C4E96"/>
    <w:rsid w:val="008D082A"/>
    <w:rsid w:val="008D15EB"/>
    <w:rsid w:val="008E45D5"/>
    <w:rsid w:val="008F1601"/>
    <w:rsid w:val="008F1A40"/>
    <w:rsid w:val="008F1F0D"/>
    <w:rsid w:val="008F320B"/>
    <w:rsid w:val="008F6969"/>
    <w:rsid w:val="009176CD"/>
    <w:rsid w:val="009235DB"/>
    <w:rsid w:val="00927302"/>
    <w:rsid w:val="00930BE0"/>
    <w:rsid w:val="00933446"/>
    <w:rsid w:val="009334AF"/>
    <w:rsid w:val="009403AA"/>
    <w:rsid w:val="0094606C"/>
    <w:rsid w:val="00956A84"/>
    <w:rsid w:val="009605DC"/>
    <w:rsid w:val="00962F25"/>
    <w:rsid w:val="009636F2"/>
    <w:rsid w:val="009658C1"/>
    <w:rsid w:val="009841C8"/>
    <w:rsid w:val="00984301"/>
    <w:rsid w:val="009845D1"/>
    <w:rsid w:val="0099533C"/>
    <w:rsid w:val="009959EA"/>
    <w:rsid w:val="0099743B"/>
    <w:rsid w:val="00997E5B"/>
    <w:rsid w:val="009A3802"/>
    <w:rsid w:val="009A4A41"/>
    <w:rsid w:val="009B0F66"/>
    <w:rsid w:val="009D25DC"/>
    <w:rsid w:val="009D2ABE"/>
    <w:rsid w:val="009D2DDB"/>
    <w:rsid w:val="009D3895"/>
    <w:rsid w:val="009D3F2A"/>
    <w:rsid w:val="009E0060"/>
    <w:rsid w:val="009E2340"/>
    <w:rsid w:val="009E281C"/>
    <w:rsid w:val="009E5E2B"/>
    <w:rsid w:val="009E7557"/>
    <w:rsid w:val="00A05C73"/>
    <w:rsid w:val="00A1298A"/>
    <w:rsid w:val="00A21FBC"/>
    <w:rsid w:val="00A3408A"/>
    <w:rsid w:val="00A428E2"/>
    <w:rsid w:val="00A43F82"/>
    <w:rsid w:val="00A56506"/>
    <w:rsid w:val="00A60C32"/>
    <w:rsid w:val="00A70B15"/>
    <w:rsid w:val="00A738E5"/>
    <w:rsid w:val="00A75A8C"/>
    <w:rsid w:val="00A8113D"/>
    <w:rsid w:val="00A817EE"/>
    <w:rsid w:val="00AA6E8C"/>
    <w:rsid w:val="00AA7D4A"/>
    <w:rsid w:val="00AB3DDB"/>
    <w:rsid w:val="00AB3E79"/>
    <w:rsid w:val="00AB592D"/>
    <w:rsid w:val="00AC0C22"/>
    <w:rsid w:val="00AC2009"/>
    <w:rsid w:val="00AD082B"/>
    <w:rsid w:val="00AE1295"/>
    <w:rsid w:val="00AE17FA"/>
    <w:rsid w:val="00AF3F7E"/>
    <w:rsid w:val="00B00275"/>
    <w:rsid w:val="00B02EB0"/>
    <w:rsid w:val="00B0408B"/>
    <w:rsid w:val="00B11992"/>
    <w:rsid w:val="00B157DA"/>
    <w:rsid w:val="00B20F41"/>
    <w:rsid w:val="00B23834"/>
    <w:rsid w:val="00B300C0"/>
    <w:rsid w:val="00B308C4"/>
    <w:rsid w:val="00B30F76"/>
    <w:rsid w:val="00B341CB"/>
    <w:rsid w:val="00B40076"/>
    <w:rsid w:val="00B408B4"/>
    <w:rsid w:val="00B40EA3"/>
    <w:rsid w:val="00B442B9"/>
    <w:rsid w:val="00B451CD"/>
    <w:rsid w:val="00B46A2F"/>
    <w:rsid w:val="00B50904"/>
    <w:rsid w:val="00B537B5"/>
    <w:rsid w:val="00B57C98"/>
    <w:rsid w:val="00B633F1"/>
    <w:rsid w:val="00B642E4"/>
    <w:rsid w:val="00B70B04"/>
    <w:rsid w:val="00B7197E"/>
    <w:rsid w:val="00B72B4A"/>
    <w:rsid w:val="00B768DC"/>
    <w:rsid w:val="00B8024E"/>
    <w:rsid w:val="00B83538"/>
    <w:rsid w:val="00B923BF"/>
    <w:rsid w:val="00BA20B6"/>
    <w:rsid w:val="00BA20F9"/>
    <w:rsid w:val="00BA2131"/>
    <w:rsid w:val="00BA4153"/>
    <w:rsid w:val="00BA57E1"/>
    <w:rsid w:val="00BC31D8"/>
    <w:rsid w:val="00BC50C6"/>
    <w:rsid w:val="00BC7D03"/>
    <w:rsid w:val="00BD48AD"/>
    <w:rsid w:val="00BD67E9"/>
    <w:rsid w:val="00BE7D08"/>
    <w:rsid w:val="00BF01E8"/>
    <w:rsid w:val="00BF3421"/>
    <w:rsid w:val="00BF413B"/>
    <w:rsid w:val="00C02510"/>
    <w:rsid w:val="00C0558B"/>
    <w:rsid w:val="00C073D6"/>
    <w:rsid w:val="00C14D4E"/>
    <w:rsid w:val="00C17549"/>
    <w:rsid w:val="00C264F6"/>
    <w:rsid w:val="00C53DF6"/>
    <w:rsid w:val="00C63E44"/>
    <w:rsid w:val="00C644D4"/>
    <w:rsid w:val="00C66DB8"/>
    <w:rsid w:val="00C81887"/>
    <w:rsid w:val="00C839EA"/>
    <w:rsid w:val="00C9011D"/>
    <w:rsid w:val="00C909A0"/>
    <w:rsid w:val="00C91068"/>
    <w:rsid w:val="00C93B76"/>
    <w:rsid w:val="00CA5B71"/>
    <w:rsid w:val="00CA6B61"/>
    <w:rsid w:val="00CA7BE1"/>
    <w:rsid w:val="00CB15FD"/>
    <w:rsid w:val="00CB18E0"/>
    <w:rsid w:val="00CB5D6F"/>
    <w:rsid w:val="00CC0648"/>
    <w:rsid w:val="00CD0F81"/>
    <w:rsid w:val="00CD3D09"/>
    <w:rsid w:val="00CD5BE6"/>
    <w:rsid w:val="00CE46B2"/>
    <w:rsid w:val="00CE577B"/>
    <w:rsid w:val="00CF3D21"/>
    <w:rsid w:val="00CF4889"/>
    <w:rsid w:val="00CF53A6"/>
    <w:rsid w:val="00D06A72"/>
    <w:rsid w:val="00D130C2"/>
    <w:rsid w:val="00D15095"/>
    <w:rsid w:val="00D159EF"/>
    <w:rsid w:val="00D2342A"/>
    <w:rsid w:val="00D237AF"/>
    <w:rsid w:val="00D25A75"/>
    <w:rsid w:val="00D30726"/>
    <w:rsid w:val="00D35390"/>
    <w:rsid w:val="00D4375F"/>
    <w:rsid w:val="00D44858"/>
    <w:rsid w:val="00D45806"/>
    <w:rsid w:val="00D4705E"/>
    <w:rsid w:val="00D60C80"/>
    <w:rsid w:val="00D638DC"/>
    <w:rsid w:val="00D64932"/>
    <w:rsid w:val="00D64933"/>
    <w:rsid w:val="00D66648"/>
    <w:rsid w:val="00D70AAB"/>
    <w:rsid w:val="00D770C0"/>
    <w:rsid w:val="00D8072F"/>
    <w:rsid w:val="00D83416"/>
    <w:rsid w:val="00D83CBD"/>
    <w:rsid w:val="00D842E4"/>
    <w:rsid w:val="00D86527"/>
    <w:rsid w:val="00D907C7"/>
    <w:rsid w:val="00D91385"/>
    <w:rsid w:val="00DA2039"/>
    <w:rsid w:val="00DA6E21"/>
    <w:rsid w:val="00DB5729"/>
    <w:rsid w:val="00DC6FB8"/>
    <w:rsid w:val="00DD2526"/>
    <w:rsid w:val="00DD2C80"/>
    <w:rsid w:val="00DE5171"/>
    <w:rsid w:val="00DE65A1"/>
    <w:rsid w:val="00E02BC9"/>
    <w:rsid w:val="00E12409"/>
    <w:rsid w:val="00E13675"/>
    <w:rsid w:val="00E14B8B"/>
    <w:rsid w:val="00E24AC5"/>
    <w:rsid w:val="00E4221F"/>
    <w:rsid w:val="00E431D9"/>
    <w:rsid w:val="00E43B61"/>
    <w:rsid w:val="00E441C9"/>
    <w:rsid w:val="00E529DA"/>
    <w:rsid w:val="00E54187"/>
    <w:rsid w:val="00E5459E"/>
    <w:rsid w:val="00E66B0A"/>
    <w:rsid w:val="00E70643"/>
    <w:rsid w:val="00E7725D"/>
    <w:rsid w:val="00E876D8"/>
    <w:rsid w:val="00E90616"/>
    <w:rsid w:val="00E9354F"/>
    <w:rsid w:val="00E943E4"/>
    <w:rsid w:val="00EA2ED3"/>
    <w:rsid w:val="00EA3A63"/>
    <w:rsid w:val="00EA3BA4"/>
    <w:rsid w:val="00EB0912"/>
    <w:rsid w:val="00EB2BC9"/>
    <w:rsid w:val="00EB35F1"/>
    <w:rsid w:val="00EB42ED"/>
    <w:rsid w:val="00EB6386"/>
    <w:rsid w:val="00EC2C05"/>
    <w:rsid w:val="00EC2F6A"/>
    <w:rsid w:val="00ED1D84"/>
    <w:rsid w:val="00ED481A"/>
    <w:rsid w:val="00ED704C"/>
    <w:rsid w:val="00EE2AD4"/>
    <w:rsid w:val="00F01187"/>
    <w:rsid w:val="00F01FBE"/>
    <w:rsid w:val="00F04FC5"/>
    <w:rsid w:val="00F10C0B"/>
    <w:rsid w:val="00F17658"/>
    <w:rsid w:val="00F208BE"/>
    <w:rsid w:val="00F40DE9"/>
    <w:rsid w:val="00F47313"/>
    <w:rsid w:val="00F47DDD"/>
    <w:rsid w:val="00F5725A"/>
    <w:rsid w:val="00F61627"/>
    <w:rsid w:val="00F633AE"/>
    <w:rsid w:val="00F64EA0"/>
    <w:rsid w:val="00F66F8A"/>
    <w:rsid w:val="00F67231"/>
    <w:rsid w:val="00F74CA3"/>
    <w:rsid w:val="00F77A93"/>
    <w:rsid w:val="00F80434"/>
    <w:rsid w:val="00F85ED5"/>
    <w:rsid w:val="00F86C6C"/>
    <w:rsid w:val="00F87FC4"/>
    <w:rsid w:val="00F923B3"/>
    <w:rsid w:val="00F931B0"/>
    <w:rsid w:val="00FA32FF"/>
    <w:rsid w:val="00FA5253"/>
    <w:rsid w:val="00FA586A"/>
    <w:rsid w:val="00FA5C4B"/>
    <w:rsid w:val="00FC31B8"/>
    <w:rsid w:val="00FD0B5F"/>
    <w:rsid w:val="00FD5351"/>
    <w:rsid w:val="00FD765A"/>
    <w:rsid w:val="00FE2D31"/>
    <w:rsid w:val="00FE31B5"/>
    <w:rsid w:val="00FE4C19"/>
    <w:rsid w:val="00FE6576"/>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character" w:customStyle="1" w:styleId="rwrro4">
    <w:name w:val="rwrro4"/>
    <w:basedOn w:val="DefaultParagraphFont"/>
    <w:rsid w:val="00360394"/>
    <w:rPr>
      <w:strike w:val="0"/>
      <w:dstrike w:val="0"/>
      <w:color w:val="408CD9"/>
      <w:u w:val="none"/>
      <w:effect w:val="none"/>
    </w:rPr>
  </w:style>
  <w:style w:type="paragraph" w:styleId="Header">
    <w:name w:val="header"/>
    <w:basedOn w:val="Normal"/>
    <w:link w:val="HeaderChar"/>
    <w:uiPriority w:val="99"/>
    <w:unhideWhenUsed/>
    <w:rsid w:val="00766732"/>
    <w:pPr>
      <w:tabs>
        <w:tab w:val="center" w:pos="4680"/>
        <w:tab w:val="right" w:pos="9360"/>
      </w:tabs>
    </w:pPr>
  </w:style>
  <w:style w:type="character" w:customStyle="1" w:styleId="HeaderChar">
    <w:name w:val="Header Char"/>
    <w:basedOn w:val="DefaultParagraphFont"/>
    <w:link w:val="Header"/>
    <w:uiPriority w:val="99"/>
    <w:rsid w:val="00766732"/>
    <w:rPr>
      <w:rFonts w:ascii="Arial" w:eastAsia="Times New Roman" w:hAnsi="Arial"/>
      <w:bCs/>
      <w:sz w:val="22"/>
      <w:szCs w:val="24"/>
    </w:rPr>
  </w:style>
  <w:style w:type="paragraph" w:styleId="Footer">
    <w:name w:val="footer"/>
    <w:basedOn w:val="Normal"/>
    <w:link w:val="FooterChar"/>
    <w:uiPriority w:val="99"/>
    <w:unhideWhenUsed/>
    <w:rsid w:val="00766732"/>
    <w:pPr>
      <w:tabs>
        <w:tab w:val="center" w:pos="4680"/>
        <w:tab w:val="right" w:pos="9360"/>
      </w:tabs>
    </w:pPr>
  </w:style>
  <w:style w:type="character" w:customStyle="1" w:styleId="FooterChar">
    <w:name w:val="Footer Char"/>
    <w:basedOn w:val="DefaultParagraphFont"/>
    <w:link w:val="Footer"/>
    <w:uiPriority w:val="99"/>
    <w:rsid w:val="00766732"/>
    <w:rPr>
      <w:rFonts w:ascii="Arial" w:eastAsia="Times New Roman" w:hAnsi="Arial"/>
      <w:bCs/>
      <w:sz w:val="22"/>
      <w:szCs w:val="24"/>
    </w:rPr>
  </w:style>
  <w:style w:type="paragraph" w:styleId="BalloonText">
    <w:name w:val="Balloon Text"/>
    <w:basedOn w:val="Normal"/>
    <w:link w:val="BalloonTextChar"/>
    <w:uiPriority w:val="99"/>
    <w:semiHidden/>
    <w:unhideWhenUsed/>
    <w:rsid w:val="00766732"/>
    <w:rPr>
      <w:rFonts w:ascii="Tahoma" w:hAnsi="Tahoma" w:cs="Tahoma"/>
      <w:sz w:val="16"/>
      <w:szCs w:val="16"/>
    </w:rPr>
  </w:style>
  <w:style w:type="character" w:customStyle="1" w:styleId="BalloonTextChar">
    <w:name w:val="Balloon Text Char"/>
    <w:basedOn w:val="DefaultParagraphFont"/>
    <w:link w:val="BalloonText"/>
    <w:uiPriority w:val="99"/>
    <w:semiHidden/>
    <w:rsid w:val="00766732"/>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character" w:customStyle="1" w:styleId="rwrro4">
    <w:name w:val="rwrro4"/>
    <w:basedOn w:val="DefaultParagraphFont"/>
    <w:rsid w:val="00360394"/>
    <w:rPr>
      <w:strike w:val="0"/>
      <w:dstrike w:val="0"/>
      <w:color w:val="408CD9"/>
      <w:u w:val="none"/>
      <w:effect w:val="none"/>
    </w:rPr>
  </w:style>
  <w:style w:type="paragraph" w:styleId="Header">
    <w:name w:val="header"/>
    <w:basedOn w:val="Normal"/>
    <w:link w:val="HeaderChar"/>
    <w:uiPriority w:val="99"/>
    <w:unhideWhenUsed/>
    <w:rsid w:val="00766732"/>
    <w:pPr>
      <w:tabs>
        <w:tab w:val="center" w:pos="4680"/>
        <w:tab w:val="right" w:pos="9360"/>
      </w:tabs>
    </w:pPr>
  </w:style>
  <w:style w:type="character" w:customStyle="1" w:styleId="HeaderChar">
    <w:name w:val="Header Char"/>
    <w:basedOn w:val="DefaultParagraphFont"/>
    <w:link w:val="Header"/>
    <w:uiPriority w:val="99"/>
    <w:rsid w:val="00766732"/>
    <w:rPr>
      <w:rFonts w:ascii="Arial" w:eastAsia="Times New Roman" w:hAnsi="Arial"/>
      <w:bCs/>
      <w:sz w:val="22"/>
      <w:szCs w:val="24"/>
    </w:rPr>
  </w:style>
  <w:style w:type="paragraph" w:styleId="Footer">
    <w:name w:val="footer"/>
    <w:basedOn w:val="Normal"/>
    <w:link w:val="FooterChar"/>
    <w:uiPriority w:val="99"/>
    <w:unhideWhenUsed/>
    <w:rsid w:val="00766732"/>
    <w:pPr>
      <w:tabs>
        <w:tab w:val="center" w:pos="4680"/>
        <w:tab w:val="right" w:pos="9360"/>
      </w:tabs>
    </w:pPr>
  </w:style>
  <w:style w:type="character" w:customStyle="1" w:styleId="FooterChar">
    <w:name w:val="Footer Char"/>
    <w:basedOn w:val="DefaultParagraphFont"/>
    <w:link w:val="Footer"/>
    <w:uiPriority w:val="99"/>
    <w:rsid w:val="00766732"/>
    <w:rPr>
      <w:rFonts w:ascii="Arial" w:eastAsia="Times New Roman" w:hAnsi="Arial"/>
      <w:bCs/>
      <w:sz w:val="22"/>
      <w:szCs w:val="24"/>
    </w:rPr>
  </w:style>
  <w:style w:type="paragraph" w:styleId="BalloonText">
    <w:name w:val="Balloon Text"/>
    <w:basedOn w:val="Normal"/>
    <w:link w:val="BalloonTextChar"/>
    <w:uiPriority w:val="99"/>
    <w:semiHidden/>
    <w:unhideWhenUsed/>
    <w:rsid w:val="00766732"/>
    <w:rPr>
      <w:rFonts w:ascii="Tahoma" w:hAnsi="Tahoma" w:cs="Tahoma"/>
      <w:sz w:val="16"/>
      <w:szCs w:val="16"/>
    </w:rPr>
  </w:style>
  <w:style w:type="character" w:customStyle="1" w:styleId="BalloonTextChar">
    <w:name w:val="Balloon Text Char"/>
    <w:basedOn w:val="DefaultParagraphFont"/>
    <w:link w:val="BalloonText"/>
    <w:uiPriority w:val="99"/>
    <w:semiHidden/>
    <w:rsid w:val="00766732"/>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1010260992">
      <w:bodyDiv w:val="1"/>
      <w:marLeft w:val="0"/>
      <w:marRight w:val="0"/>
      <w:marTop w:val="0"/>
      <w:marBottom w:val="0"/>
      <w:divBdr>
        <w:top w:val="none" w:sz="0" w:space="0" w:color="auto"/>
        <w:left w:val="none" w:sz="0" w:space="0" w:color="auto"/>
        <w:bottom w:val="none" w:sz="0" w:space="0" w:color="auto"/>
        <w:right w:val="none" w:sz="0" w:space="0" w:color="auto"/>
      </w:divBdr>
      <w:divsChild>
        <w:div w:id="2124498890">
          <w:marLeft w:val="0"/>
          <w:marRight w:val="0"/>
          <w:marTop w:val="0"/>
          <w:marBottom w:val="0"/>
          <w:divBdr>
            <w:top w:val="none" w:sz="0" w:space="0" w:color="auto"/>
            <w:left w:val="none" w:sz="0" w:space="0" w:color="auto"/>
            <w:bottom w:val="none" w:sz="0" w:space="0" w:color="auto"/>
            <w:right w:val="none" w:sz="0" w:space="0" w:color="auto"/>
          </w:divBdr>
          <w:divsChild>
            <w:div w:id="1866753161">
              <w:marLeft w:val="0"/>
              <w:marRight w:val="0"/>
              <w:marTop w:val="0"/>
              <w:marBottom w:val="0"/>
              <w:divBdr>
                <w:top w:val="none" w:sz="0" w:space="0" w:color="auto"/>
                <w:left w:val="none" w:sz="0" w:space="0" w:color="auto"/>
                <w:bottom w:val="none" w:sz="0" w:space="0" w:color="auto"/>
                <w:right w:val="none" w:sz="0" w:space="0" w:color="auto"/>
              </w:divBdr>
              <w:divsChild>
                <w:div w:id="1747922323">
                  <w:marLeft w:val="0"/>
                  <w:marRight w:val="0"/>
                  <w:marTop w:val="0"/>
                  <w:marBottom w:val="0"/>
                  <w:divBdr>
                    <w:top w:val="none" w:sz="0" w:space="0" w:color="auto"/>
                    <w:left w:val="none" w:sz="0" w:space="0" w:color="auto"/>
                    <w:bottom w:val="none" w:sz="0" w:space="0" w:color="auto"/>
                    <w:right w:val="none" w:sz="0" w:space="0" w:color="auto"/>
                  </w:divBdr>
                  <w:divsChild>
                    <w:div w:id="337123356">
                      <w:marLeft w:val="0"/>
                      <w:marRight w:val="0"/>
                      <w:marTop w:val="0"/>
                      <w:marBottom w:val="0"/>
                      <w:divBdr>
                        <w:top w:val="none" w:sz="0" w:space="0" w:color="auto"/>
                        <w:left w:val="none" w:sz="0" w:space="0" w:color="auto"/>
                        <w:bottom w:val="none" w:sz="0" w:space="0" w:color="auto"/>
                        <w:right w:val="none" w:sz="0" w:space="0" w:color="auto"/>
                      </w:divBdr>
                      <w:divsChild>
                        <w:div w:id="1314984445">
                          <w:marLeft w:val="0"/>
                          <w:marRight w:val="0"/>
                          <w:marTop w:val="0"/>
                          <w:marBottom w:val="0"/>
                          <w:divBdr>
                            <w:top w:val="none" w:sz="0" w:space="0" w:color="auto"/>
                            <w:left w:val="none" w:sz="0" w:space="0" w:color="auto"/>
                            <w:bottom w:val="none" w:sz="0" w:space="0" w:color="auto"/>
                            <w:right w:val="none" w:sz="0" w:space="0" w:color="auto"/>
                          </w:divBdr>
                          <w:divsChild>
                            <w:div w:id="1446734988">
                              <w:marLeft w:val="0"/>
                              <w:marRight w:val="0"/>
                              <w:marTop w:val="0"/>
                              <w:marBottom w:val="0"/>
                              <w:divBdr>
                                <w:top w:val="none" w:sz="0" w:space="0" w:color="auto"/>
                                <w:left w:val="none" w:sz="0" w:space="0" w:color="auto"/>
                                <w:bottom w:val="none" w:sz="0" w:space="0" w:color="auto"/>
                                <w:right w:val="none" w:sz="0" w:space="0" w:color="auto"/>
                              </w:divBdr>
                              <w:divsChild>
                                <w:div w:id="1241719325">
                                  <w:marLeft w:val="0"/>
                                  <w:marRight w:val="0"/>
                                  <w:marTop w:val="0"/>
                                  <w:marBottom w:val="0"/>
                                  <w:divBdr>
                                    <w:top w:val="none" w:sz="0" w:space="0" w:color="auto"/>
                                    <w:left w:val="none" w:sz="0" w:space="0" w:color="auto"/>
                                    <w:bottom w:val="none" w:sz="0" w:space="0" w:color="auto"/>
                                    <w:right w:val="none" w:sz="0" w:space="0" w:color="auto"/>
                                  </w:divBdr>
                                  <w:divsChild>
                                    <w:div w:id="1488130204">
                                      <w:marLeft w:val="0"/>
                                      <w:marRight w:val="0"/>
                                      <w:marTop w:val="0"/>
                                      <w:marBottom w:val="0"/>
                                      <w:divBdr>
                                        <w:top w:val="none" w:sz="0" w:space="0" w:color="auto"/>
                                        <w:left w:val="none" w:sz="0" w:space="0" w:color="auto"/>
                                        <w:bottom w:val="none" w:sz="0" w:space="0" w:color="auto"/>
                                        <w:right w:val="none" w:sz="0" w:space="0" w:color="auto"/>
                                      </w:divBdr>
                                      <w:divsChild>
                                        <w:div w:id="1129129262">
                                          <w:marLeft w:val="0"/>
                                          <w:marRight w:val="0"/>
                                          <w:marTop w:val="0"/>
                                          <w:marBottom w:val="0"/>
                                          <w:divBdr>
                                            <w:top w:val="none" w:sz="0" w:space="0" w:color="auto"/>
                                            <w:left w:val="none" w:sz="0" w:space="0" w:color="auto"/>
                                            <w:bottom w:val="none" w:sz="0" w:space="0" w:color="auto"/>
                                            <w:right w:val="none" w:sz="0" w:space="0" w:color="auto"/>
                                          </w:divBdr>
                                          <w:divsChild>
                                            <w:div w:id="1196040253">
                                              <w:marLeft w:val="0"/>
                                              <w:marRight w:val="0"/>
                                              <w:marTop w:val="0"/>
                                              <w:marBottom w:val="0"/>
                                              <w:divBdr>
                                                <w:top w:val="none" w:sz="0" w:space="0" w:color="auto"/>
                                                <w:left w:val="none" w:sz="0" w:space="0" w:color="auto"/>
                                                <w:bottom w:val="none" w:sz="0" w:space="0" w:color="auto"/>
                                                <w:right w:val="none" w:sz="0" w:space="0" w:color="auto"/>
                                              </w:divBdr>
                                              <w:divsChild>
                                                <w:div w:id="1008170691">
                                                  <w:marLeft w:val="0"/>
                                                  <w:marRight w:val="0"/>
                                                  <w:marTop w:val="0"/>
                                                  <w:marBottom w:val="0"/>
                                                  <w:divBdr>
                                                    <w:top w:val="none" w:sz="0" w:space="0" w:color="auto"/>
                                                    <w:left w:val="none" w:sz="0" w:space="0" w:color="auto"/>
                                                    <w:bottom w:val="none" w:sz="0" w:space="0" w:color="auto"/>
                                                    <w:right w:val="none" w:sz="0" w:space="0" w:color="auto"/>
                                                  </w:divBdr>
                                                  <w:divsChild>
                                                    <w:div w:id="217668993">
                                                      <w:marLeft w:val="0"/>
                                                      <w:marRight w:val="0"/>
                                                      <w:marTop w:val="0"/>
                                                      <w:marBottom w:val="0"/>
                                                      <w:divBdr>
                                                        <w:top w:val="none" w:sz="0" w:space="0" w:color="auto"/>
                                                        <w:left w:val="none" w:sz="0" w:space="0" w:color="auto"/>
                                                        <w:bottom w:val="none" w:sz="0" w:space="0" w:color="auto"/>
                                                        <w:right w:val="none" w:sz="0" w:space="0" w:color="auto"/>
                                                      </w:divBdr>
                                                      <w:divsChild>
                                                        <w:div w:id="103351784">
                                                          <w:marLeft w:val="0"/>
                                                          <w:marRight w:val="0"/>
                                                          <w:marTop w:val="0"/>
                                                          <w:marBottom w:val="0"/>
                                                          <w:divBdr>
                                                            <w:top w:val="none" w:sz="0" w:space="0" w:color="auto"/>
                                                            <w:left w:val="none" w:sz="0" w:space="0" w:color="auto"/>
                                                            <w:bottom w:val="none" w:sz="0" w:space="0" w:color="auto"/>
                                                            <w:right w:val="none" w:sz="0" w:space="0" w:color="auto"/>
                                                          </w:divBdr>
                                                          <w:divsChild>
                                                            <w:div w:id="944266006">
                                                              <w:marLeft w:val="0"/>
                                                              <w:marRight w:val="150"/>
                                                              <w:marTop w:val="0"/>
                                                              <w:marBottom w:val="150"/>
                                                              <w:divBdr>
                                                                <w:top w:val="none" w:sz="0" w:space="0" w:color="auto"/>
                                                                <w:left w:val="none" w:sz="0" w:space="0" w:color="auto"/>
                                                                <w:bottom w:val="none" w:sz="0" w:space="0" w:color="auto"/>
                                                                <w:right w:val="none" w:sz="0" w:space="0" w:color="auto"/>
                                                              </w:divBdr>
                                                              <w:divsChild>
                                                                <w:div w:id="448206054">
                                                                  <w:marLeft w:val="0"/>
                                                                  <w:marRight w:val="0"/>
                                                                  <w:marTop w:val="0"/>
                                                                  <w:marBottom w:val="0"/>
                                                                  <w:divBdr>
                                                                    <w:top w:val="none" w:sz="0" w:space="0" w:color="auto"/>
                                                                    <w:left w:val="none" w:sz="0" w:space="0" w:color="auto"/>
                                                                    <w:bottom w:val="none" w:sz="0" w:space="0" w:color="auto"/>
                                                                    <w:right w:val="none" w:sz="0" w:space="0" w:color="auto"/>
                                                                  </w:divBdr>
                                                                  <w:divsChild>
                                                                    <w:div w:id="1382166765">
                                                                      <w:marLeft w:val="0"/>
                                                                      <w:marRight w:val="0"/>
                                                                      <w:marTop w:val="0"/>
                                                                      <w:marBottom w:val="0"/>
                                                                      <w:divBdr>
                                                                        <w:top w:val="none" w:sz="0" w:space="0" w:color="auto"/>
                                                                        <w:left w:val="none" w:sz="0" w:space="0" w:color="auto"/>
                                                                        <w:bottom w:val="none" w:sz="0" w:space="0" w:color="auto"/>
                                                                        <w:right w:val="none" w:sz="0" w:space="0" w:color="auto"/>
                                                                      </w:divBdr>
                                                                      <w:divsChild>
                                                                        <w:div w:id="14273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13349">
      <w:bodyDiv w:val="1"/>
      <w:marLeft w:val="0"/>
      <w:marRight w:val="0"/>
      <w:marTop w:val="0"/>
      <w:marBottom w:val="0"/>
      <w:divBdr>
        <w:top w:val="none" w:sz="0" w:space="0" w:color="auto"/>
        <w:left w:val="none" w:sz="0" w:space="0" w:color="auto"/>
        <w:bottom w:val="none" w:sz="0" w:space="0" w:color="auto"/>
        <w:right w:val="none" w:sz="0" w:space="0" w:color="auto"/>
      </w:divBdr>
      <w:divsChild>
        <w:div w:id="507870783">
          <w:marLeft w:val="0"/>
          <w:marRight w:val="0"/>
          <w:marTop w:val="0"/>
          <w:marBottom w:val="0"/>
          <w:divBdr>
            <w:top w:val="none" w:sz="0" w:space="0" w:color="auto"/>
            <w:left w:val="none" w:sz="0" w:space="0" w:color="auto"/>
            <w:bottom w:val="none" w:sz="0" w:space="0" w:color="auto"/>
            <w:right w:val="none" w:sz="0" w:space="0" w:color="auto"/>
          </w:divBdr>
          <w:divsChild>
            <w:div w:id="391543210">
              <w:marLeft w:val="0"/>
              <w:marRight w:val="0"/>
              <w:marTop w:val="0"/>
              <w:marBottom w:val="0"/>
              <w:divBdr>
                <w:top w:val="none" w:sz="0" w:space="0" w:color="auto"/>
                <w:left w:val="none" w:sz="0" w:space="0" w:color="auto"/>
                <w:bottom w:val="none" w:sz="0" w:space="0" w:color="auto"/>
                <w:right w:val="none" w:sz="0" w:space="0" w:color="auto"/>
              </w:divBdr>
              <w:divsChild>
                <w:div w:id="1846090120">
                  <w:marLeft w:val="0"/>
                  <w:marRight w:val="0"/>
                  <w:marTop w:val="0"/>
                  <w:marBottom w:val="0"/>
                  <w:divBdr>
                    <w:top w:val="none" w:sz="0" w:space="0" w:color="auto"/>
                    <w:left w:val="none" w:sz="0" w:space="0" w:color="auto"/>
                    <w:bottom w:val="none" w:sz="0" w:space="0" w:color="auto"/>
                    <w:right w:val="none" w:sz="0" w:space="0" w:color="auto"/>
                  </w:divBdr>
                  <w:divsChild>
                    <w:div w:id="208034645">
                      <w:marLeft w:val="0"/>
                      <w:marRight w:val="0"/>
                      <w:marTop w:val="0"/>
                      <w:marBottom w:val="0"/>
                      <w:divBdr>
                        <w:top w:val="none" w:sz="0" w:space="0" w:color="auto"/>
                        <w:left w:val="none" w:sz="0" w:space="0" w:color="auto"/>
                        <w:bottom w:val="none" w:sz="0" w:space="0" w:color="auto"/>
                        <w:right w:val="none" w:sz="0" w:space="0" w:color="auto"/>
                      </w:divBdr>
                      <w:divsChild>
                        <w:div w:id="2018651019">
                          <w:marLeft w:val="0"/>
                          <w:marRight w:val="0"/>
                          <w:marTop w:val="0"/>
                          <w:marBottom w:val="0"/>
                          <w:divBdr>
                            <w:top w:val="none" w:sz="0" w:space="0" w:color="auto"/>
                            <w:left w:val="none" w:sz="0" w:space="0" w:color="auto"/>
                            <w:bottom w:val="none" w:sz="0" w:space="0" w:color="auto"/>
                            <w:right w:val="none" w:sz="0" w:space="0" w:color="auto"/>
                          </w:divBdr>
                          <w:divsChild>
                            <w:div w:id="333842559">
                              <w:marLeft w:val="0"/>
                              <w:marRight w:val="0"/>
                              <w:marTop w:val="0"/>
                              <w:marBottom w:val="0"/>
                              <w:divBdr>
                                <w:top w:val="none" w:sz="0" w:space="0" w:color="auto"/>
                                <w:left w:val="none" w:sz="0" w:space="0" w:color="auto"/>
                                <w:bottom w:val="none" w:sz="0" w:space="0" w:color="auto"/>
                                <w:right w:val="none" w:sz="0" w:space="0" w:color="auto"/>
                              </w:divBdr>
                              <w:divsChild>
                                <w:div w:id="198127336">
                                  <w:marLeft w:val="0"/>
                                  <w:marRight w:val="0"/>
                                  <w:marTop w:val="0"/>
                                  <w:marBottom w:val="0"/>
                                  <w:divBdr>
                                    <w:top w:val="none" w:sz="0" w:space="0" w:color="auto"/>
                                    <w:left w:val="none" w:sz="0" w:space="0" w:color="auto"/>
                                    <w:bottom w:val="none" w:sz="0" w:space="0" w:color="auto"/>
                                    <w:right w:val="none" w:sz="0" w:space="0" w:color="auto"/>
                                  </w:divBdr>
                                  <w:divsChild>
                                    <w:div w:id="766776658">
                                      <w:marLeft w:val="0"/>
                                      <w:marRight w:val="0"/>
                                      <w:marTop w:val="0"/>
                                      <w:marBottom w:val="0"/>
                                      <w:divBdr>
                                        <w:top w:val="none" w:sz="0" w:space="0" w:color="auto"/>
                                        <w:left w:val="none" w:sz="0" w:space="0" w:color="auto"/>
                                        <w:bottom w:val="none" w:sz="0" w:space="0" w:color="auto"/>
                                        <w:right w:val="none" w:sz="0" w:space="0" w:color="auto"/>
                                      </w:divBdr>
                                      <w:divsChild>
                                        <w:div w:id="87894407">
                                          <w:marLeft w:val="0"/>
                                          <w:marRight w:val="0"/>
                                          <w:marTop w:val="0"/>
                                          <w:marBottom w:val="0"/>
                                          <w:divBdr>
                                            <w:top w:val="none" w:sz="0" w:space="0" w:color="auto"/>
                                            <w:left w:val="none" w:sz="0" w:space="0" w:color="auto"/>
                                            <w:bottom w:val="none" w:sz="0" w:space="0" w:color="auto"/>
                                            <w:right w:val="none" w:sz="0" w:space="0" w:color="auto"/>
                                          </w:divBdr>
                                          <w:divsChild>
                                            <w:div w:id="2020043537">
                                              <w:marLeft w:val="0"/>
                                              <w:marRight w:val="0"/>
                                              <w:marTop w:val="0"/>
                                              <w:marBottom w:val="0"/>
                                              <w:divBdr>
                                                <w:top w:val="none" w:sz="0" w:space="0" w:color="auto"/>
                                                <w:left w:val="none" w:sz="0" w:space="0" w:color="auto"/>
                                                <w:bottom w:val="none" w:sz="0" w:space="0" w:color="auto"/>
                                                <w:right w:val="none" w:sz="0" w:space="0" w:color="auto"/>
                                              </w:divBdr>
                                              <w:divsChild>
                                                <w:div w:id="555362760">
                                                  <w:marLeft w:val="0"/>
                                                  <w:marRight w:val="0"/>
                                                  <w:marTop w:val="0"/>
                                                  <w:marBottom w:val="0"/>
                                                  <w:divBdr>
                                                    <w:top w:val="none" w:sz="0" w:space="0" w:color="auto"/>
                                                    <w:left w:val="none" w:sz="0" w:space="0" w:color="auto"/>
                                                    <w:bottom w:val="none" w:sz="0" w:space="0" w:color="auto"/>
                                                    <w:right w:val="none" w:sz="0" w:space="0" w:color="auto"/>
                                                  </w:divBdr>
                                                  <w:divsChild>
                                                    <w:div w:id="928659531">
                                                      <w:marLeft w:val="0"/>
                                                      <w:marRight w:val="0"/>
                                                      <w:marTop w:val="0"/>
                                                      <w:marBottom w:val="0"/>
                                                      <w:divBdr>
                                                        <w:top w:val="none" w:sz="0" w:space="0" w:color="auto"/>
                                                        <w:left w:val="none" w:sz="0" w:space="0" w:color="auto"/>
                                                        <w:bottom w:val="none" w:sz="0" w:space="0" w:color="auto"/>
                                                        <w:right w:val="none" w:sz="0" w:space="0" w:color="auto"/>
                                                      </w:divBdr>
                                                      <w:divsChild>
                                                        <w:div w:id="1254511249">
                                                          <w:marLeft w:val="0"/>
                                                          <w:marRight w:val="0"/>
                                                          <w:marTop w:val="0"/>
                                                          <w:marBottom w:val="0"/>
                                                          <w:divBdr>
                                                            <w:top w:val="none" w:sz="0" w:space="0" w:color="auto"/>
                                                            <w:left w:val="none" w:sz="0" w:space="0" w:color="auto"/>
                                                            <w:bottom w:val="none" w:sz="0" w:space="0" w:color="auto"/>
                                                            <w:right w:val="none" w:sz="0" w:space="0" w:color="auto"/>
                                                          </w:divBdr>
                                                          <w:divsChild>
                                                            <w:div w:id="222106467">
                                                              <w:marLeft w:val="0"/>
                                                              <w:marRight w:val="150"/>
                                                              <w:marTop w:val="0"/>
                                                              <w:marBottom w:val="150"/>
                                                              <w:divBdr>
                                                                <w:top w:val="none" w:sz="0" w:space="0" w:color="auto"/>
                                                                <w:left w:val="none" w:sz="0" w:space="0" w:color="auto"/>
                                                                <w:bottom w:val="none" w:sz="0" w:space="0" w:color="auto"/>
                                                                <w:right w:val="none" w:sz="0" w:space="0" w:color="auto"/>
                                                              </w:divBdr>
                                                              <w:divsChild>
                                                                <w:div w:id="2028749479">
                                                                  <w:marLeft w:val="0"/>
                                                                  <w:marRight w:val="0"/>
                                                                  <w:marTop w:val="0"/>
                                                                  <w:marBottom w:val="0"/>
                                                                  <w:divBdr>
                                                                    <w:top w:val="none" w:sz="0" w:space="0" w:color="auto"/>
                                                                    <w:left w:val="none" w:sz="0" w:space="0" w:color="auto"/>
                                                                    <w:bottom w:val="none" w:sz="0" w:space="0" w:color="auto"/>
                                                                    <w:right w:val="none" w:sz="0" w:space="0" w:color="auto"/>
                                                                  </w:divBdr>
                                                                  <w:divsChild>
                                                                    <w:div w:id="781652960">
                                                                      <w:marLeft w:val="0"/>
                                                                      <w:marRight w:val="0"/>
                                                                      <w:marTop w:val="0"/>
                                                                      <w:marBottom w:val="0"/>
                                                                      <w:divBdr>
                                                                        <w:top w:val="none" w:sz="0" w:space="0" w:color="auto"/>
                                                                        <w:left w:val="none" w:sz="0" w:space="0" w:color="auto"/>
                                                                        <w:bottom w:val="none" w:sz="0" w:space="0" w:color="auto"/>
                                                                        <w:right w:val="none" w:sz="0" w:space="0" w:color="auto"/>
                                                                      </w:divBdr>
                                                                      <w:divsChild>
                                                                        <w:div w:id="1106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1D71785F-82C4-4CB3-B17D-42E8DDF4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Lee Ballestro</cp:lastModifiedBy>
  <cp:revision>2</cp:revision>
  <cp:lastPrinted>2011-04-20T20:05:00Z</cp:lastPrinted>
  <dcterms:created xsi:type="dcterms:W3CDTF">2015-03-24T21:40:00Z</dcterms:created>
  <dcterms:modified xsi:type="dcterms:W3CDTF">2015-03-24T21:40:00Z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