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47" w:rsidRPr="00204447" w:rsidRDefault="00204447" w:rsidP="00A5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4447">
        <w:rPr>
          <w:rFonts w:ascii="Calibri" w:eastAsia="Times New Roman" w:hAnsi="Calibri" w:cs="Times New Roman"/>
          <w:b/>
          <w:color w:val="000000"/>
          <w:sz w:val="24"/>
          <w:szCs w:val="24"/>
        </w:rPr>
        <w:t>DE Certification Work Group</w:t>
      </w:r>
    </w:p>
    <w:p w:rsidR="00204447" w:rsidRDefault="00204447" w:rsidP="00A50E5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8-31-16, 9-14-16, 9-28-16</w:t>
      </w:r>
    </w:p>
    <w:p w:rsidR="00A50E58" w:rsidRPr="00204447" w:rsidRDefault="00A50E58" w:rsidP="00A50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Attending: Tracie, Rachel, Martin, Joanna</w:t>
      </w:r>
    </w:p>
    <w:p w:rsidR="00204447" w:rsidRDefault="00204447" w:rsidP="0020444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Overview: The DE Certification Work Group agrees on the following:</w:t>
      </w:r>
    </w:p>
    <w:p w:rsidR="00A50E58" w:rsidRPr="00204447" w:rsidRDefault="00A50E58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447" w:rsidRDefault="00204447" w:rsidP="0020444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All </w:t>
      </w:r>
      <w:proofErr w:type="gramStart"/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faculty</w:t>
      </w:r>
      <w:proofErr w:type="gramEnd"/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 at Moorpark College using Canvas must have a level of training appropriate for the use they intend.</w:t>
      </w:r>
    </w:p>
    <w:p w:rsidR="00A50E58" w:rsidRPr="00204447" w:rsidRDefault="00A50E58" w:rsidP="00A50E58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4447" w:rsidRPr="00204447" w:rsidRDefault="00204447" w:rsidP="0020444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All faculty teaching</w:t>
      </w:r>
      <w:r w:rsidRPr="002044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online and hybrid</w:t>
      </w: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 classes must complete a Canvas training that includes the pedagogical and operational elements described below.</w:t>
      </w:r>
    </w:p>
    <w:p w:rsidR="00204447" w:rsidRPr="00204447" w:rsidRDefault="00204447" w:rsidP="0020444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Canvas Certification Training may be taken at Moorpark College, Oxnard or Ventura College. (These are all the same training at this time, facilitated by instructional </w:t>
      </w:r>
      <w:proofErr w:type="gramStart"/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technologists</w:t>
      </w:r>
      <w:proofErr w:type="gramEnd"/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 at all three campuses.)</w:t>
      </w:r>
    </w:p>
    <w:p w:rsidR="00204447" w:rsidRPr="00204447" w:rsidRDefault="00204447" w:rsidP="00204447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Trainings may be taken at other campuses outside of our district, provided trainings include the pedagogical and operational elements described below.</w:t>
      </w: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447" w:rsidRPr="00204447" w:rsidRDefault="00204447" w:rsidP="0020444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50E58">
        <w:rPr>
          <w:rFonts w:ascii="Calibri" w:eastAsia="Times New Roman" w:hAnsi="Calibri" w:cs="Times New Roman"/>
          <w:color w:val="000000"/>
          <w:sz w:val="24"/>
          <w:szCs w:val="24"/>
        </w:rPr>
        <w:t>We</w:t>
      </w: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b-enhanced is still under discussion.</w:t>
      </w:r>
    </w:p>
    <w:p w:rsidR="00204447" w:rsidRPr="00204447" w:rsidRDefault="00A50E58" w:rsidP="00A50E58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50E58"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TO ALIGN WITH MOORPARK COLLEGE TRAINING</w:t>
      </w: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The Work Group agrees that trainings must include instruction on:</w:t>
      </w: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Pedagogy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8358"/>
      </w:tblGrid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Required</w:t>
            </w:r>
          </w:p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Pedagogical element</w:t>
            </w:r>
          </w:p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Course organization and navigation 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Instructor interaction</w:t>
            </w:r>
          </w:p>
          <w:p w:rsidR="00204447" w:rsidRPr="00204447" w:rsidRDefault="00204447" w:rsidP="002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Regular and Effective</w:t>
            </w:r>
          </w:p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Introduction module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Building learning community</w:t>
            </w:r>
          </w:p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 Interaction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Accessibility</w:t>
            </w:r>
          </w:p>
          <w:p w:rsidR="00204447" w:rsidRPr="00204447" w:rsidRDefault="00204447" w:rsidP="0020444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Alternative text</w:t>
            </w:r>
          </w:p>
          <w:p w:rsidR="00204447" w:rsidRPr="00204447" w:rsidRDefault="00204447" w:rsidP="00204447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Video captioning</w:t>
            </w:r>
          </w:p>
          <w:p w:rsidR="00204447" w:rsidRPr="00204447" w:rsidRDefault="00204447" w:rsidP="00204447">
            <w:pPr>
              <w:numPr>
                <w:ilvl w:val="0"/>
                <w:numId w:val="5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Headings 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Suggested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Familiarity with OEI Course Design Rubric (if training does not include this element, faculty will be referred to the OEI Course Design Rubric for self-paced exploration. </w:t>
            </w:r>
          </w:p>
        </w:tc>
      </w:tr>
    </w:tbl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Tools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2628"/>
      </w:tblGrid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Operational Element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Settings/Profile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 Navigation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 Announcements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 Modules/Pages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 Files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 Discussions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 Assignments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 Gradebook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 Course mail/inbox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 Quizzes/assessments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 Photo/Media</w:t>
            </w:r>
          </w:p>
        </w:tc>
      </w:tr>
      <w:tr w:rsidR="00204447" w:rsidRPr="00204447" w:rsidTr="002044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04447" w:rsidRPr="00204447" w:rsidRDefault="00204447" w:rsidP="0020444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 Calendar</w:t>
            </w:r>
          </w:p>
        </w:tc>
      </w:tr>
    </w:tbl>
    <w:p w:rsidR="00204447" w:rsidRDefault="00204447" w:rsidP="0020444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 xml:space="preserve">CERTIFICATION PROCESS </w:t>
      </w:r>
    </w:p>
    <w:p w:rsidR="00A50E58" w:rsidRPr="00204447" w:rsidRDefault="00A50E58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Faculty who have</w:t>
      </w:r>
      <w:proofErr w:type="gramEnd"/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 been trained on Canvas at other colleges who are seeking certification to teach online or hybrid at Moorpark College would initiate the certification process as follows:</w:t>
      </w:r>
    </w:p>
    <w:p w:rsidR="00204447" w:rsidRPr="00204447" w:rsidRDefault="00204447" w:rsidP="0020444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Compile certification syllabus/email/certification from training campus, including contact information for the trainer when available. </w:t>
      </w:r>
    </w:p>
    <w:p w:rsidR="00204447" w:rsidRPr="00204447" w:rsidRDefault="00204447" w:rsidP="0020444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Contact the Distance Education Division Office. The Division Office staff is developing a form the faculty can complete. </w:t>
      </w:r>
    </w:p>
    <w:p w:rsidR="00204447" w:rsidRPr="00204447" w:rsidRDefault="00204447" w:rsidP="0020444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Submit the form along with the Canvas Course Training syllabus, and any other available documents to the Division Office.</w:t>
      </w:r>
    </w:p>
    <w:p w:rsidR="00204447" w:rsidRPr="00204447" w:rsidRDefault="00204447" w:rsidP="0020444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The materials will then be forwarded to the DE Certification Work Group.</w:t>
      </w:r>
    </w:p>
    <w:p w:rsidR="00204447" w:rsidRPr="00204447" w:rsidRDefault="00204447" w:rsidP="00204447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Work Group, which meets twice monthly, then evaluates the syllabus and other materials to determine whether the course aligns with the criteria developed. </w:t>
      </w:r>
    </w:p>
    <w:p w:rsidR="00204447" w:rsidRPr="00204447" w:rsidRDefault="00204447" w:rsidP="00204447">
      <w:pPr>
        <w:numPr>
          <w:ilvl w:val="1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If there is not enough information to make the determination, the workgroup contacts the campus and trainer for more information.</w:t>
      </w:r>
    </w:p>
    <w:p w:rsidR="00204447" w:rsidRDefault="00204447" w:rsidP="00204447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The Work Group makes a determination on the Canvas Training Course.</w:t>
      </w:r>
    </w:p>
    <w:p w:rsidR="00A50E58" w:rsidRPr="00204447" w:rsidRDefault="00A50E58" w:rsidP="00A50E58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4447" w:rsidRPr="00204447" w:rsidRDefault="00A50E58" w:rsidP="00A50E58">
      <w:p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a. 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If the Training Course aligns with the criteria for Moorpark College, the faculty is notified and is certified to teach online at Moorpark College. </w:t>
      </w:r>
    </w:p>
    <w:p w:rsidR="00204447" w:rsidRPr="00204447" w:rsidRDefault="00A50E58" w:rsidP="00A50E58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>Additionally, that college Canvas Training Course is then approved, and maintained on a list of Approved trainings so that further evaluation of that c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ollege’s Canvas Training Course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 is not necessary. </w:t>
      </w:r>
    </w:p>
    <w:p w:rsidR="00204447" w:rsidRDefault="00A50E58" w:rsidP="00A50E58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ii. 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>Faculty from colleges with approved Canvas Training Courses need only prove completion of the approved course.</w:t>
      </w:r>
    </w:p>
    <w:p w:rsidR="00A50E58" w:rsidRPr="00204447" w:rsidRDefault="00A50E58" w:rsidP="00A50E58">
      <w:pPr>
        <w:spacing w:after="0" w:line="240" w:lineRule="auto"/>
        <w:ind w:left="81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4447" w:rsidRPr="00204447" w:rsidRDefault="00A50E58" w:rsidP="00A50E58">
      <w:p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b. 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>If the Work Group determines that the course does not align with Moorpark College requirements, the faculty is referred to take the Moorpark College Canvas Training course.</w:t>
      </w:r>
    </w:p>
    <w:p w:rsidR="00204447" w:rsidRPr="00204447" w:rsidRDefault="00A50E58" w:rsidP="00A50E58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That college’s Canvas Training Course is added to the Not Approved list. </w:t>
      </w:r>
    </w:p>
    <w:p w:rsidR="00204447" w:rsidRPr="00204447" w:rsidRDefault="00A50E58" w:rsidP="00A50E58">
      <w:pPr>
        <w:spacing w:after="0" w:line="240" w:lineRule="auto"/>
        <w:ind w:left="144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ii. 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>That college’s Canvas Training Course</w:t>
      </w:r>
      <w:r w:rsidR="00204447" w:rsidRPr="00A50E5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04447"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can be reevaluated if training is changed. </w:t>
      </w:r>
    </w:p>
    <w:p w:rsidR="00204447" w:rsidRPr="00204447" w:rsidRDefault="00204447" w:rsidP="00A50E58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Meanwhile, we are working on a statewide repository so that colleges can share their Canvas Training Courses to streamline the certification process. </w:t>
      </w: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447" w:rsidRPr="00204447" w:rsidRDefault="00204447" w:rsidP="00204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>4. Web-enhanced-</w:t>
      </w:r>
      <w:r w:rsidRPr="00A50E58">
        <w:rPr>
          <w:rFonts w:ascii="Calibri" w:eastAsia="Times New Roman" w:hAnsi="Calibri" w:cs="Times New Roman"/>
          <w:color w:val="000000"/>
          <w:sz w:val="24"/>
          <w:szCs w:val="24"/>
        </w:rPr>
        <w:t xml:space="preserve">still </w:t>
      </w:r>
      <w:r w:rsidRPr="00204447">
        <w:rPr>
          <w:rFonts w:ascii="Calibri" w:eastAsia="Times New Roman" w:hAnsi="Calibri" w:cs="Times New Roman"/>
          <w:color w:val="000000"/>
          <w:sz w:val="24"/>
          <w:szCs w:val="24"/>
        </w:rPr>
        <w:t xml:space="preserve">under consideration </w:t>
      </w:r>
    </w:p>
    <w:p w:rsidR="00DA2F36" w:rsidRDefault="00DA2F36"/>
    <w:sectPr w:rsidR="00DA2F3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01" w:rsidRDefault="00B72301" w:rsidP="00BA6119">
      <w:pPr>
        <w:spacing w:after="0" w:line="240" w:lineRule="auto"/>
      </w:pPr>
      <w:r>
        <w:separator/>
      </w:r>
    </w:p>
  </w:endnote>
  <w:endnote w:type="continuationSeparator" w:id="0">
    <w:p w:rsidR="00B72301" w:rsidRDefault="00B72301" w:rsidP="00BA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530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119" w:rsidRDefault="00BA61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1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6119" w:rsidRDefault="00BA6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01" w:rsidRDefault="00B72301" w:rsidP="00BA6119">
      <w:pPr>
        <w:spacing w:after="0" w:line="240" w:lineRule="auto"/>
      </w:pPr>
      <w:r>
        <w:separator/>
      </w:r>
    </w:p>
  </w:footnote>
  <w:footnote w:type="continuationSeparator" w:id="0">
    <w:p w:rsidR="00B72301" w:rsidRDefault="00B72301" w:rsidP="00BA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BF3"/>
    <w:multiLevelType w:val="multilevel"/>
    <w:tmpl w:val="AE32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82DF7"/>
    <w:multiLevelType w:val="multilevel"/>
    <w:tmpl w:val="33BE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12CC4"/>
    <w:multiLevelType w:val="multilevel"/>
    <w:tmpl w:val="0C5C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47076"/>
    <w:multiLevelType w:val="multilevel"/>
    <w:tmpl w:val="7AB01D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2"/>
  </w:num>
  <w:num w:numId="7">
    <w:abstractNumId w:val="2"/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1">
      <w:lvl w:ilvl="1">
        <w:numFmt w:val="lowerLetter"/>
        <w:lvlText w:val="%2."/>
        <w:lvlJc w:val="left"/>
      </w:lvl>
    </w:lvlOverride>
  </w:num>
  <w:num w:numId="9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47"/>
    <w:rsid w:val="000C6167"/>
    <w:rsid w:val="00204447"/>
    <w:rsid w:val="00A50E58"/>
    <w:rsid w:val="00AE5E0F"/>
    <w:rsid w:val="00B72301"/>
    <w:rsid w:val="00BA6119"/>
    <w:rsid w:val="00D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19"/>
  </w:style>
  <w:style w:type="paragraph" w:styleId="Footer">
    <w:name w:val="footer"/>
    <w:basedOn w:val="Normal"/>
    <w:link w:val="FooterChar"/>
    <w:uiPriority w:val="99"/>
    <w:unhideWhenUsed/>
    <w:rsid w:val="00BA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19"/>
  </w:style>
  <w:style w:type="paragraph" w:styleId="Footer">
    <w:name w:val="footer"/>
    <w:basedOn w:val="Normal"/>
    <w:link w:val="FooterChar"/>
    <w:uiPriority w:val="99"/>
    <w:unhideWhenUsed/>
    <w:rsid w:val="00BA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Ballestro</dc:creator>
  <cp:lastModifiedBy>Nenagh Brown</cp:lastModifiedBy>
  <cp:revision>2</cp:revision>
  <dcterms:created xsi:type="dcterms:W3CDTF">2016-09-29T18:51:00Z</dcterms:created>
  <dcterms:modified xsi:type="dcterms:W3CDTF">2016-09-29T18:51:00Z</dcterms:modified>
</cp:coreProperties>
</file>