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F3" w:rsidRDefault="00C04132" w:rsidP="00EE18D1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25 Years of Service “Bricks</w:t>
      </w:r>
      <w:r w:rsidR="00CB06D7">
        <w:rPr>
          <w:rFonts w:ascii="Times New Roman" w:hAnsi="Times New Roman" w:cs="Times New Roman"/>
        </w:rPr>
        <w:t>”</w:t>
      </w:r>
    </w:p>
    <w:p w:rsidR="00C04132" w:rsidRPr="00C04132" w:rsidRDefault="00C04132" w:rsidP="00C04132"/>
    <w:p w:rsidR="00EE18D1" w:rsidRDefault="00EE18D1" w:rsidP="00623085">
      <w:pPr>
        <w:pStyle w:val="Heading1"/>
        <w:rPr>
          <w:rFonts w:ascii="Times New Roman" w:hAnsi="Times New Roman" w:cs="Times New Roman"/>
          <w:color w:val="auto"/>
        </w:rPr>
      </w:pPr>
      <w:r w:rsidRPr="00EE18D1">
        <w:rPr>
          <w:rFonts w:ascii="Times New Roman" w:hAnsi="Times New Roman" w:cs="Times New Roman"/>
          <w:color w:val="auto"/>
        </w:rPr>
        <w:t>Purpose</w:t>
      </w:r>
    </w:p>
    <w:p w:rsidR="00CE5996" w:rsidRDefault="00623085" w:rsidP="0062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recognize and honor the hard work and dedication of faculty and administrators that have served Moorpark College for 25 years.  </w:t>
      </w:r>
      <w:r w:rsidR="00CE5996">
        <w:rPr>
          <w:rFonts w:ascii="Times New Roman" w:hAnsi="Times New Roman" w:cs="Times New Roman"/>
          <w:sz w:val="24"/>
          <w:szCs w:val="24"/>
        </w:rPr>
        <w:t>The courtyard between Fountain Hall and the nearby parking lot houses plaques in honor of those serving 25 years</w:t>
      </w:r>
      <w:r w:rsidR="00986910">
        <w:rPr>
          <w:rFonts w:ascii="Times New Roman" w:hAnsi="Times New Roman" w:cs="Times New Roman"/>
          <w:sz w:val="24"/>
          <w:szCs w:val="24"/>
        </w:rPr>
        <w:t xml:space="preserve"> and is known as the </w:t>
      </w:r>
      <w:r w:rsidR="00986910">
        <w:rPr>
          <w:rFonts w:ascii="Times New Roman" w:hAnsi="Times New Roman" w:cs="Times New Roman"/>
          <w:i/>
          <w:sz w:val="24"/>
          <w:szCs w:val="24"/>
        </w:rPr>
        <w:t>Academic Court of Honor</w:t>
      </w:r>
      <w:r w:rsidR="00CE5996">
        <w:rPr>
          <w:rFonts w:ascii="Times New Roman" w:hAnsi="Times New Roman" w:cs="Times New Roman"/>
          <w:sz w:val="24"/>
          <w:szCs w:val="24"/>
        </w:rPr>
        <w:t>.  The originals were mounted on bricks and embedded into the ground so that the plaques are commonly referred to as “bricks”.</w:t>
      </w:r>
    </w:p>
    <w:p w:rsidR="00EE18D1" w:rsidRDefault="00EE18D1" w:rsidP="00EE18D1">
      <w:pPr>
        <w:pStyle w:val="Heading1"/>
        <w:rPr>
          <w:rFonts w:ascii="Times New Roman" w:hAnsi="Times New Roman" w:cs="Times New Roman"/>
          <w:color w:val="auto"/>
        </w:rPr>
      </w:pPr>
      <w:r w:rsidRPr="00EE18D1">
        <w:rPr>
          <w:rFonts w:ascii="Times New Roman" w:hAnsi="Times New Roman" w:cs="Times New Roman"/>
          <w:color w:val="auto"/>
        </w:rPr>
        <w:t>Eligibility</w:t>
      </w:r>
    </w:p>
    <w:p w:rsidR="00A13F87" w:rsidRDefault="00E035FD" w:rsidP="00E035FD">
      <w:pPr>
        <w:rPr>
          <w:rFonts w:ascii="Times New Roman" w:hAnsi="Times New Roman" w:cs="Times New Roman"/>
          <w:sz w:val="24"/>
          <w:szCs w:val="24"/>
        </w:rPr>
      </w:pPr>
      <w:r w:rsidRPr="00E035FD">
        <w:rPr>
          <w:rFonts w:ascii="Times New Roman" w:hAnsi="Times New Roman" w:cs="Times New Roman"/>
          <w:sz w:val="24"/>
          <w:szCs w:val="24"/>
        </w:rPr>
        <w:t xml:space="preserve">Current </w:t>
      </w:r>
      <w:r w:rsidR="00410B7A">
        <w:rPr>
          <w:rFonts w:ascii="Times New Roman" w:hAnsi="Times New Roman" w:cs="Times New Roman"/>
          <w:sz w:val="24"/>
          <w:szCs w:val="24"/>
        </w:rPr>
        <w:t xml:space="preserve">and former </w:t>
      </w:r>
      <w:r w:rsidRPr="00E035FD">
        <w:rPr>
          <w:rFonts w:ascii="Times New Roman" w:hAnsi="Times New Roman" w:cs="Times New Roman"/>
          <w:sz w:val="24"/>
          <w:szCs w:val="24"/>
        </w:rPr>
        <w:t>faculty and administrators</w:t>
      </w:r>
      <w:r>
        <w:rPr>
          <w:rFonts w:ascii="Times New Roman" w:hAnsi="Times New Roman" w:cs="Times New Roman"/>
          <w:sz w:val="24"/>
          <w:szCs w:val="24"/>
        </w:rPr>
        <w:t xml:space="preserve"> tha</w:t>
      </w:r>
      <w:r w:rsidR="00A13F87">
        <w:rPr>
          <w:rFonts w:ascii="Times New Roman" w:hAnsi="Times New Roman" w:cs="Times New Roman"/>
          <w:sz w:val="24"/>
          <w:szCs w:val="24"/>
        </w:rPr>
        <w:t>t have served for 25 years (50 semesters, not including summer semesters) and satisfy the</w:t>
      </w:r>
      <w:r w:rsidR="00CB5880">
        <w:rPr>
          <w:rFonts w:ascii="Times New Roman" w:hAnsi="Times New Roman" w:cs="Times New Roman"/>
          <w:sz w:val="24"/>
          <w:szCs w:val="24"/>
        </w:rPr>
        <w:t xml:space="preserve"> additional following criteria:</w:t>
      </w:r>
    </w:p>
    <w:p w:rsidR="00A13F87" w:rsidRDefault="00A13F87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service time is computed district-wide per semester</w:t>
      </w:r>
      <w:r w:rsidR="00722B39">
        <w:rPr>
          <w:rFonts w:ascii="Times New Roman" w:hAnsi="Times New Roman" w:cs="Times New Roman"/>
          <w:sz w:val="24"/>
          <w:szCs w:val="24"/>
        </w:rPr>
        <w:t>, not including summer semesters,</w:t>
      </w:r>
      <w:r w:rsidR="00C45D5D">
        <w:rPr>
          <w:rFonts w:ascii="Times New Roman" w:hAnsi="Times New Roman" w:cs="Times New Roman"/>
          <w:sz w:val="24"/>
          <w:szCs w:val="24"/>
        </w:rPr>
        <w:t xml:space="preserve"> for full-time administrators and both full and part-time faculty</w:t>
      </w:r>
      <w:r w:rsidR="001E6B46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A13F87" w:rsidRDefault="00A13F87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and Administration time are </w:t>
      </w:r>
      <w:r w:rsidR="002836D1">
        <w:rPr>
          <w:rFonts w:ascii="Times New Roman" w:hAnsi="Times New Roman" w:cs="Times New Roman"/>
          <w:sz w:val="24"/>
          <w:szCs w:val="24"/>
        </w:rPr>
        <w:t>both counted and added together for those that have served in both roles</w:t>
      </w:r>
    </w:p>
    <w:p w:rsidR="00E035FD" w:rsidRDefault="00CB5880" w:rsidP="00A13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served greater than</w:t>
      </w:r>
      <w:r w:rsidR="00A13F87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 xml:space="preserve">(26 semesters minimum) </w:t>
      </w:r>
      <w:r w:rsidR="00A13F87">
        <w:rPr>
          <w:rFonts w:ascii="Times New Roman" w:hAnsi="Times New Roman" w:cs="Times New Roman"/>
          <w:sz w:val="24"/>
          <w:szCs w:val="24"/>
        </w:rPr>
        <w:t>of the time at Moorpark College</w:t>
      </w:r>
    </w:p>
    <w:p w:rsidR="00410B7A" w:rsidRPr="00410B7A" w:rsidRDefault="00CB5880" w:rsidP="00410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Greater than </w:t>
      </w:r>
      <w:r w:rsidR="00410B7A">
        <w:rPr>
          <w:rFonts w:ascii="Times New Roman" w:hAnsi="Times New Roman" w:cs="Times New Roman"/>
          <w:sz w:val="24"/>
          <w:szCs w:val="24"/>
        </w:rPr>
        <w:t xml:space="preserve">50% </w:t>
      </w:r>
      <w:r>
        <w:rPr>
          <w:rFonts w:ascii="Times New Roman" w:hAnsi="Times New Roman" w:cs="Times New Roman"/>
          <w:sz w:val="24"/>
          <w:szCs w:val="24"/>
        </w:rPr>
        <w:t xml:space="preserve">(26 semesters minimum) </w:t>
      </w:r>
      <w:r w:rsidR="00410B7A">
        <w:rPr>
          <w:rFonts w:ascii="Times New Roman" w:hAnsi="Times New Roman" w:cs="Times New Roman"/>
          <w:sz w:val="24"/>
          <w:szCs w:val="24"/>
        </w:rPr>
        <w:t>of time served must have been as a faculty member</w:t>
      </w:r>
    </w:p>
    <w:p w:rsidR="003D7B16" w:rsidRPr="003D7B16" w:rsidRDefault="003D7B16" w:rsidP="003D7B16"/>
    <w:p w:rsidR="00EE18D1" w:rsidRDefault="00C905F6" w:rsidP="00C905F6">
      <w:pPr>
        <w:pStyle w:val="Heading1"/>
        <w:rPr>
          <w:rFonts w:ascii="Times New Roman" w:hAnsi="Times New Roman" w:cs="Times New Roman"/>
          <w:color w:val="auto"/>
        </w:rPr>
      </w:pPr>
      <w:r w:rsidRPr="00C905F6">
        <w:rPr>
          <w:rFonts w:ascii="Times New Roman" w:hAnsi="Times New Roman" w:cs="Times New Roman"/>
          <w:color w:val="auto"/>
        </w:rPr>
        <w:t>Procedure</w:t>
      </w:r>
    </w:p>
    <w:p w:rsidR="00C905F6" w:rsidRDefault="00E671E5" w:rsidP="00C9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call for “bricks” goes out every </w:t>
      </w:r>
      <w:r w:rsidR="00CA65BE">
        <w:rPr>
          <w:rFonts w:ascii="Times New Roman" w:hAnsi="Times New Roman" w:cs="Times New Roman"/>
          <w:sz w:val="24"/>
          <w:szCs w:val="24"/>
        </w:rPr>
        <w:t>other Spring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  <w:r w:rsidR="0022245E">
        <w:rPr>
          <w:rFonts w:ascii="Times New Roman" w:hAnsi="Times New Roman" w:cs="Times New Roman"/>
          <w:sz w:val="24"/>
          <w:szCs w:val="24"/>
        </w:rPr>
        <w:t xml:space="preserve"> </w:t>
      </w:r>
      <w:r w:rsidR="00DF4247">
        <w:rPr>
          <w:rFonts w:ascii="Times New Roman" w:hAnsi="Times New Roman" w:cs="Times New Roman"/>
          <w:sz w:val="24"/>
          <w:szCs w:val="24"/>
        </w:rPr>
        <w:t>(odd</w:t>
      </w:r>
      <w:r w:rsidR="009033C8">
        <w:rPr>
          <w:rFonts w:ascii="Times New Roman" w:hAnsi="Times New Roman" w:cs="Times New Roman"/>
          <w:sz w:val="24"/>
          <w:szCs w:val="24"/>
        </w:rPr>
        <w:t xml:space="preserve"> years) </w:t>
      </w:r>
      <w:r w:rsidR="00B26BD3">
        <w:rPr>
          <w:rFonts w:ascii="Times New Roman" w:hAnsi="Times New Roman" w:cs="Times New Roman"/>
          <w:sz w:val="24"/>
          <w:szCs w:val="24"/>
        </w:rPr>
        <w:t>by the end of the fourth</w:t>
      </w:r>
      <w:r w:rsidR="0022245E">
        <w:rPr>
          <w:rFonts w:ascii="Times New Roman" w:hAnsi="Times New Roman" w:cs="Times New Roman"/>
          <w:sz w:val="24"/>
          <w:szCs w:val="24"/>
        </w:rPr>
        <w:t xml:space="preserve"> week of classes</w:t>
      </w:r>
      <w:r>
        <w:rPr>
          <w:rFonts w:ascii="Times New Roman" w:hAnsi="Times New Roman" w:cs="Times New Roman"/>
          <w:sz w:val="24"/>
          <w:szCs w:val="24"/>
        </w:rPr>
        <w:t xml:space="preserve">.  Interested parties must contact the Academic Senate </w:t>
      </w:r>
      <w:r w:rsidR="00CA6A72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 to express their interest</w:t>
      </w:r>
      <w:r w:rsidR="00B26BD3">
        <w:rPr>
          <w:rFonts w:ascii="Times New Roman" w:hAnsi="Times New Roman" w:cs="Times New Roman"/>
          <w:sz w:val="24"/>
          <w:szCs w:val="24"/>
        </w:rPr>
        <w:t xml:space="preserve"> by the end of the twelfth</w:t>
      </w:r>
      <w:r w:rsidR="0022245E">
        <w:rPr>
          <w:rFonts w:ascii="Times New Roman" w:hAnsi="Times New Roman" w:cs="Times New Roman"/>
          <w:sz w:val="24"/>
          <w:szCs w:val="24"/>
        </w:rPr>
        <w:t xml:space="preserve"> week of classes</w:t>
      </w:r>
      <w:r w:rsidR="00C04132">
        <w:rPr>
          <w:rFonts w:ascii="Times New Roman" w:hAnsi="Times New Roman" w:cs="Times New Roman"/>
          <w:sz w:val="24"/>
          <w:szCs w:val="24"/>
        </w:rPr>
        <w:t>.  Service time is verified by the Academic Senate Executives in cooperat</w:t>
      </w:r>
      <w:r w:rsidR="00C00D09">
        <w:rPr>
          <w:rFonts w:ascii="Times New Roman" w:hAnsi="Times New Roman" w:cs="Times New Roman"/>
          <w:sz w:val="24"/>
          <w:szCs w:val="24"/>
        </w:rPr>
        <w:t>ion with District Human Resources</w:t>
      </w:r>
      <w:r w:rsidR="00C04132">
        <w:rPr>
          <w:rFonts w:ascii="Times New Roman" w:hAnsi="Times New Roman" w:cs="Times New Roman"/>
          <w:sz w:val="24"/>
          <w:szCs w:val="24"/>
        </w:rPr>
        <w:t xml:space="preserve">.  </w:t>
      </w:r>
      <w:r w:rsidR="00CA65BE">
        <w:rPr>
          <w:rFonts w:ascii="Times New Roman" w:hAnsi="Times New Roman" w:cs="Times New Roman"/>
          <w:sz w:val="24"/>
          <w:szCs w:val="24"/>
        </w:rPr>
        <w:t>The honoree receiving a brick may be responsible for up to half of the costs to the Academic Senate</w:t>
      </w:r>
      <w:r w:rsidR="00B403F0">
        <w:rPr>
          <w:rFonts w:ascii="Times New Roman" w:hAnsi="Times New Roman" w:cs="Times New Roman"/>
          <w:sz w:val="24"/>
          <w:szCs w:val="24"/>
        </w:rPr>
        <w:t>, depending on the availability of outside funds</w:t>
      </w:r>
      <w:r w:rsidR="00CA65BE">
        <w:rPr>
          <w:rFonts w:ascii="Times New Roman" w:hAnsi="Times New Roman" w:cs="Times New Roman"/>
          <w:sz w:val="24"/>
          <w:szCs w:val="24"/>
        </w:rPr>
        <w:t>.</w:t>
      </w:r>
      <w:r w:rsidR="000D5A2A">
        <w:rPr>
          <w:rFonts w:ascii="Times New Roman" w:hAnsi="Times New Roman" w:cs="Times New Roman"/>
          <w:sz w:val="24"/>
          <w:szCs w:val="24"/>
        </w:rPr>
        <w:t xml:space="preserve">  There will then be a modest dedication ceremony the follow</w:t>
      </w:r>
      <w:r w:rsidR="00A841F8">
        <w:rPr>
          <w:rFonts w:ascii="Times New Roman" w:hAnsi="Times New Roman" w:cs="Times New Roman"/>
          <w:sz w:val="24"/>
          <w:szCs w:val="24"/>
        </w:rPr>
        <w:t>ing Fall semester to celebrate</w:t>
      </w:r>
      <w:r w:rsidR="000D5A2A">
        <w:rPr>
          <w:rFonts w:ascii="Times New Roman" w:hAnsi="Times New Roman" w:cs="Times New Roman"/>
          <w:sz w:val="24"/>
          <w:szCs w:val="24"/>
        </w:rPr>
        <w:t xml:space="preserve"> the momentous contribution to Moorpark College by the honorees.</w:t>
      </w:r>
    </w:p>
    <w:p w:rsidR="000C1713" w:rsidRDefault="000C1713" w:rsidP="00C9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summary:</w:t>
      </w:r>
    </w:p>
    <w:p w:rsidR="00C61C19" w:rsidRDefault="00C61C19" w:rsidP="00C6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bricks issued every other Spring semester (odd years) by the end of the fourth week of classes</w:t>
      </w:r>
    </w:p>
    <w:p w:rsidR="00C61C19" w:rsidRDefault="00C61C19" w:rsidP="00C6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Requests for bricks should be directed to the Academic Senate Treasurer</w:t>
      </w:r>
    </w:p>
    <w:p w:rsidR="00C61C19" w:rsidRDefault="00C61C19" w:rsidP="00C6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will close at the end of the twelfth week of classes</w:t>
      </w:r>
    </w:p>
    <w:p w:rsidR="00C61C19" w:rsidRPr="00C61C19" w:rsidRDefault="00C61C19" w:rsidP="00C61C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Modest dedication ceremony the following Fall semester</w:t>
      </w:r>
    </w:p>
    <w:p w:rsidR="005C5E36" w:rsidRDefault="009033C8" w:rsidP="00C9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42E"/>
    <w:multiLevelType w:val="hybridMultilevel"/>
    <w:tmpl w:val="F4A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410C"/>
    <w:multiLevelType w:val="hybridMultilevel"/>
    <w:tmpl w:val="649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34889"/>
    <w:multiLevelType w:val="hybridMultilevel"/>
    <w:tmpl w:val="00A654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1"/>
    <w:rsid w:val="000C1713"/>
    <w:rsid w:val="000D29FF"/>
    <w:rsid w:val="000D5A2A"/>
    <w:rsid w:val="000F747D"/>
    <w:rsid w:val="001A72E4"/>
    <w:rsid w:val="001B21A6"/>
    <w:rsid w:val="001E6B46"/>
    <w:rsid w:val="0022245E"/>
    <w:rsid w:val="002836D1"/>
    <w:rsid w:val="002C0F3D"/>
    <w:rsid w:val="00375C2F"/>
    <w:rsid w:val="003D7B16"/>
    <w:rsid w:val="003F2ED7"/>
    <w:rsid w:val="00410B7A"/>
    <w:rsid w:val="004B25ED"/>
    <w:rsid w:val="00502938"/>
    <w:rsid w:val="00537D0E"/>
    <w:rsid w:val="00581FB4"/>
    <w:rsid w:val="005C5E36"/>
    <w:rsid w:val="00623085"/>
    <w:rsid w:val="006A57DA"/>
    <w:rsid w:val="006C0B10"/>
    <w:rsid w:val="00722B39"/>
    <w:rsid w:val="007D0FDF"/>
    <w:rsid w:val="00812855"/>
    <w:rsid w:val="00826EA1"/>
    <w:rsid w:val="00876AD2"/>
    <w:rsid w:val="009033C8"/>
    <w:rsid w:val="00986910"/>
    <w:rsid w:val="00995BB1"/>
    <w:rsid w:val="00A13F87"/>
    <w:rsid w:val="00A841F8"/>
    <w:rsid w:val="00AB7341"/>
    <w:rsid w:val="00B26BD3"/>
    <w:rsid w:val="00B403F0"/>
    <w:rsid w:val="00C00D09"/>
    <w:rsid w:val="00C04132"/>
    <w:rsid w:val="00C168C7"/>
    <w:rsid w:val="00C45D5D"/>
    <w:rsid w:val="00C61C19"/>
    <w:rsid w:val="00C905F6"/>
    <w:rsid w:val="00CA65BE"/>
    <w:rsid w:val="00CA6A72"/>
    <w:rsid w:val="00CB06D7"/>
    <w:rsid w:val="00CB5880"/>
    <w:rsid w:val="00CE5996"/>
    <w:rsid w:val="00DE636D"/>
    <w:rsid w:val="00DF2767"/>
    <w:rsid w:val="00DF4247"/>
    <w:rsid w:val="00E035FD"/>
    <w:rsid w:val="00E35BF3"/>
    <w:rsid w:val="00E447E0"/>
    <w:rsid w:val="00E671E5"/>
    <w:rsid w:val="00ED6B98"/>
    <w:rsid w:val="00EE18D1"/>
    <w:rsid w:val="00EF421B"/>
    <w:rsid w:val="00F10638"/>
    <w:rsid w:val="00F36714"/>
    <w:rsid w:val="00F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55558-BCF0-4592-9469-BB3C690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18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2</cp:revision>
  <cp:lastPrinted>2017-01-20T01:16:00Z</cp:lastPrinted>
  <dcterms:created xsi:type="dcterms:W3CDTF">2017-01-25T01:35:00Z</dcterms:created>
  <dcterms:modified xsi:type="dcterms:W3CDTF">2017-01-25T01:35:00Z</dcterms:modified>
</cp:coreProperties>
</file>