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Senate Goals for 2017-18</w:t>
      </w:r>
    </w:p>
    <w:p w:rsidR="00B208BE" w:rsidRDefault="00B208BE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267ACC">
        <w:rPr>
          <w:rFonts w:ascii="Times New Roman" w:hAnsi="Times New Roman" w:cs="Times New Roman"/>
          <w:sz w:val="24"/>
          <w:szCs w:val="24"/>
        </w:rPr>
        <w:t xml:space="preserve">goals were first </w:t>
      </w:r>
      <w:r>
        <w:rPr>
          <w:rFonts w:ascii="Times New Roman" w:hAnsi="Times New Roman" w:cs="Times New Roman"/>
          <w:sz w:val="24"/>
          <w:szCs w:val="24"/>
        </w:rPr>
        <w:t xml:space="preserve">generated during the AS Planning Session </w:t>
      </w:r>
      <w:r w:rsidR="000660C7">
        <w:rPr>
          <w:rFonts w:ascii="Times New Roman" w:hAnsi="Times New Roman" w:cs="Times New Roman"/>
          <w:sz w:val="24"/>
          <w:szCs w:val="24"/>
        </w:rPr>
        <w:t xml:space="preserve">on August 9 </w:t>
      </w:r>
      <w:r w:rsidR="00267ACC">
        <w:rPr>
          <w:rFonts w:ascii="Times New Roman" w:hAnsi="Times New Roman" w:cs="Times New Roman"/>
          <w:sz w:val="24"/>
          <w:szCs w:val="24"/>
        </w:rPr>
        <w:t xml:space="preserve">and then </w:t>
      </w:r>
      <w:r w:rsidR="000660C7">
        <w:rPr>
          <w:rFonts w:ascii="Times New Roman" w:hAnsi="Times New Roman" w:cs="Times New Roman"/>
          <w:sz w:val="24"/>
          <w:szCs w:val="24"/>
        </w:rPr>
        <w:t xml:space="preserve">clarified at the AS Council meeting on August 15.  </w:t>
      </w:r>
      <w:r w:rsidR="00267ACC">
        <w:rPr>
          <w:rFonts w:ascii="Times New Roman" w:hAnsi="Times New Roman" w:cs="Times New Roman"/>
          <w:sz w:val="24"/>
          <w:szCs w:val="24"/>
        </w:rPr>
        <w:t>We n</w:t>
      </w:r>
      <w:r>
        <w:rPr>
          <w:rFonts w:ascii="Times New Roman" w:hAnsi="Times New Roman" w:cs="Times New Roman"/>
          <w:sz w:val="24"/>
          <w:szCs w:val="24"/>
        </w:rPr>
        <w:t>ote that 80%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>ves and plans, faculty prioritization</w:t>
      </w:r>
      <w:r w:rsidR="00267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We w</w:t>
      </w:r>
      <w:r w:rsidR="00267ACC">
        <w:rPr>
          <w:rFonts w:ascii="Times New Roman" w:hAnsi="Times New Roman" w:cs="Times New Roman"/>
          <w:sz w:val="24"/>
          <w:szCs w:val="24"/>
        </w:rPr>
        <w:t>ould like</w:t>
      </w:r>
      <w:r>
        <w:rPr>
          <w:rFonts w:ascii="Times New Roman" w:hAnsi="Times New Roman" w:cs="Times New Roman"/>
          <w:sz w:val="24"/>
          <w:szCs w:val="24"/>
        </w:rPr>
        <w:t xml:space="preserve"> to select a few </w:t>
      </w:r>
      <w:r w:rsidR="00267ACC">
        <w:rPr>
          <w:rFonts w:ascii="Times New Roman" w:hAnsi="Times New Roman" w:cs="Times New Roman"/>
          <w:sz w:val="24"/>
          <w:szCs w:val="24"/>
        </w:rPr>
        <w:t xml:space="preserve">goals </w:t>
      </w:r>
      <w:r>
        <w:rPr>
          <w:rFonts w:ascii="Times New Roman" w:hAnsi="Times New Roman" w:cs="Times New Roman"/>
          <w:sz w:val="24"/>
          <w:szCs w:val="24"/>
        </w:rPr>
        <w:t xml:space="preserve">on which to focus for the 20%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</w:t>
      </w:r>
      <w:r w:rsidR="00267ACC">
        <w:rPr>
          <w:rFonts w:ascii="Times New Roman" w:hAnsi="Times New Roman" w:cs="Times New Roman"/>
          <w:sz w:val="24"/>
          <w:szCs w:val="24"/>
        </w:rPr>
        <w:t>osing</w:t>
      </w:r>
      <w:r w:rsidR="00C23259">
        <w:rPr>
          <w:rFonts w:ascii="Times New Roman" w:hAnsi="Times New Roman" w:cs="Times New Roman"/>
          <w:sz w:val="24"/>
          <w:szCs w:val="24"/>
        </w:rPr>
        <w:t>.</w:t>
      </w:r>
    </w:p>
    <w:p w:rsidR="000660C7" w:rsidRPr="00B720B7" w:rsidRDefault="00267ACC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prioritize these goals p</w:t>
      </w:r>
      <w:r w:rsidR="000660C7">
        <w:rPr>
          <w:rFonts w:ascii="Times New Roman" w:hAnsi="Times New Roman" w:cs="Times New Roman"/>
          <w:sz w:val="24"/>
          <w:szCs w:val="24"/>
        </w:rPr>
        <w:t xml:space="preserve">lease choose THREE of the following for the Academic Senate to </w:t>
      </w:r>
      <w:r>
        <w:rPr>
          <w:rFonts w:ascii="Times New Roman" w:hAnsi="Times New Roman" w:cs="Times New Roman"/>
          <w:sz w:val="24"/>
          <w:szCs w:val="24"/>
        </w:rPr>
        <w:t>focus on thi</w:t>
      </w:r>
      <w:r w:rsidR="000660C7">
        <w:rPr>
          <w:rFonts w:ascii="Times New Roman" w:hAnsi="Times New Roman" w:cs="Times New Roman"/>
          <w:sz w:val="24"/>
          <w:szCs w:val="24"/>
        </w:rPr>
        <w:t>s coming year. (All ten goals will be included within the AS goals for 2017-18.)</w:t>
      </w:r>
    </w:p>
    <w:p w:rsidR="002B33D7" w:rsidRPr="00EA4EF8" w:rsidRDefault="00E12F20" w:rsidP="002B33D7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Maximize</w:t>
      </w:r>
      <w:r w:rsidR="00267ACC">
        <w:rPr>
          <w:u w:val="single"/>
        </w:rPr>
        <w:t xml:space="preserve"> support of part-time f</w:t>
      </w:r>
      <w:r w:rsidR="002B33D7" w:rsidRPr="00EA4EF8">
        <w:rPr>
          <w:u w:val="single"/>
        </w:rPr>
        <w:t>aculty</w:t>
      </w:r>
    </w:p>
    <w:p w:rsidR="000660C7" w:rsidRDefault="000660C7" w:rsidP="000660C7">
      <w:pPr>
        <w:pStyle w:val="ListParagraph"/>
        <w:ind w:left="360"/>
      </w:pPr>
      <w:r>
        <w:t xml:space="preserve"> </w:t>
      </w:r>
      <w:r>
        <w:tab/>
        <w:t xml:space="preserve">The AS acknowledges that </w:t>
      </w:r>
      <w:r w:rsidR="00267ACC">
        <w:t xml:space="preserve">pay and work conditions </w:t>
      </w:r>
      <w:r w:rsidR="00E12F20">
        <w:t>are</w:t>
      </w:r>
      <w:r>
        <w:t xml:space="preserve"> the purview of</w:t>
      </w:r>
      <w:r w:rsidR="00E12F20">
        <w:t xml:space="preserve"> </w:t>
      </w:r>
      <w:r>
        <w:t>AFT but</w:t>
      </w:r>
      <w:r w:rsidR="00267ACC">
        <w:t xml:space="preserve"> it </w:t>
      </w:r>
      <w:r>
        <w:t xml:space="preserve">would </w:t>
      </w:r>
      <w:r w:rsidR="00E12F20">
        <w:tab/>
      </w:r>
      <w:r>
        <w:t xml:space="preserve">like to </w:t>
      </w:r>
      <w:r w:rsidR="00E12F20">
        <w:t xml:space="preserve">maximize its </w:t>
      </w:r>
      <w:r>
        <w:t>support</w:t>
      </w:r>
      <w:r w:rsidR="00267ACC">
        <w:t xml:space="preserve"> </w:t>
      </w:r>
      <w:r>
        <w:t xml:space="preserve">within </w:t>
      </w:r>
      <w:r w:rsidR="00267ACC">
        <w:t xml:space="preserve">its </w:t>
      </w:r>
      <w:r>
        <w:t>academic and profession</w:t>
      </w:r>
      <w:r w:rsidR="00267ACC">
        <w:t>al purview</w:t>
      </w:r>
    </w:p>
    <w:p w:rsidR="000660C7" w:rsidRPr="002B33D7" w:rsidRDefault="000660C7" w:rsidP="000660C7">
      <w:pPr>
        <w:pStyle w:val="ListParagraph"/>
        <w:ind w:left="360"/>
      </w:pPr>
    </w:p>
    <w:p w:rsidR="002B33D7" w:rsidRPr="00EA4EF8" w:rsidRDefault="000660C7" w:rsidP="000660C7">
      <w:pPr>
        <w:pStyle w:val="ListParagraph"/>
        <w:numPr>
          <w:ilvl w:val="0"/>
          <w:numId w:val="10"/>
        </w:numPr>
        <w:rPr>
          <w:u w:val="single"/>
        </w:rPr>
      </w:pPr>
      <w:r w:rsidRPr="00EA4EF8">
        <w:rPr>
          <w:u w:val="single"/>
        </w:rPr>
        <w:t xml:space="preserve">Increase faculty awareness of and participation in the Academic Senate </w:t>
      </w:r>
    </w:p>
    <w:p w:rsidR="000660C7" w:rsidRPr="002B33D7" w:rsidRDefault="000660C7" w:rsidP="000660C7">
      <w:pPr>
        <w:pStyle w:val="ListParagraph"/>
        <w:ind w:left="360"/>
      </w:pPr>
    </w:p>
    <w:p w:rsidR="00EA4EF8" w:rsidRPr="00E12F20" w:rsidRDefault="000660C7" w:rsidP="00EA4EF8">
      <w:pPr>
        <w:pStyle w:val="ListParagraph"/>
        <w:numPr>
          <w:ilvl w:val="0"/>
          <w:numId w:val="10"/>
        </w:numPr>
        <w:rPr>
          <w:u w:val="single"/>
        </w:rPr>
      </w:pPr>
      <w:r w:rsidRPr="00E12F20">
        <w:rPr>
          <w:u w:val="single"/>
        </w:rPr>
        <w:t>Promote ASCCC plenaries and institutes within AS Council</w:t>
      </w:r>
      <w:r w:rsidR="00EA4EF8" w:rsidRPr="00E12F20">
        <w:rPr>
          <w:u w:val="single"/>
        </w:rPr>
        <w:t xml:space="preserve"> and </w:t>
      </w:r>
      <w:r w:rsidRPr="00E12F20">
        <w:rPr>
          <w:u w:val="single"/>
        </w:rPr>
        <w:t>s</w:t>
      </w:r>
      <w:r w:rsidR="002B33D7" w:rsidRPr="00E12F20">
        <w:rPr>
          <w:u w:val="single"/>
        </w:rPr>
        <w:t xml:space="preserve">end more </w:t>
      </w:r>
      <w:r w:rsidRPr="00E12F20">
        <w:rPr>
          <w:u w:val="single"/>
        </w:rPr>
        <w:t>of its members</w:t>
      </w:r>
      <w:r w:rsidR="00EA4EF8" w:rsidRPr="00E12F20">
        <w:rPr>
          <w:u w:val="single"/>
        </w:rPr>
        <w:t xml:space="preserve"> </w:t>
      </w:r>
    </w:p>
    <w:p w:rsidR="000660C7" w:rsidRDefault="00EA4EF8" w:rsidP="00EA4EF8">
      <w:pPr>
        <w:pStyle w:val="ListParagraph"/>
        <w:ind w:left="360"/>
      </w:pPr>
      <w:r>
        <w:tab/>
        <w:t>(</w:t>
      </w:r>
      <w:proofErr w:type="gramStart"/>
      <w:r>
        <w:t>funding</w:t>
      </w:r>
      <w:proofErr w:type="gramEnd"/>
      <w:r>
        <w:t xml:space="preserve"> required for the second part</w:t>
      </w:r>
      <w:r w:rsidR="000660C7">
        <w:t>)</w:t>
      </w:r>
    </w:p>
    <w:p w:rsidR="00EA4EF8" w:rsidRPr="002B33D7" w:rsidRDefault="00EA4EF8" w:rsidP="00EA4EF8">
      <w:pPr>
        <w:pStyle w:val="ListParagraph"/>
        <w:ind w:left="360"/>
      </w:pPr>
    </w:p>
    <w:p w:rsidR="00EA4EF8" w:rsidRPr="00E12F20" w:rsidRDefault="00EA4EF8" w:rsidP="002B33D7">
      <w:pPr>
        <w:pStyle w:val="ListParagraph"/>
        <w:numPr>
          <w:ilvl w:val="0"/>
          <w:numId w:val="10"/>
        </w:numPr>
        <w:rPr>
          <w:u w:val="single"/>
        </w:rPr>
      </w:pPr>
      <w:r w:rsidRPr="00E12F20">
        <w:rPr>
          <w:u w:val="single"/>
        </w:rPr>
        <w:t>Strengthen participatory governance processes for grant and categorical funding</w:t>
      </w:r>
    </w:p>
    <w:p w:rsidR="00EA4EF8" w:rsidRDefault="00EA4EF8" w:rsidP="00EA4EF8">
      <w:pPr>
        <w:pStyle w:val="ListParagraph"/>
        <w:ind w:left="360"/>
      </w:pPr>
    </w:p>
    <w:p w:rsidR="00EA4EF8" w:rsidRDefault="00EA4EF8" w:rsidP="002B33D7">
      <w:pPr>
        <w:pStyle w:val="ListParagraph"/>
        <w:numPr>
          <w:ilvl w:val="0"/>
          <w:numId w:val="10"/>
        </w:numPr>
        <w:rPr>
          <w:u w:val="single"/>
        </w:rPr>
      </w:pPr>
      <w:r w:rsidRPr="00E12F20">
        <w:rPr>
          <w:u w:val="single"/>
        </w:rPr>
        <w:t>Ensure faculty leadership in the college’s Guided Pathways exploration</w:t>
      </w:r>
    </w:p>
    <w:p w:rsidR="00E12F20" w:rsidRPr="00E12F20" w:rsidRDefault="00E12F20" w:rsidP="00E12F20">
      <w:pPr>
        <w:pStyle w:val="ListParagraph"/>
        <w:ind w:left="360"/>
        <w:rPr>
          <w:u w:val="single"/>
        </w:rPr>
      </w:pPr>
    </w:p>
    <w:p w:rsidR="002B33D7" w:rsidRDefault="00E12F20" w:rsidP="002B33D7">
      <w:pPr>
        <w:pStyle w:val="ListParagraph"/>
        <w:numPr>
          <w:ilvl w:val="0"/>
          <w:numId w:val="10"/>
        </w:numPr>
        <w:rPr>
          <w:u w:val="single"/>
        </w:rPr>
      </w:pPr>
      <w:r w:rsidRPr="00E12F20">
        <w:rPr>
          <w:u w:val="single"/>
        </w:rPr>
        <w:t>E</w:t>
      </w:r>
      <w:r w:rsidR="00EA4EF8" w:rsidRPr="00E12F20">
        <w:rPr>
          <w:u w:val="single"/>
        </w:rPr>
        <w:t>nsure the needs of Moorpark College are fully represented during the 2018-19 Allocation Model discussions</w:t>
      </w:r>
    </w:p>
    <w:p w:rsidR="00E12F20" w:rsidRDefault="00E12F20" w:rsidP="00E12F20">
      <w:pPr>
        <w:pStyle w:val="ListParagraph"/>
        <w:ind w:left="360"/>
        <w:rPr>
          <w:u w:val="single"/>
        </w:rPr>
      </w:pPr>
    </w:p>
    <w:p w:rsidR="002B33D7" w:rsidRPr="00E12F20" w:rsidRDefault="00EA4EF8" w:rsidP="002B33D7">
      <w:pPr>
        <w:pStyle w:val="ListParagraph"/>
        <w:numPr>
          <w:ilvl w:val="0"/>
          <w:numId w:val="10"/>
        </w:numPr>
        <w:rPr>
          <w:u w:val="single"/>
        </w:rPr>
      </w:pPr>
      <w:r w:rsidRPr="00E12F20">
        <w:rPr>
          <w:u w:val="single"/>
        </w:rPr>
        <w:t xml:space="preserve">Support </w:t>
      </w:r>
      <w:r w:rsidR="002B33D7" w:rsidRPr="00E12F20">
        <w:rPr>
          <w:u w:val="single"/>
        </w:rPr>
        <w:t>increased enrichment experiences for students on and off campus</w:t>
      </w:r>
    </w:p>
    <w:p w:rsidR="00EA4EF8" w:rsidRPr="002B33D7" w:rsidRDefault="00EA4EF8" w:rsidP="00EA4EF8">
      <w:pPr>
        <w:pStyle w:val="ListParagraph"/>
        <w:ind w:left="360"/>
      </w:pPr>
    </w:p>
    <w:p w:rsidR="00267ACC" w:rsidRPr="00E12F20" w:rsidRDefault="00EA4EF8" w:rsidP="002B33D7">
      <w:pPr>
        <w:pStyle w:val="ListParagraph"/>
        <w:numPr>
          <w:ilvl w:val="0"/>
          <w:numId w:val="10"/>
        </w:numPr>
        <w:rPr>
          <w:u w:val="single"/>
        </w:rPr>
      </w:pPr>
      <w:r w:rsidRPr="00E12F20">
        <w:rPr>
          <w:u w:val="single"/>
        </w:rPr>
        <w:t xml:space="preserve">Monitor the new administrative </w:t>
      </w:r>
      <w:r w:rsidR="00E12F20">
        <w:rPr>
          <w:u w:val="single"/>
        </w:rPr>
        <w:t>organization</w:t>
      </w:r>
      <w:r w:rsidRPr="00E12F20">
        <w:rPr>
          <w:u w:val="single"/>
        </w:rPr>
        <w:t xml:space="preserve"> and </w:t>
      </w:r>
      <w:r w:rsidR="00E12F20">
        <w:rPr>
          <w:u w:val="single"/>
        </w:rPr>
        <w:t>work</w:t>
      </w:r>
      <w:r w:rsidRPr="00E12F20">
        <w:rPr>
          <w:u w:val="single"/>
        </w:rPr>
        <w:t xml:space="preserve"> to strengthen Moorpark’s </w:t>
      </w:r>
      <w:r w:rsidR="00E12F20">
        <w:rPr>
          <w:u w:val="single"/>
        </w:rPr>
        <w:t>philosophy of integrating a</w:t>
      </w:r>
      <w:r w:rsidR="002B33D7" w:rsidRPr="00E12F20">
        <w:rPr>
          <w:u w:val="single"/>
        </w:rPr>
        <w:t>cademic and student services</w:t>
      </w:r>
    </w:p>
    <w:p w:rsidR="00267ACC" w:rsidRDefault="00267ACC" w:rsidP="00267ACC">
      <w:pPr>
        <w:pStyle w:val="ListParagraph"/>
        <w:ind w:left="360"/>
      </w:pPr>
    </w:p>
    <w:p w:rsidR="00267ACC" w:rsidRPr="00E12F20" w:rsidRDefault="00267ACC" w:rsidP="002B33D7">
      <w:pPr>
        <w:pStyle w:val="ListParagraph"/>
        <w:numPr>
          <w:ilvl w:val="0"/>
          <w:numId w:val="10"/>
        </w:numPr>
        <w:rPr>
          <w:u w:val="single"/>
        </w:rPr>
      </w:pPr>
      <w:r w:rsidRPr="00E12F20">
        <w:rPr>
          <w:u w:val="single"/>
        </w:rPr>
        <w:t>Reconsider the membership of the AS Council and its standing committees in consideration of division and department reorganizations</w:t>
      </w:r>
    </w:p>
    <w:p w:rsidR="00267ACC" w:rsidRDefault="00267ACC" w:rsidP="00267ACC">
      <w:pPr>
        <w:pStyle w:val="ListParagraph"/>
        <w:ind w:left="360"/>
      </w:pPr>
    </w:p>
    <w:p w:rsidR="00267ACC" w:rsidRPr="00E12F20" w:rsidRDefault="00267ACC" w:rsidP="002B33D7">
      <w:pPr>
        <w:pStyle w:val="ListParagraph"/>
        <w:numPr>
          <w:ilvl w:val="0"/>
          <w:numId w:val="10"/>
        </w:numPr>
        <w:rPr>
          <w:u w:val="single"/>
        </w:rPr>
      </w:pPr>
      <w:bookmarkStart w:id="0" w:name="_GoBack"/>
      <w:r w:rsidRPr="00E12F20">
        <w:rPr>
          <w:u w:val="single"/>
        </w:rPr>
        <w:t>Consider and work towards new methods to increase FTES at Moorpark College</w:t>
      </w:r>
    </w:p>
    <w:bookmarkEnd w:id="0"/>
    <w:p w:rsidR="002B33D7" w:rsidRPr="002B33D7" w:rsidRDefault="002B33D7" w:rsidP="00267ACC">
      <w:r w:rsidRPr="002B33D7">
        <w:t xml:space="preserve"> </w:t>
      </w:r>
    </w:p>
    <w:p w:rsidR="00DD7B73" w:rsidRDefault="00DD7B73" w:rsidP="002B33D7"/>
    <w:sectPr w:rsidR="00DD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7"/>
    <w:rsid w:val="000660C7"/>
    <w:rsid w:val="00267ACC"/>
    <w:rsid w:val="002B33D7"/>
    <w:rsid w:val="005D2D74"/>
    <w:rsid w:val="00B208BE"/>
    <w:rsid w:val="00B720B7"/>
    <w:rsid w:val="00BA5CE5"/>
    <w:rsid w:val="00C23259"/>
    <w:rsid w:val="00D2217B"/>
    <w:rsid w:val="00DD7B73"/>
    <w:rsid w:val="00E12F20"/>
    <w:rsid w:val="00E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Reese</dc:creator>
  <cp:lastModifiedBy>Nenagh Brown</cp:lastModifiedBy>
  <cp:revision>2</cp:revision>
  <dcterms:created xsi:type="dcterms:W3CDTF">2017-08-19T19:04:00Z</dcterms:created>
  <dcterms:modified xsi:type="dcterms:W3CDTF">2017-08-19T19:04:00Z</dcterms:modified>
</cp:coreProperties>
</file>