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D21" w:rsidRPr="00EB180F" w:rsidRDefault="00D65D21" w:rsidP="00D65D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18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Moorpark College CTE Grants </w:t>
      </w:r>
    </w:p>
    <w:tbl>
      <w:tblPr>
        <w:tblStyle w:val="TableGrid"/>
        <w:tblW w:w="12415" w:type="dxa"/>
        <w:tblLook w:val="04A0" w:firstRow="1" w:lastRow="0" w:firstColumn="1" w:lastColumn="0" w:noHBand="0" w:noVBand="1"/>
      </w:tblPr>
      <w:tblGrid>
        <w:gridCol w:w="2965"/>
        <w:gridCol w:w="1710"/>
        <w:gridCol w:w="7740"/>
      </w:tblGrid>
      <w:tr w:rsidR="00BA06A4" w:rsidTr="00124D54">
        <w:tc>
          <w:tcPr>
            <w:tcW w:w="2965" w:type="dxa"/>
            <w:shd w:val="clear" w:color="auto" w:fill="2E74B5" w:themeFill="accent1" w:themeFillShade="BF"/>
          </w:tcPr>
          <w:p w:rsidR="00BA06A4" w:rsidRPr="00124D54" w:rsidRDefault="00BA06A4" w:rsidP="00AC276E">
            <w:pPr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</w:rPr>
            </w:pPr>
            <w:r w:rsidRPr="00124D54">
              <w:rPr>
                <w:rFonts w:ascii="Arial" w:eastAsia="Times New Roman" w:hAnsi="Arial" w:cs="Arial"/>
                <w:b/>
                <w:bCs/>
              </w:rPr>
              <w:t>CTE Grants</w:t>
            </w:r>
          </w:p>
        </w:tc>
        <w:tc>
          <w:tcPr>
            <w:tcW w:w="1710" w:type="dxa"/>
            <w:shd w:val="clear" w:color="auto" w:fill="2E74B5" w:themeFill="accent1" w:themeFillShade="BF"/>
          </w:tcPr>
          <w:p w:rsidR="00BA06A4" w:rsidRPr="00124D54" w:rsidRDefault="00063E52" w:rsidP="00AC276E">
            <w:pPr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</w:rPr>
            </w:pPr>
            <w:r w:rsidRPr="00124D54">
              <w:rPr>
                <w:rFonts w:ascii="Arial" w:eastAsia="Times New Roman" w:hAnsi="Arial" w:cs="Arial"/>
                <w:b/>
                <w:bCs/>
              </w:rPr>
              <w:t xml:space="preserve">FY2017-FY2018 </w:t>
            </w:r>
          </w:p>
        </w:tc>
        <w:tc>
          <w:tcPr>
            <w:tcW w:w="7740" w:type="dxa"/>
            <w:shd w:val="clear" w:color="auto" w:fill="2E74B5" w:themeFill="accent1" w:themeFillShade="BF"/>
          </w:tcPr>
          <w:p w:rsidR="00BA06A4" w:rsidRPr="00124D54" w:rsidRDefault="00BA06A4" w:rsidP="00AC276E">
            <w:pPr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</w:rPr>
            </w:pPr>
            <w:r w:rsidRPr="00124D54">
              <w:rPr>
                <w:rFonts w:ascii="Arial" w:eastAsia="Times New Roman" w:hAnsi="Arial" w:cs="Arial"/>
                <w:b/>
                <w:bCs/>
              </w:rPr>
              <w:t>Outcomes</w:t>
            </w:r>
          </w:p>
        </w:tc>
      </w:tr>
      <w:tr w:rsidR="00BA06A4" w:rsidTr="00BA06A4">
        <w:tc>
          <w:tcPr>
            <w:tcW w:w="2965" w:type="dxa"/>
          </w:tcPr>
          <w:p w:rsidR="00BA06A4" w:rsidRPr="00BA06A4" w:rsidRDefault="00ED5B17" w:rsidP="00D65D2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#121-17501                    </w:t>
            </w:r>
            <w:r w:rsidR="00B6611B">
              <w:rPr>
                <w:rFonts w:ascii="Times New Roman" w:eastAsia="Times New Roman" w:hAnsi="Times New Roman" w:cs="Times New Roman"/>
                <w:b/>
                <w:bCs/>
              </w:rPr>
              <w:t>Strong Workforce Local FY16-</w:t>
            </w:r>
            <w:r w:rsidR="00063E52"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710" w:type="dxa"/>
          </w:tcPr>
          <w:p w:rsidR="00BA06A4" w:rsidRPr="00BA06A4" w:rsidRDefault="00BA06A4" w:rsidP="00D65D2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BA06A4">
              <w:rPr>
                <w:rFonts w:ascii="Times New Roman" w:eastAsia="Times New Roman" w:hAnsi="Times New Roman" w:cs="Times New Roman"/>
                <w:bCs/>
              </w:rPr>
              <w:t>$799,423</w:t>
            </w:r>
          </w:p>
        </w:tc>
        <w:tc>
          <w:tcPr>
            <w:tcW w:w="7740" w:type="dxa"/>
          </w:tcPr>
          <w:p w:rsidR="00BA06A4" w:rsidRPr="00124D54" w:rsidRDefault="00BA06A4" w:rsidP="00063E5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124D54">
              <w:rPr>
                <w:rFonts w:ascii="Times New Roman" w:eastAsia="Times New Roman" w:hAnsi="Times New Roman" w:cs="Times New Roman"/>
                <w:bCs/>
              </w:rPr>
              <w:t>10 programs received funding for</w:t>
            </w:r>
            <w:r w:rsidR="00063E52" w:rsidRPr="00124D54">
              <w:rPr>
                <w:rFonts w:ascii="Times New Roman" w:eastAsia="Times New Roman" w:hAnsi="Times New Roman" w:cs="Times New Roman"/>
                <w:bCs/>
              </w:rPr>
              <w:t xml:space="preserve"> project-related activities, which include outreach/marketing</w:t>
            </w:r>
            <w:r w:rsidRPr="00124D54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r w:rsidR="00063E52" w:rsidRPr="00124D54">
              <w:rPr>
                <w:rFonts w:ascii="Times New Roman" w:eastAsia="Times New Roman" w:hAnsi="Times New Roman" w:cs="Times New Roman"/>
                <w:bCs/>
              </w:rPr>
              <w:t>Partial f</w:t>
            </w:r>
            <w:r w:rsidR="001260E6" w:rsidRPr="00124D54">
              <w:rPr>
                <w:rFonts w:ascii="Times New Roman" w:eastAsia="Times New Roman" w:hAnsi="Times New Roman" w:cs="Times New Roman"/>
                <w:bCs/>
              </w:rPr>
              <w:t xml:space="preserve">unds were used for a CTE Counselor, CTE Grant Director, Admissions &amp; Records, equipment, and </w:t>
            </w:r>
            <w:r w:rsidR="00063E52" w:rsidRPr="00124D54">
              <w:rPr>
                <w:rFonts w:ascii="Times New Roman" w:eastAsia="Times New Roman" w:hAnsi="Times New Roman" w:cs="Times New Roman"/>
                <w:bCs/>
              </w:rPr>
              <w:t xml:space="preserve">facilities, including preliminary work on an </w:t>
            </w:r>
            <w:r w:rsidR="001260E6" w:rsidRPr="00124D54">
              <w:rPr>
                <w:rFonts w:ascii="Times New Roman" w:eastAsia="Times New Roman" w:hAnsi="Times New Roman" w:cs="Times New Roman"/>
                <w:bCs/>
              </w:rPr>
              <w:t xml:space="preserve">outdoor exercise facility. </w:t>
            </w:r>
            <w:r w:rsidR="00063E52" w:rsidRPr="00124D54">
              <w:rPr>
                <w:rFonts w:ascii="Times New Roman" w:eastAsia="Times New Roman" w:hAnsi="Times New Roman" w:cs="Times New Roman"/>
                <w:bCs/>
              </w:rPr>
              <w:t>Outcome: To i</w:t>
            </w:r>
            <w:r w:rsidRPr="00124D54">
              <w:rPr>
                <w:rFonts w:ascii="Times New Roman" w:eastAsia="Times New Roman" w:hAnsi="Times New Roman" w:cs="Times New Roman"/>
                <w:bCs/>
              </w:rPr>
              <w:t>ncrease the number of students enrolled in CTE programs, improve program quality, as evidenced by increasing the number of completing or transfer students, getting employed</w:t>
            </w:r>
            <w:r w:rsidR="00063E52" w:rsidRPr="00124D54">
              <w:rPr>
                <w:rFonts w:ascii="Times New Roman" w:eastAsia="Times New Roman" w:hAnsi="Times New Roman" w:cs="Times New Roman"/>
                <w:bCs/>
              </w:rPr>
              <w:t xml:space="preserve"> in the field</w:t>
            </w:r>
            <w:r w:rsidRPr="00124D54">
              <w:rPr>
                <w:rFonts w:ascii="Times New Roman" w:eastAsia="Times New Roman" w:hAnsi="Times New Roman" w:cs="Times New Roman"/>
                <w:bCs/>
              </w:rPr>
              <w:t xml:space="preserve"> or </w:t>
            </w:r>
            <w:r w:rsidR="00063E52" w:rsidRPr="00124D54">
              <w:rPr>
                <w:rFonts w:ascii="Times New Roman" w:eastAsia="Times New Roman" w:hAnsi="Times New Roman" w:cs="Times New Roman"/>
                <w:bCs/>
              </w:rPr>
              <w:t xml:space="preserve">show improvement in </w:t>
            </w:r>
            <w:r w:rsidRPr="00124D54">
              <w:rPr>
                <w:rFonts w:ascii="Times New Roman" w:eastAsia="Times New Roman" w:hAnsi="Times New Roman" w:cs="Times New Roman"/>
                <w:bCs/>
              </w:rPr>
              <w:t>earnings.</w:t>
            </w:r>
          </w:p>
        </w:tc>
      </w:tr>
      <w:tr w:rsidR="00792DA7" w:rsidTr="00BA06A4">
        <w:tc>
          <w:tcPr>
            <w:tcW w:w="2965" w:type="dxa"/>
          </w:tcPr>
          <w:p w:rsidR="00792DA7" w:rsidRDefault="00792DA7" w:rsidP="00792DA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#121-17502</w:t>
            </w:r>
          </w:p>
          <w:p w:rsidR="00792DA7" w:rsidRDefault="00063E52" w:rsidP="00792DA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Strong Workforce Local </w:t>
            </w:r>
            <w:r w:rsidR="00792DA7">
              <w:rPr>
                <w:rFonts w:ascii="Times New Roman" w:eastAsia="Times New Roman" w:hAnsi="Times New Roman" w:cs="Times New Roman"/>
                <w:b/>
                <w:bCs/>
              </w:rPr>
              <w:t>FY17-18</w:t>
            </w:r>
          </w:p>
        </w:tc>
        <w:tc>
          <w:tcPr>
            <w:tcW w:w="1710" w:type="dxa"/>
          </w:tcPr>
          <w:p w:rsidR="00B6611B" w:rsidRDefault="005D3A94" w:rsidP="00792DA7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$759,452</w:t>
            </w:r>
            <w:r w:rsidR="00B6611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792DA7" w:rsidRPr="00B6611B" w:rsidRDefault="00B6611B" w:rsidP="00792DA7">
            <w:pPr>
              <w:outlineLvl w:val="2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B6611B">
              <w:rPr>
                <w:rFonts w:ascii="Times New Roman" w:eastAsia="Times New Roman" w:hAnsi="Times New Roman" w:cs="Times New Roman"/>
                <w:bCs/>
                <w:i/>
              </w:rPr>
              <w:t>*(17% pending outcomes data)</w:t>
            </w:r>
          </w:p>
        </w:tc>
        <w:tc>
          <w:tcPr>
            <w:tcW w:w="7740" w:type="dxa"/>
          </w:tcPr>
          <w:p w:rsidR="00792DA7" w:rsidRPr="00124D54" w:rsidRDefault="00B6611B" w:rsidP="00792DA7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124D54">
              <w:rPr>
                <w:rFonts w:ascii="Times New Roman" w:eastAsia="Times New Roman" w:hAnsi="Times New Roman" w:cs="Times New Roman"/>
                <w:bCs/>
              </w:rPr>
              <w:t>Continued efforts from FY16-</w:t>
            </w:r>
            <w:r w:rsidR="00063E52" w:rsidRPr="00124D54">
              <w:rPr>
                <w:rFonts w:ascii="Times New Roman" w:eastAsia="Times New Roman" w:hAnsi="Times New Roman" w:cs="Times New Roman"/>
                <w:bCs/>
              </w:rPr>
              <w:t>17</w:t>
            </w:r>
          </w:p>
          <w:p w:rsidR="00063E52" w:rsidRPr="00124D54" w:rsidRDefault="00063E52" w:rsidP="00792DA7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124D54">
              <w:rPr>
                <w:rFonts w:ascii="Times New Roman" w:eastAsia="Times New Roman" w:hAnsi="Times New Roman" w:cs="Times New Roman"/>
                <w:bCs/>
              </w:rPr>
              <w:t>Includes 2 CTE faculty and expanded facilities improvement.</w:t>
            </w:r>
          </w:p>
        </w:tc>
      </w:tr>
      <w:tr w:rsidR="00BA06A4" w:rsidTr="00BA06A4">
        <w:tc>
          <w:tcPr>
            <w:tcW w:w="2965" w:type="dxa"/>
          </w:tcPr>
          <w:p w:rsidR="00B6611B" w:rsidRPr="00BA06A4" w:rsidRDefault="00ED5B17" w:rsidP="00ED5B1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#121-17601                     </w:t>
            </w:r>
            <w:r w:rsidR="00B6611B">
              <w:rPr>
                <w:rFonts w:ascii="Times New Roman" w:eastAsia="Times New Roman" w:hAnsi="Times New Roman" w:cs="Times New Roman"/>
                <w:b/>
                <w:bCs/>
              </w:rPr>
              <w:t>Strong Workforce Regional FY16-17</w:t>
            </w:r>
          </w:p>
        </w:tc>
        <w:tc>
          <w:tcPr>
            <w:tcW w:w="1710" w:type="dxa"/>
          </w:tcPr>
          <w:p w:rsidR="00BA06A4" w:rsidRPr="00BA06A4" w:rsidRDefault="00BA06A4" w:rsidP="00D22EB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BA06A4">
              <w:rPr>
                <w:rFonts w:ascii="Times New Roman" w:eastAsia="Times New Roman" w:hAnsi="Times New Roman" w:cs="Times New Roman"/>
                <w:bCs/>
              </w:rPr>
              <w:t>$</w:t>
            </w:r>
            <w:r w:rsidR="00D22EB3">
              <w:rPr>
                <w:rFonts w:ascii="Times New Roman" w:eastAsia="Times New Roman" w:hAnsi="Times New Roman" w:cs="Times New Roman"/>
                <w:bCs/>
              </w:rPr>
              <w:t>454</w:t>
            </w:r>
            <w:r w:rsidR="00ED5B17">
              <w:rPr>
                <w:rFonts w:ascii="Times New Roman" w:eastAsia="Times New Roman" w:hAnsi="Times New Roman" w:cs="Times New Roman"/>
                <w:bCs/>
              </w:rPr>
              <w:t>,</w:t>
            </w:r>
            <w:r w:rsidR="00D22EB3">
              <w:rPr>
                <w:rFonts w:ascii="Times New Roman" w:eastAsia="Times New Roman" w:hAnsi="Times New Roman" w:cs="Times New Roman"/>
                <w:bCs/>
              </w:rPr>
              <w:t>731</w:t>
            </w:r>
          </w:p>
        </w:tc>
        <w:tc>
          <w:tcPr>
            <w:tcW w:w="7740" w:type="dxa"/>
          </w:tcPr>
          <w:p w:rsidR="00063E52" w:rsidRPr="00124D54" w:rsidRDefault="00B6611B" w:rsidP="00B6611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ind w:left="432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124D54">
              <w:rPr>
                <w:rFonts w:ascii="Times New Roman" w:eastAsia="Times New Roman" w:hAnsi="Times New Roman" w:cs="Times New Roman"/>
                <w:bCs/>
              </w:rPr>
              <w:t xml:space="preserve">Micro-Regional </w:t>
            </w:r>
            <w:r w:rsidR="00063E52" w:rsidRPr="00124D54">
              <w:rPr>
                <w:rFonts w:ascii="Times New Roman" w:eastAsia="Times New Roman" w:hAnsi="Times New Roman" w:cs="Times New Roman"/>
                <w:bCs/>
              </w:rPr>
              <w:t>Labor Market Support Center 2. Allied Health Database</w:t>
            </w:r>
          </w:p>
          <w:p w:rsidR="00063E52" w:rsidRPr="00124D54" w:rsidRDefault="00B6611B" w:rsidP="00B6611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ind w:left="432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124D54">
              <w:rPr>
                <w:rFonts w:ascii="Times New Roman" w:eastAsia="Times New Roman" w:hAnsi="Times New Roman" w:cs="Times New Roman"/>
                <w:bCs/>
              </w:rPr>
              <w:t>Internships 4. Marketing</w:t>
            </w:r>
          </w:p>
        </w:tc>
      </w:tr>
      <w:tr w:rsidR="00792DA7" w:rsidTr="00BA06A4">
        <w:tc>
          <w:tcPr>
            <w:tcW w:w="2965" w:type="dxa"/>
          </w:tcPr>
          <w:p w:rsidR="00792DA7" w:rsidRDefault="005D3A94" w:rsidP="00B6611B">
            <w:pPr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#121-1xxxx                     </w:t>
            </w:r>
            <w:r w:rsidR="00B6611B">
              <w:rPr>
                <w:rFonts w:ascii="Times New Roman" w:eastAsia="Times New Roman" w:hAnsi="Times New Roman" w:cs="Times New Roman"/>
                <w:b/>
                <w:bCs/>
              </w:rPr>
              <w:t xml:space="preserve">Strong Workforce Regional </w:t>
            </w:r>
            <w:r w:rsidR="00792DA7">
              <w:rPr>
                <w:rFonts w:ascii="Times New Roman" w:eastAsia="Times New Roman" w:hAnsi="Times New Roman" w:cs="Times New Roman"/>
                <w:b/>
                <w:bCs/>
              </w:rPr>
              <w:t>FY17-18</w:t>
            </w:r>
          </w:p>
        </w:tc>
        <w:tc>
          <w:tcPr>
            <w:tcW w:w="1710" w:type="dxa"/>
          </w:tcPr>
          <w:p w:rsidR="00B6611B" w:rsidRDefault="007A665A" w:rsidP="00B6611B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$342,231</w:t>
            </w:r>
          </w:p>
          <w:p w:rsidR="00792DA7" w:rsidRPr="00B6611B" w:rsidRDefault="00B6611B" w:rsidP="00B6611B">
            <w:pPr>
              <w:outlineLvl w:val="2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B6611B">
              <w:rPr>
                <w:rFonts w:ascii="Times New Roman" w:eastAsia="Times New Roman" w:hAnsi="Times New Roman" w:cs="Times New Roman"/>
                <w:bCs/>
                <w:i/>
              </w:rPr>
              <w:t>*(17% pending outcomes data)</w:t>
            </w:r>
          </w:p>
          <w:p w:rsidR="00B6611B" w:rsidRPr="00BA06A4" w:rsidRDefault="00B6611B" w:rsidP="00B6611B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740" w:type="dxa"/>
          </w:tcPr>
          <w:p w:rsidR="00792DA7" w:rsidRPr="00124D54" w:rsidRDefault="00B6611B" w:rsidP="00B6611B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124D54">
              <w:rPr>
                <w:rFonts w:ascii="Times New Roman" w:eastAsia="Times New Roman" w:hAnsi="Times New Roman" w:cs="Times New Roman"/>
                <w:bCs/>
              </w:rPr>
              <w:t xml:space="preserve">Continued efforts from FY16-17. </w:t>
            </w:r>
            <w:r w:rsidR="00647AFC">
              <w:rPr>
                <w:rFonts w:ascii="Times New Roman" w:eastAsia="Times New Roman" w:hAnsi="Times New Roman" w:cs="Times New Roman"/>
                <w:bCs/>
              </w:rPr>
              <w:t>$50,000 allocated for Director of Institutional Research.</w:t>
            </w:r>
          </w:p>
        </w:tc>
      </w:tr>
      <w:tr w:rsidR="00BA06A4" w:rsidTr="00BA06A4">
        <w:tc>
          <w:tcPr>
            <w:tcW w:w="2965" w:type="dxa"/>
          </w:tcPr>
          <w:p w:rsidR="00BA06A4" w:rsidRPr="00BA06A4" w:rsidRDefault="00ED5B17" w:rsidP="00D65D2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#121-17010      </w:t>
            </w:r>
            <w:r w:rsidR="00BA06A4" w:rsidRPr="00BA06A4">
              <w:rPr>
                <w:rFonts w:ascii="Times New Roman" w:eastAsia="Times New Roman" w:hAnsi="Times New Roman" w:cs="Times New Roman"/>
                <w:b/>
                <w:bCs/>
              </w:rPr>
              <w:t>CTEA/Perkins</w:t>
            </w:r>
          </w:p>
        </w:tc>
        <w:tc>
          <w:tcPr>
            <w:tcW w:w="1710" w:type="dxa"/>
          </w:tcPr>
          <w:p w:rsidR="00BA06A4" w:rsidRPr="00BA06A4" w:rsidRDefault="00BA06A4" w:rsidP="00D65D2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BA06A4">
              <w:rPr>
                <w:rFonts w:ascii="Times New Roman" w:eastAsia="Times New Roman" w:hAnsi="Times New Roman" w:cs="Times New Roman"/>
                <w:bCs/>
              </w:rPr>
              <w:t>$253,946</w:t>
            </w:r>
          </w:p>
        </w:tc>
        <w:tc>
          <w:tcPr>
            <w:tcW w:w="7740" w:type="dxa"/>
          </w:tcPr>
          <w:p w:rsidR="00BA06A4" w:rsidRPr="00124D54" w:rsidRDefault="00BA06A4" w:rsidP="00D65D2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124D54">
              <w:rPr>
                <w:rFonts w:ascii="Times New Roman" w:eastAsia="Times New Roman" w:hAnsi="Times New Roman" w:cs="Times New Roman"/>
                <w:bCs/>
              </w:rPr>
              <w:t>Purchase equipment</w:t>
            </w:r>
            <w:r w:rsidR="00B6611B" w:rsidRPr="00124D54">
              <w:rPr>
                <w:rFonts w:ascii="Times New Roman" w:eastAsia="Times New Roman" w:hAnsi="Times New Roman" w:cs="Times New Roman"/>
                <w:bCs/>
              </w:rPr>
              <w:t>, professional development, outreach, &amp; research.</w:t>
            </w:r>
            <w:r w:rsidRPr="00124D54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B6611B" w:rsidRPr="00124D54">
              <w:rPr>
                <w:rFonts w:ascii="Times New Roman" w:eastAsia="Times New Roman" w:hAnsi="Times New Roman" w:cs="Times New Roman"/>
                <w:bCs/>
              </w:rPr>
              <w:t xml:space="preserve">Outcomes: </w:t>
            </w:r>
            <w:r w:rsidRPr="00124D54">
              <w:rPr>
                <w:rFonts w:ascii="Times New Roman" w:eastAsia="Times New Roman" w:hAnsi="Times New Roman" w:cs="Times New Roman"/>
                <w:bCs/>
              </w:rPr>
              <w:t xml:space="preserve">to build and expand CTE programs. </w:t>
            </w:r>
            <w:r w:rsidR="00B6611B" w:rsidRPr="00124D54">
              <w:rPr>
                <w:rFonts w:ascii="Times New Roman" w:eastAsia="Times New Roman" w:hAnsi="Times New Roman" w:cs="Times New Roman"/>
                <w:bCs/>
              </w:rPr>
              <w:t xml:space="preserve">Process: </w:t>
            </w:r>
            <w:bookmarkStart w:id="0" w:name="_GoBack"/>
            <w:bookmarkEnd w:id="0"/>
            <w:r w:rsidRPr="00124D54">
              <w:rPr>
                <w:rFonts w:ascii="Times New Roman" w:eastAsia="Times New Roman" w:hAnsi="Times New Roman" w:cs="Times New Roman"/>
                <w:bCs/>
              </w:rPr>
              <w:t>Rotating pattern of eligibility every 3 years. Can request for up to 3 consecutive years.</w:t>
            </w:r>
            <w:r w:rsidR="00B6611B" w:rsidRPr="00124D54">
              <w:rPr>
                <w:rFonts w:ascii="Times New Roman" w:eastAsia="Times New Roman" w:hAnsi="Times New Roman" w:cs="Times New Roman"/>
                <w:bCs/>
              </w:rPr>
              <w:t xml:space="preserve"> Allocation determined based on utilizing application &amp; an established rubric.</w:t>
            </w:r>
          </w:p>
        </w:tc>
      </w:tr>
      <w:tr w:rsidR="00792DA7" w:rsidTr="00BA06A4">
        <w:tc>
          <w:tcPr>
            <w:tcW w:w="2965" w:type="dxa"/>
          </w:tcPr>
          <w:p w:rsidR="00792DA7" w:rsidRDefault="00792DA7" w:rsidP="00792DA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#121-17101</w:t>
            </w:r>
          </w:p>
          <w:p w:rsidR="00792DA7" w:rsidRDefault="00792DA7" w:rsidP="00792DA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CTE Transitions</w:t>
            </w:r>
          </w:p>
        </w:tc>
        <w:tc>
          <w:tcPr>
            <w:tcW w:w="1710" w:type="dxa"/>
          </w:tcPr>
          <w:p w:rsidR="00792DA7" w:rsidRPr="00BA06A4" w:rsidRDefault="005D3A94" w:rsidP="00792DA7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$41,592</w:t>
            </w:r>
          </w:p>
        </w:tc>
        <w:tc>
          <w:tcPr>
            <w:tcW w:w="7740" w:type="dxa"/>
          </w:tcPr>
          <w:p w:rsidR="00792DA7" w:rsidRPr="00124D54" w:rsidRDefault="00B6611B" w:rsidP="00B6611B">
            <w:pPr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124D54">
              <w:rPr>
                <w:rFonts w:ascii="Times New Roman" w:eastAsia="Times New Roman" w:hAnsi="Times New Roman" w:cs="Times New Roman"/>
                <w:bCs/>
              </w:rPr>
              <w:t xml:space="preserve">Spent on partial support on CTE Counselor, Counselor Assistant, and administrative salaries. </w:t>
            </w:r>
          </w:p>
        </w:tc>
      </w:tr>
      <w:tr w:rsidR="00BA06A4" w:rsidTr="00BA06A4">
        <w:tc>
          <w:tcPr>
            <w:tcW w:w="2965" w:type="dxa"/>
          </w:tcPr>
          <w:p w:rsidR="00BA06A4" w:rsidRPr="00BA06A4" w:rsidRDefault="00ED5B17" w:rsidP="00D65D2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#126-13013                        </w:t>
            </w:r>
            <w:r w:rsidR="00BA06A4" w:rsidRPr="00BA06A4">
              <w:rPr>
                <w:rFonts w:ascii="Times New Roman" w:eastAsia="Times New Roman" w:hAnsi="Times New Roman" w:cs="Times New Roman"/>
                <w:b/>
                <w:bCs/>
              </w:rPr>
              <w:t>VCI Round 1 Year 1 (Ends 6/30/18)</w:t>
            </w:r>
          </w:p>
        </w:tc>
        <w:tc>
          <w:tcPr>
            <w:tcW w:w="1710" w:type="dxa"/>
          </w:tcPr>
          <w:p w:rsidR="00BA06A4" w:rsidRPr="00BA06A4" w:rsidRDefault="00BA06A4" w:rsidP="00790D9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BA06A4">
              <w:rPr>
                <w:rFonts w:ascii="Times New Roman" w:eastAsia="Times New Roman" w:hAnsi="Times New Roman" w:cs="Times New Roman"/>
                <w:bCs/>
              </w:rPr>
              <w:t xml:space="preserve">$430,991 </w:t>
            </w:r>
          </w:p>
        </w:tc>
        <w:tc>
          <w:tcPr>
            <w:tcW w:w="7740" w:type="dxa"/>
          </w:tcPr>
          <w:p w:rsidR="00BA06A4" w:rsidRPr="00124D54" w:rsidRDefault="00BA06A4" w:rsidP="00AB242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124D54">
              <w:rPr>
                <w:rFonts w:ascii="Times New Roman" w:eastAsia="Times New Roman" w:hAnsi="Times New Roman" w:cs="Times New Roman"/>
                <w:bCs/>
              </w:rPr>
              <w:t>Align and build new pathways by developing an articulated program of study between high school, adult education, and community colleges.</w:t>
            </w:r>
          </w:p>
        </w:tc>
      </w:tr>
      <w:tr w:rsidR="00BA06A4" w:rsidTr="00BA06A4">
        <w:tc>
          <w:tcPr>
            <w:tcW w:w="2965" w:type="dxa"/>
          </w:tcPr>
          <w:p w:rsidR="00BA06A4" w:rsidRPr="00BA06A4" w:rsidRDefault="00ED5B17" w:rsidP="00D65D2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#126-13023                         </w:t>
            </w:r>
            <w:r w:rsidR="00BA06A4" w:rsidRPr="00BA06A4">
              <w:rPr>
                <w:rFonts w:ascii="Times New Roman" w:eastAsia="Times New Roman" w:hAnsi="Times New Roman" w:cs="Times New Roman"/>
                <w:b/>
                <w:bCs/>
              </w:rPr>
              <w:t>VCI Round 1 Year 2</w:t>
            </w:r>
          </w:p>
        </w:tc>
        <w:tc>
          <w:tcPr>
            <w:tcW w:w="1710" w:type="dxa"/>
          </w:tcPr>
          <w:p w:rsidR="00BA06A4" w:rsidRPr="00BA06A4" w:rsidRDefault="00BA06A4" w:rsidP="00D65D2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BA06A4">
              <w:rPr>
                <w:rFonts w:ascii="Times New Roman" w:eastAsia="Times New Roman" w:hAnsi="Times New Roman" w:cs="Times New Roman"/>
                <w:bCs/>
              </w:rPr>
              <w:t>$350, 476</w:t>
            </w:r>
          </w:p>
        </w:tc>
        <w:tc>
          <w:tcPr>
            <w:tcW w:w="7740" w:type="dxa"/>
          </w:tcPr>
          <w:p w:rsidR="00BA06A4" w:rsidRPr="00124D54" w:rsidRDefault="00BA06A4" w:rsidP="00B6611B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124D54">
              <w:rPr>
                <w:rFonts w:ascii="Times New Roman" w:eastAsia="Times New Roman" w:hAnsi="Times New Roman" w:cs="Times New Roman"/>
                <w:bCs/>
              </w:rPr>
              <w:t>Align and build new pathways by developing an articulated progra</w:t>
            </w:r>
            <w:r w:rsidR="00B6611B" w:rsidRPr="00124D54">
              <w:rPr>
                <w:rFonts w:ascii="Times New Roman" w:eastAsia="Times New Roman" w:hAnsi="Times New Roman" w:cs="Times New Roman"/>
                <w:bCs/>
              </w:rPr>
              <w:t>m of study between high school</w:t>
            </w:r>
            <w:r w:rsidRPr="00124D54">
              <w:rPr>
                <w:rFonts w:ascii="Times New Roman" w:eastAsia="Times New Roman" w:hAnsi="Times New Roman" w:cs="Times New Roman"/>
                <w:bCs/>
              </w:rPr>
              <w:t>, and community colleges.</w:t>
            </w:r>
          </w:p>
        </w:tc>
      </w:tr>
      <w:tr w:rsidR="00BA06A4" w:rsidTr="00BA06A4">
        <w:tc>
          <w:tcPr>
            <w:tcW w:w="2965" w:type="dxa"/>
          </w:tcPr>
          <w:p w:rsidR="00BA06A4" w:rsidRPr="00BA06A4" w:rsidRDefault="00ED5B17" w:rsidP="00D65D2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#126-13033                         </w:t>
            </w:r>
            <w:r w:rsidR="00BA06A4" w:rsidRPr="00BA06A4">
              <w:rPr>
                <w:rFonts w:ascii="Times New Roman" w:eastAsia="Times New Roman" w:hAnsi="Times New Roman" w:cs="Times New Roman"/>
                <w:b/>
                <w:bCs/>
              </w:rPr>
              <w:t>VCI Round 1 Year 3</w:t>
            </w:r>
          </w:p>
        </w:tc>
        <w:tc>
          <w:tcPr>
            <w:tcW w:w="1710" w:type="dxa"/>
          </w:tcPr>
          <w:p w:rsidR="00BA06A4" w:rsidRPr="00BA06A4" w:rsidRDefault="00BA06A4" w:rsidP="00D65D2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BA06A4">
              <w:rPr>
                <w:rFonts w:ascii="Times New Roman" w:eastAsia="Times New Roman" w:hAnsi="Times New Roman" w:cs="Times New Roman"/>
                <w:bCs/>
              </w:rPr>
              <w:t>$75,667</w:t>
            </w:r>
          </w:p>
        </w:tc>
        <w:tc>
          <w:tcPr>
            <w:tcW w:w="7740" w:type="dxa"/>
          </w:tcPr>
          <w:p w:rsidR="00BA06A4" w:rsidRPr="00124D54" w:rsidRDefault="00BA06A4" w:rsidP="00AB242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124D54">
              <w:rPr>
                <w:rFonts w:ascii="Times New Roman" w:eastAsia="Times New Roman" w:hAnsi="Times New Roman" w:cs="Times New Roman"/>
                <w:bCs/>
              </w:rPr>
              <w:t>Align and build new pathways by developing an articulated program of study between high school, adult education, and community colleges.</w:t>
            </w:r>
          </w:p>
        </w:tc>
      </w:tr>
      <w:tr w:rsidR="00BA06A4" w:rsidTr="00BA06A4">
        <w:tc>
          <w:tcPr>
            <w:tcW w:w="2965" w:type="dxa"/>
          </w:tcPr>
          <w:p w:rsidR="00BA06A4" w:rsidRPr="00BA06A4" w:rsidRDefault="00ED5B17" w:rsidP="00D65D2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#126-18604                         </w:t>
            </w:r>
            <w:r w:rsidR="00BA06A4" w:rsidRPr="00BA06A4">
              <w:rPr>
                <w:rFonts w:ascii="Times New Roman" w:eastAsia="Times New Roman" w:hAnsi="Times New Roman" w:cs="Times New Roman"/>
                <w:b/>
                <w:bCs/>
              </w:rPr>
              <w:t>VCI Round 2 Year 1</w:t>
            </w:r>
          </w:p>
        </w:tc>
        <w:tc>
          <w:tcPr>
            <w:tcW w:w="1710" w:type="dxa"/>
          </w:tcPr>
          <w:p w:rsidR="00BA06A4" w:rsidRPr="00BA06A4" w:rsidRDefault="00BA06A4" w:rsidP="00D65D2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BA06A4">
              <w:rPr>
                <w:rFonts w:ascii="Times New Roman" w:eastAsia="Times New Roman" w:hAnsi="Times New Roman" w:cs="Times New Roman"/>
                <w:bCs/>
              </w:rPr>
              <w:t>$384,450</w:t>
            </w:r>
          </w:p>
        </w:tc>
        <w:tc>
          <w:tcPr>
            <w:tcW w:w="7740" w:type="dxa"/>
          </w:tcPr>
          <w:p w:rsidR="00BA06A4" w:rsidRPr="00124D54" w:rsidRDefault="00BA06A4" w:rsidP="00AB242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124D54">
              <w:rPr>
                <w:rFonts w:ascii="Times New Roman" w:eastAsia="Times New Roman" w:hAnsi="Times New Roman" w:cs="Times New Roman"/>
                <w:bCs/>
              </w:rPr>
              <w:t>Align and build new pathways, not included in R1 by developing an articulated program of study between high school, adult education, and community colleges.</w:t>
            </w:r>
          </w:p>
        </w:tc>
      </w:tr>
      <w:tr w:rsidR="00BA06A4" w:rsidTr="00BA06A4">
        <w:tc>
          <w:tcPr>
            <w:tcW w:w="2965" w:type="dxa"/>
          </w:tcPr>
          <w:p w:rsidR="00BA06A4" w:rsidRPr="00BA06A4" w:rsidRDefault="00ED5B17" w:rsidP="00D65D2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#126-18605                         </w:t>
            </w:r>
            <w:r w:rsidR="00BA06A4" w:rsidRPr="00BA06A4">
              <w:rPr>
                <w:rFonts w:ascii="Times New Roman" w:eastAsia="Times New Roman" w:hAnsi="Times New Roman" w:cs="Times New Roman"/>
                <w:b/>
                <w:bCs/>
              </w:rPr>
              <w:t>VCI Round 2 Year 2</w:t>
            </w:r>
          </w:p>
        </w:tc>
        <w:tc>
          <w:tcPr>
            <w:tcW w:w="1710" w:type="dxa"/>
          </w:tcPr>
          <w:p w:rsidR="00BA06A4" w:rsidRPr="00BA06A4" w:rsidRDefault="00BA06A4" w:rsidP="00D65D2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BA06A4">
              <w:rPr>
                <w:rFonts w:ascii="Times New Roman" w:eastAsia="Times New Roman" w:hAnsi="Times New Roman" w:cs="Times New Roman"/>
                <w:bCs/>
              </w:rPr>
              <w:t>$95,000</w:t>
            </w:r>
          </w:p>
        </w:tc>
        <w:tc>
          <w:tcPr>
            <w:tcW w:w="7740" w:type="dxa"/>
          </w:tcPr>
          <w:p w:rsidR="00BA06A4" w:rsidRPr="00124D54" w:rsidRDefault="00BA06A4" w:rsidP="00AB242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124D54">
              <w:rPr>
                <w:rFonts w:ascii="Times New Roman" w:eastAsia="Times New Roman" w:hAnsi="Times New Roman" w:cs="Times New Roman"/>
                <w:bCs/>
              </w:rPr>
              <w:t>Align and build new pathways by developing an articulated program of study between high school, adult education, and community colleges.</w:t>
            </w:r>
          </w:p>
        </w:tc>
      </w:tr>
      <w:tr w:rsidR="00F559A0" w:rsidTr="00BA06A4">
        <w:tc>
          <w:tcPr>
            <w:tcW w:w="2965" w:type="dxa"/>
          </w:tcPr>
          <w:p w:rsidR="00F559A0" w:rsidRPr="00BA06A4" w:rsidRDefault="00ED5B17" w:rsidP="00D65D2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#125-18708                       </w:t>
            </w:r>
            <w:r w:rsidR="00F559A0">
              <w:rPr>
                <w:rFonts w:ascii="Times New Roman" w:eastAsia="Times New Roman" w:hAnsi="Times New Roman" w:cs="Times New Roman"/>
                <w:b/>
                <w:bCs/>
              </w:rPr>
              <w:t>CCC Maker Space Seed Funding</w:t>
            </w:r>
            <w:r w:rsidR="00115A7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25309C">
              <w:rPr>
                <w:rFonts w:ascii="Times New Roman" w:eastAsia="Times New Roman" w:hAnsi="Times New Roman" w:cs="Times New Roman"/>
                <w:b/>
                <w:bCs/>
              </w:rPr>
              <w:t>(Ended</w:t>
            </w:r>
            <w:r w:rsidR="00F559A0">
              <w:rPr>
                <w:rFonts w:ascii="Times New Roman" w:eastAsia="Times New Roman" w:hAnsi="Times New Roman" w:cs="Times New Roman"/>
                <w:b/>
                <w:bCs/>
              </w:rPr>
              <w:t xml:space="preserve"> 9/30/17)</w:t>
            </w:r>
          </w:p>
        </w:tc>
        <w:tc>
          <w:tcPr>
            <w:tcW w:w="1710" w:type="dxa"/>
          </w:tcPr>
          <w:p w:rsidR="00F559A0" w:rsidRPr="00BA06A4" w:rsidRDefault="00F559A0" w:rsidP="00D65D2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$40,000</w:t>
            </w:r>
          </w:p>
        </w:tc>
        <w:tc>
          <w:tcPr>
            <w:tcW w:w="7740" w:type="dxa"/>
          </w:tcPr>
          <w:p w:rsidR="00F559A0" w:rsidRPr="00124D54" w:rsidRDefault="00115A74" w:rsidP="00115A74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124D54">
              <w:rPr>
                <w:rFonts w:ascii="Times New Roman" w:eastAsia="Times New Roman" w:hAnsi="Times New Roman" w:cs="Times New Roman"/>
                <w:bCs/>
              </w:rPr>
              <w:t xml:space="preserve">Purchase equipment for planning and initiating a makerspace; plan and develop communities of practice, curriculum, and internships. </w:t>
            </w:r>
          </w:p>
        </w:tc>
      </w:tr>
      <w:tr w:rsidR="00BA06A4" w:rsidTr="00BA06A4">
        <w:tc>
          <w:tcPr>
            <w:tcW w:w="2965" w:type="dxa"/>
          </w:tcPr>
          <w:p w:rsidR="00BA06A4" w:rsidRPr="00BA06A4" w:rsidRDefault="00ED5B17" w:rsidP="00D65D2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#125- </w:t>
            </w:r>
            <w:r w:rsidR="0094650C">
              <w:rPr>
                <w:rFonts w:ascii="Times New Roman" w:eastAsia="Times New Roman" w:hAnsi="Times New Roman" w:cs="Times New Roman"/>
                <w:b/>
                <w:bCs/>
              </w:rPr>
              <w:t>18709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</w:t>
            </w:r>
            <w:r w:rsidR="00115A74">
              <w:rPr>
                <w:rFonts w:ascii="Times New Roman" w:eastAsia="Times New Roman" w:hAnsi="Times New Roman" w:cs="Times New Roman"/>
                <w:b/>
                <w:bCs/>
              </w:rPr>
              <w:t xml:space="preserve">CCC </w:t>
            </w:r>
            <w:r w:rsidR="0025309C">
              <w:rPr>
                <w:rFonts w:ascii="Times New Roman" w:eastAsia="Times New Roman" w:hAnsi="Times New Roman" w:cs="Times New Roman"/>
                <w:b/>
                <w:bCs/>
              </w:rPr>
              <w:t xml:space="preserve">Maker </w:t>
            </w:r>
            <w:r w:rsidR="00115A74">
              <w:rPr>
                <w:rFonts w:ascii="Times New Roman" w:eastAsia="Times New Roman" w:hAnsi="Times New Roman" w:cs="Times New Roman"/>
                <w:b/>
                <w:bCs/>
              </w:rPr>
              <w:t xml:space="preserve">Implementation </w:t>
            </w:r>
          </w:p>
        </w:tc>
        <w:tc>
          <w:tcPr>
            <w:tcW w:w="1710" w:type="dxa"/>
          </w:tcPr>
          <w:p w:rsidR="00BA06A4" w:rsidRPr="00BA06A4" w:rsidRDefault="00BA06A4" w:rsidP="00D65D2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BA06A4">
              <w:rPr>
                <w:rFonts w:ascii="Times New Roman" w:eastAsia="Times New Roman" w:hAnsi="Times New Roman" w:cs="Times New Roman"/>
                <w:bCs/>
              </w:rPr>
              <w:t>$250,000</w:t>
            </w:r>
          </w:p>
        </w:tc>
        <w:tc>
          <w:tcPr>
            <w:tcW w:w="7740" w:type="dxa"/>
          </w:tcPr>
          <w:p w:rsidR="00BA06A4" w:rsidRPr="00124D54" w:rsidRDefault="00115A74" w:rsidP="00033AF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124D54">
              <w:rPr>
                <w:rFonts w:ascii="Times New Roman" w:eastAsia="Times New Roman" w:hAnsi="Times New Roman" w:cs="Times New Roman"/>
                <w:bCs/>
              </w:rPr>
              <w:t xml:space="preserve">Purchase equipment </w:t>
            </w:r>
            <w:r w:rsidR="00033AFC" w:rsidRPr="00124D54">
              <w:rPr>
                <w:rFonts w:ascii="Times New Roman" w:eastAsia="Times New Roman" w:hAnsi="Times New Roman" w:cs="Times New Roman"/>
                <w:bCs/>
              </w:rPr>
              <w:t xml:space="preserve">and support </w:t>
            </w:r>
            <w:r w:rsidR="005E747D" w:rsidRPr="00124D54">
              <w:rPr>
                <w:rFonts w:ascii="Times New Roman" w:eastAsia="Times New Roman" w:hAnsi="Times New Roman" w:cs="Times New Roman"/>
                <w:bCs/>
              </w:rPr>
              <w:t xml:space="preserve">project-based </w:t>
            </w:r>
            <w:r w:rsidR="00033AFC" w:rsidRPr="00124D54">
              <w:rPr>
                <w:rFonts w:ascii="Times New Roman" w:eastAsia="Times New Roman" w:hAnsi="Times New Roman" w:cs="Times New Roman"/>
                <w:bCs/>
              </w:rPr>
              <w:t xml:space="preserve">curriculum development.  Begin concept satellite spaces in Y1. </w:t>
            </w:r>
          </w:p>
        </w:tc>
      </w:tr>
      <w:tr w:rsidR="00BA06A4" w:rsidTr="00BA06A4">
        <w:tc>
          <w:tcPr>
            <w:tcW w:w="2965" w:type="dxa"/>
          </w:tcPr>
          <w:p w:rsidR="00BA06A4" w:rsidRPr="00BA06A4" w:rsidRDefault="00ED5B17" w:rsidP="00ED5B1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#                                          </w:t>
            </w:r>
            <w:r w:rsidR="00BA06A4" w:rsidRPr="00BA06A4">
              <w:rPr>
                <w:rFonts w:ascii="Times New Roman" w:eastAsia="Times New Roman" w:hAnsi="Times New Roman" w:cs="Times New Roman"/>
                <w:b/>
                <w:bCs/>
              </w:rPr>
              <w:t xml:space="preserve">Gig </w:t>
            </w:r>
            <w:r w:rsidR="00BA06A4" w:rsidRPr="00BA06A4">
              <w:rPr>
                <w:rFonts w:ascii="Times New Roman" w:eastAsia="Times New Roman" w:hAnsi="Times New Roman" w:cs="Times New Roman"/>
                <w:bCs/>
              </w:rPr>
              <w:t>(not yet approved)</w:t>
            </w:r>
          </w:p>
        </w:tc>
        <w:tc>
          <w:tcPr>
            <w:tcW w:w="1710" w:type="dxa"/>
          </w:tcPr>
          <w:p w:rsidR="00BA06A4" w:rsidRPr="00BA06A4" w:rsidRDefault="00BA06A4" w:rsidP="00D65D2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BA06A4">
              <w:rPr>
                <w:rFonts w:ascii="Times New Roman" w:eastAsia="Times New Roman" w:hAnsi="Times New Roman" w:cs="Times New Roman"/>
                <w:bCs/>
              </w:rPr>
              <w:t>$15,000</w:t>
            </w:r>
          </w:p>
        </w:tc>
        <w:tc>
          <w:tcPr>
            <w:tcW w:w="7740" w:type="dxa"/>
          </w:tcPr>
          <w:p w:rsidR="00BA06A4" w:rsidRPr="00124D54" w:rsidRDefault="00BA06A4" w:rsidP="00C64EA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124D54">
              <w:rPr>
                <w:rFonts w:ascii="Times New Roman" w:eastAsia="Times New Roman" w:hAnsi="Times New Roman" w:cs="Times New Roman"/>
                <w:bCs/>
              </w:rPr>
              <w:t>Develop a Self-employment Pathway in the Gig Economy</w:t>
            </w:r>
          </w:p>
        </w:tc>
      </w:tr>
      <w:tr w:rsidR="00BA06A4" w:rsidTr="00BA06A4">
        <w:tc>
          <w:tcPr>
            <w:tcW w:w="2965" w:type="dxa"/>
          </w:tcPr>
          <w:p w:rsidR="00BA06A4" w:rsidRPr="00BA06A4" w:rsidRDefault="00ED5B17" w:rsidP="00ED5B17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#125-16112                             </w:t>
            </w:r>
            <w:r w:rsidR="00BA06A4" w:rsidRPr="00BA06A4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ech </w:t>
            </w:r>
            <w:r w:rsidR="00BA06A4" w:rsidRPr="00BA06A4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ssist </w:t>
            </w:r>
            <w:r w:rsidR="00BA06A4" w:rsidRPr="00BA06A4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rovider</w:t>
            </w:r>
          </w:p>
        </w:tc>
        <w:tc>
          <w:tcPr>
            <w:tcW w:w="1710" w:type="dxa"/>
          </w:tcPr>
          <w:p w:rsidR="00BA06A4" w:rsidRPr="00BA06A4" w:rsidRDefault="00BA06A4" w:rsidP="00D65D2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BA06A4">
              <w:rPr>
                <w:rFonts w:ascii="Times New Roman" w:eastAsia="Times New Roman" w:hAnsi="Times New Roman" w:cs="Times New Roman"/>
                <w:bCs/>
              </w:rPr>
              <w:t>$250,000</w:t>
            </w:r>
          </w:p>
        </w:tc>
        <w:tc>
          <w:tcPr>
            <w:tcW w:w="7740" w:type="dxa"/>
          </w:tcPr>
          <w:p w:rsidR="00BA06A4" w:rsidRPr="00124D54" w:rsidRDefault="0094650C" w:rsidP="00D65D2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124D54">
              <w:rPr>
                <w:rFonts w:ascii="Times New Roman" w:eastAsia="Times New Roman" w:hAnsi="Times New Roman" w:cs="Times New Roman"/>
                <w:bCs/>
              </w:rPr>
              <w:t>Center of Excellence development for the region.</w:t>
            </w:r>
          </w:p>
        </w:tc>
      </w:tr>
      <w:tr w:rsidR="00F559A0" w:rsidTr="00BA06A4">
        <w:tc>
          <w:tcPr>
            <w:tcW w:w="2965" w:type="dxa"/>
          </w:tcPr>
          <w:p w:rsidR="00F559A0" w:rsidRPr="00BA06A4" w:rsidRDefault="00ED5B17" w:rsidP="00D65D2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#125-18707                        </w:t>
            </w:r>
            <w:r w:rsidR="00F559A0">
              <w:rPr>
                <w:rFonts w:ascii="Times New Roman" w:eastAsia="Times New Roman" w:hAnsi="Times New Roman" w:cs="Times New Roman"/>
                <w:b/>
                <w:bCs/>
              </w:rPr>
              <w:t>CTE Data Unlocked</w:t>
            </w:r>
          </w:p>
        </w:tc>
        <w:tc>
          <w:tcPr>
            <w:tcW w:w="1710" w:type="dxa"/>
          </w:tcPr>
          <w:p w:rsidR="00F559A0" w:rsidRPr="00BA06A4" w:rsidRDefault="00F559A0" w:rsidP="00D65D2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$50,000</w:t>
            </w:r>
          </w:p>
        </w:tc>
        <w:tc>
          <w:tcPr>
            <w:tcW w:w="7740" w:type="dxa"/>
          </w:tcPr>
          <w:p w:rsidR="00F559A0" w:rsidRPr="00124D54" w:rsidRDefault="0094650C" w:rsidP="0094650C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</w:rPr>
            </w:pPr>
            <w:r w:rsidRPr="00124D54">
              <w:rPr>
                <w:rFonts w:ascii="Times New Roman" w:eastAsia="Times New Roman" w:hAnsi="Times New Roman" w:cs="Times New Roman"/>
                <w:bCs/>
              </w:rPr>
              <w:t>Funds can be used to improve CTE data.</w:t>
            </w:r>
          </w:p>
        </w:tc>
      </w:tr>
    </w:tbl>
    <w:p w:rsidR="00C77981" w:rsidRPr="00C77981" w:rsidRDefault="00C77981" w:rsidP="00C779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</w:rPr>
      </w:pPr>
    </w:p>
    <w:p w:rsidR="00EC1B93" w:rsidRDefault="00EC1B93"/>
    <w:sectPr w:rsidR="00EC1B93" w:rsidSect="00AB24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4364"/>
    <w:multiLevelType w:val="multilevel"/>
    <w:tmpl w:val="09DEF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463843"/>
    <w:multiLevelType w:val="hybridMultilevel"/>
    <w:tmpl w:val="35FC6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5690A"/>
    <w:multiLevelType w:val="hybridMultilevel"/>
    <w:tmpl w:val="97DEBD78"/>
    <w:lvl w:ilvl="0" w:tplc="5D4E17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81"/>
    <w:rsid w:val="00033AFC"/>
    <w:rsid w:val="000604EE"/>
    <w:rsid w:val="00063E52"/>
    <w:rsid w:val="000977A3"/>
    <w:rsid w:val="00115A74"/>
    <w:rsid w:val="00116582"/>
    <w:rsid w:val="00124D54"/>
    <w:rsid w:val="001260E6"/>
    <w:rsid w:val="00170594"/>
    <w:rsid w:val="00185509"/>
    <w:rsid w:val="0025309C"/>
    <w:rsid w:val="00390F52"/>
    <w:rsid w:val="003C6682"/>
    <w:rsid w:val="00476279"/>
    <w:rsid w:val="00534847"/>
    <w:rsid w:val="00566AF0"/>
    <w:rsid w:val="00593AC7"/>
    <w:rsid w:val="005D3655"/>
    <w:rsid w:val="005D3A94"/>
    <w:rsid w:val="005E747D"/>
    <w:rsid w:val="005F1B73"/>
    <w:rsid w:val="00647AFC"/>
    <w:rsid w:val="006926E4"/>
    <w:rsid w:val="006A60DC"/>
    <w:rsid w:val="006C07AF"/>
    <w:rsid w:val="00732444"/>
    <w:rsid w:val="00761A70"/>
    <w:rsid w:val="00776291"/>
    <w:rsid w:val="00790D9A"/>
    <w:rsid w:val="00792DA7"/>
    <w:rsid w:val="007A665A"/>
    <w:rsid w:val="007D1853"/>
    <w:rsid w:val="0086694A"/>
    <w:rsid w:val="00867F9B"/>
    <w:rsid w:val="00886D0F"/>
    <w:rsid w:val="008B4E3F"/>
    <w:rsid w:val="0094650C"/>
    <w:rsid w:val="00954A84"/>
    <w:rsid w:val="00A468AF"/>
    <w:rsid w:val="00AB2420"/>
    <w:rsid w:val="00AC276E"/>
    <w:rsid w:val="00B52297"/>
    <w:rsid w:val="00B6611B"/>
    <w:rsid w:val="00BA06A4"/>
    <w:rsid w:val="00BF4B1A"/>
    <w:rsid w:val="00BF7190"/>
    <w:rsid w:val="00C64EA7"/>
    <w:rsid w:val="00C70A1C"/>
    <w:rsid w:val="00C77981"/>
    <w:rsid w:val="00D22EB3"/>
    <w:rsid w:val="00D32098"/>
    <w:rsid w:val="00D417DF"/>
    <w:rsid w:val="00D50349"/>
    <w:rsid w:val="00D625C4"/>
    <w:rsid w:val="00D65D21"/>
    <w:rsid w:val="00DD646E"/>
    <w:rsid w:val="00E4537B"/>
    <w:rsid w:val="00EB180F"/>
    <w:rsid w:val="00EC1B93"/>
    <w:rsid w:val="00ED5B17"/>
    <w:rsid w:val="00F55668"/>
    <w:rsid w:val="00F5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4313F"/>
  <w15:docId w15:val="{2E40B5D1-287B-4ABF-80EF-23D8134C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8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Celine Park</dc:creator>
  <cp:lastModifiedBy>Celine Park</cp:lastModifiedBy>
  <cp:revision>13</cp:revision>
  <cp:lastPrinted>2017-11-06T17:58:00Z</cp:lastPrinted>
  <dcterms:created xsi:type="dcterms:W3CDTF">2017-09-18T14:47:00Z</dcterms:created>
  <dcterms:modified xsi:type="dcterms:W3CDTF">2017-11-06T21:59:00Z</dcterms:modified>
</cp:coreProperties>
</file>