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2E83" w14:textId="433260C8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E75322">
        <w:rPr>
          <w:rFonts w:ascii="Times New Roman" w:hAnsi="Times New Roman" w:cs="Times New Roman"/>
          <w:sz w:val="32"/>
          <w:szCs w:val="32"/>
        </w:rPr>
        <w:t>cademic Senate Goals for 2018-19</w:t>
      </w:r>
    </w:p>
    <w:p w14:paraId="7C776055" w14:textId="4F8A8276" w:rsidR="002B33D7" w:rsidRDefault="00787629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Brainstormed f</w:t>
      </w:r>
      <w:r w:rsidR="002B33D7">
        <w:rPr>
          <w:rFonts w:ascii="Times New Roman" w:hAnsi="Times New Roman" w:cs="Times New Roman"/>
          <w:sz w:val="32"/>
          <w:szCs w:val="32"/>
        </w:rPr>
        <w:t>rom AS Planning Session</w:t>
      </w:r>
      <w:r>
        <w:rPr>
          <w:rFonts w:ascii="Times New Roman" w:hAnsi="Times New Roman" w:cs="Times New Roman"/>
          <w:sz w:val="32"/>
          <w:szCs w:val="32"/>
        </w:rPr>
        <w:t xml:space="preserve"> and General Meeting</w:t>
      </w:r>
    </w:p>
    <w:p w14:paraId="0AB789C1" w14:textId="77777777" w:rsidR="00B208BE" w:rsidRDefault="00B208BE" w:rsidP="00B208BE">
      <w:pPr>
        <w:rPr>
          <w:rFonts w:ascii="Times New Roman" w:hAnsi="Times New Roman" w:cs="Times New Roman"/>
          <w:sz w:val="24"/>
          <w:szCs w:val="24"/>
        </w:rPr>
      </w:pPr>
    </w:p>
    <w:p w14:paraId="47AE8B71" w14:textId="0159FF8E" w:rsidR="002B33D7" w:rsidRDefault="00B208BE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</w:t>
      </w:r>
      <w:r w:rsidR="00357BC1">
        <w:rPr>
          <w:rFonts w:ascii="Times New Roman" w:hAnsi="Times New Roman" w:cs="Times New Roman"/>
          <w:sz w:val="24"/>
          <w:szCs w:val="24"/>
        </w:rPr>
        <w:t>the final goals ranked by vote by senators, combining ideas gathered at t</w:t>
      </w:r>
      <w:r>
        <w:rPr>
          <w:rFonts w:ascii="Times New Roman" w:hAnsi="Times New Roman" w:cs="Times New Roman"/>
          <w:sz w:val="24"/>
          <w:szCs w:val="24"/>
        </w:rPr>
        <w:t xml:space="preserve">he AS Planning Session </w:t>
      </w:r>
      <w:r w:rsidR="00787629">
        <w:rPr>
          <w:rFonts w:ascii="Times New Roman" w:hAnsi="Times New Roman" w:cs="Times New Roman"/>
          <w:sz w:val="24"/>
          <w:szCs w:val="24"/>
        </w:rPr>
        <w:t xml:space="preserve">on August 15 </w:t>
      </w:r>
      <w:r w:rsidR="00357BC1">
        <w:rPr>
          <w:rFonts w:ascii="Times New Roman" w:hAnsi="Times New Roman" w:cs="Times New Roman"/>
          <w:sz w:val="24"/>
          <w:szCs w:val="24"/>
        </w:rPr>
        <w:t>and</w:t>
      </w:r>
      <w:r w:rsidR="00787629">
        <w:rPr>
          <w:rFonts w:ascii="Times New Roman" w:hAnsi="Times New Roman" w:cs="Times New Roman"/>
          <w:sz w:val="24"/>
          <w:szCs w:val="24"/>
        </w:rPr>
        <w:t xml:space="preserve"> the A</w:t>
      </w:r>
      <w:r w:rsidR="00357BC1">
        <w:rPr>
          <w:rFonts w:ascii="Times New Roman" w:hAnsi="Times New Roman" w:cs="Times New Roman"/>
          <w:sz w:val="24"/>
          <w:szCs w:val="24"/>
        </w:rPr>
        <w:t>S General Meeting on August 17</w:t>
      </w:r>
      <w:bookmarkStart w:id="0" w:name="_GoBack"/>
      <w:bookmarkEnd w:id="0"/>
      <w:r w:rsidR="003D5383">
        <w:rPr>
          <w:rFonts w:ascii="Times New Roman" w:hAnsi="Times New Roman" w:cs="Times New Roman"/>
          <w:sz w:val="24"/>
          <w:szCs w:val="24"/>
        </w:rPr>
        <w:t>.  Note that 9</w:t>
      </w:r>
      <w:r>
        <w:rPr>
          <w:rFonts w:ascii="Times New Roman" w:hAnsi="Times New Roman" w:cs="Times New Roman"/>
          <w:sz w:val="24"/>
          <w:szCs w:val="24"/>
        </w:rPr>
        <w:t>0% of our time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on the usual tasks of AP/BP’s, </w:t>
      </w:r>
      <w:r w:rsidR="00B720B7">
        <w:rPr>
          <w:rFonts w:ascii="Times New Roman" w:hAnsi="Times New Roman" w:cs="Times New Roman"/>
          <w:sz w:val="24"/>
          <w:szCs w:val="24"/>
        </w:rPr>
        <w:t>initiati</w:t>
      </w:r>
      <w:r>
        <w:rPr>
          <w:rFonts w:ascii="Times New Roman" w:hAnsi="Times New Roman" w:cs="Times New Roman"/>
          <w:sz w:val="24"/>
          <w:szCs w:val="24"/>
        </w:rPr>
        <w:t>ves and plans, faculty prioritization</w:t>
      </w:r>
      <w:r w:rsidR="003D53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 like.  We want to select a few th</w:t>
      </w:r>
      <w:r w:rsidR="003D5383">
        <w:rPr>
          <w:rFonts w:ascii="Times New Roman" w:hAnsi="Times New Roman" w:cs="Times New Roman"/>
          <w:sz w:val="24"/>
          <w:szCs w:val="24"/>
        </w:rPr>
        <w:t>ings on which to focus for the 1</w:t>
      </w:r>
      <w:r>
        <w:rPr>
          <w:rFonts w:ascii="Times New Roman" w:hAnsi="Times New Roman" w:cs="Times New Roman"/>
          <w:sz w:val="24"/>
          <w:szCs w:val="24"/>
        </w:rPr>
        <w:t xml:space="preserve">0% of our time that we hope we can dedicate to </w:t>
      </w:r>
      <w:r w:rsidR="00C23259">
        <w:rPr>
          <w:rFonts w:ascii="Times New Roman" w:hAnsi="Times New Roman" w:cs="Times New Roman"/>
          <w:sz w:val="24"/>
          <w:szCs w:val="24"/>
        </w:rPr>
        <w:t>other tasks of our choosing.</w:t>
      </w:r>
    </w:p>
    <w:p w14:paraId="19555DA9" w14:textId="7AF6D530" w:rsidR="004F16AF" w:rsidRDefault="004F16AF" w:rsidP="002B3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were the options for voting:</w:t>
      </w:r>
    </w:p>
    <w:p w14:paraId="35A3B22C" w14:textId="77777777" w:rsidR="00787629" w:rsidRDefault="00787629" w:rsidP="002B33D7">
      <w:pPr>
        <w:rPr>
          <w:rFonts w:ascii="Times New Roman" w:hAnsi="Times New Roman" w:cs="Times New Roman"/>
        </w:rPr>
      </w:pPr>
    </w:p>
    <w:p w14:paraId="6B47D800" w14:textId="31BD3DC6" w:rsidR="00DD7B73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Encourage faculty to promote civic engagement in their classes</w:t>
      </w:r>
    </w:p>
    <w:p w14:paraId="43F79059" w14:textId="226E7467" w:rsidR="005F69B8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Pursue "normal" (compressed) calendar discussions within the VCCCD</w:t>
      </w:r>
    </w:p>
    <w:p w14:paraId="027459DB" w14:textId="303AD505" w:rsidR="005F69B8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Ensure continued faculty leadership in the development of Guided Pathways as its initial framework is created over this year</w:t>
      </w:r>
    </w:p>
    <w:p w14:paraId="5C0AE992" w14:textId="2C3A92B9" w:rsidR="005F69B8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Implement the participatory governance processes for grant and categorical funds in order to emphasize direct support of students through instruction and services</w:t>
      </w:r>
    </w:p>
    <w:p w14:paraId="5E1B7E2D" w14:textId="2AB6E0F7" w:rsidR="005F69B8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Finalize and implement updates to the Academic Senate Council membership to ensure stable and full representation of faculty</w:t>
      </w:r>
    </w:p>
    <w:p w14:paraId="44E12478" w14:textId="73E9DF03" w:rsidR="005F69B8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Ensure the needs of Moorpark College are fully represented in the re-negotiation of the VCCCD Allocation Model in response to the new Student-Centered Funding Model</w:t>
      </w:r>
    </w:p>
    <w:p w14:paraId="6E1D60DC" w14:textId="1CB655FD" w:rsidR="005F69B8" w:rsidRPr="005F69B8" w:rsidRDefault="005F69B8" w:rsidP="004C7000">
      <w:pPr>
        <w:pStyle w:val="ListParagraph"/>
        <w:numPr>
          <w:ilvl w:val="0"/>
          <w:numId w:val="14"/>
        </w:numPr>
        <w:rPr>
          <w:rStyle w:val="Emphasis"/>
          <w:i w:val="0"/>
          <w:iCs w:val="0"/>
        </w:rPr>
      </w:pPr>
      <w:r w:rsidRPr="005F69B8">
        <w:rPr>
          <w:rFonts w:ascii="National2" w:hAnsi="National2"/>
          <w:color w:val="333E48"/>
        </w:rPr>
        <w:t>Model and promote the culture of "excellence, collegiality, dialogue, inclusiveness, evidence, innovation, and student learning and success," as expressed in the </w:t>
      </w:r>
      <w:r w:rsidRPr="005F69B8">
        <w:rPr>
          <w:rStyle w:val="Emphasis"/>
          <w:rFonts w:ascii="National2" w:hAnsi="National2"/>
          <w:color w:val="333E48"/>
          <w:bdr w:val="none" w:sz="0" w:space="0" w:color="auto" w:frame="1"/>
        </w:rPr>
        <w:t>Moorpark College Decision-Making Handbook</w:t>
      </w:r>
    </w:p>
    <w:p w14:paraId="163C2724" w14:textId="19CCB524" w:rsidR="005F69B8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Increase Academic Senate's role in enrollment planning and growth</w:t>
      </w:r>
    </w:p>
    <w:p w14:paraId="5D4DE2FE" w14:textId="04C594DA" w:rsidR="005F69B8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Explore and adopt new state chancellor's office initiatives with continuous attention to academic integrity and excellence</w:t>
      </w:r>
    </w:p>
    <w:p w14:paraId="2AEC0FDE" w14:textId="33A24E6D" w:rsidR="005F69B8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Reassess the processes for full-time faculty prioritization for improvements whilst continuing to emphasize the expertise of faculty as represented by the Academic Senate Council</w:t>
      </w:r>
    </w:p>
    <w:p w14:paraId="2F253AB6" w14:textId="1898A944" w:rsidR="005F69B8" w:rsidRPr="005F69B8" w:rsidRDefault="005F69B8" w:rsidP="004C7000">
      <w:pPr>
        <w:pStyle w:val="ListParagraph"/>
        <w:numPr>
          <w:ilvl w:val="0"/>
          <w:numId w:val="14"/>
        </w:numPr>
      </w:pPr>
      <w:r w:rsidRPr="005F69B8">
        <w:rPr>
          <w:rFonts w:ascii="National2" w:hAnsi="National2"/>
          <w:color w:val="333E48"/>
        </w:rPr>
        <w:t>Maximize support of part-time faculty within the Academic Senate's academic and professional purview</w:t>
      </w:r>
    </w:p>
    <w:sectPr w:rsidR="005F69B8" w:rsidRPr="005F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1F2"/>
    <w:multiLevelType w:val="hybridMultilevel"/>
    <w:tmpl w:val="4138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0CE9"/>
    <w:multiLevelType w:val="hybridMultilevel"/>
    <w:tmpl w:val="0ADCF0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36C8"/>
    <w:multiLevelType w:val="hybridMultilevel"/>
    <w:tmpl w:val="AAB698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D983515"/>
    <w:multiLevelType w:val="multilevel"/>
    <w:tmpl w:val="C5061D66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7"/>
    <w:rsid w:val="00174BA6"/>
    <w:rsid w:val="001964BA"/>
    <w:rsid w:val="00202529"/>
    <w:rsid w:val="00204F1A"/>
    <w:rsid w:val="00234D6D"/>
    <w:rsid w:val="00271AE8"/>
    <w:rsid w:val="002B33D7"/>
    <w:rsid w:val="002D1B7C"/>
    <w:rsid w:val="00357BC1"/>
    <w:rsid w:val="003D5383"/>
    <w:rsid w:val="00477B53"/>
    <w:rsid w:val="004B1555"/>
    <w:rsid w:val="004C7000"/>
    <w:rsid w:val="004D7BF7"/>
    <w:rsid w:val="004E3E44"/>
    <w:rsid w:val="004F16AF"/>
    <w:rsid w:val="005D2D74"/>
    <w:rsid w:val="005F69B8"/>
    <w:rsid w:val="00787629"/>
    <w:rsid w:val="007C5EDB"/>
    <w:rsid w:val="008A3A5D"/>
    <w:rsid w:val="009030B0"/>
    <w:rsid w:val="00911D63"/>
    <w:rsid w:val="009D142F"/>
    <w:rsid w:val="009F6055"/>
    <w:rsid w:val="00B208BE"/>
    <w:rsid w:val="00B720B7"/>
    <w:rsid w:val="00BA5CE5"/>
    <w:rsid w:val="00C23259"/>
    <w:rsid w:val="00D2217B"/>
    <w:rsid w:val="00D3770E"/>
    <w:rsid w:val="00D505BA"/>
    <w:rsid w:val="00DB1F67"/>
    <w:rsid w:val="00DD7B73"/>
    <w:rsid w:val="00E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BFD8"/>
  <w15:chartTrackingRefBased/>
  <w15:docId w15:val="{745C77F8-D2A2-4328-B181-1BD2E57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2D1B7C"/>
    <w:pPr>
      <w:spacing w:after="0" w:line="240" w:lineRule="auto"/>
    </w:pPr>
  </w:style>
  <w:style w:type="character" w:customStyle="1" w:styleId="checkbox-button-label-text">
    <w:name w:val="checkbox-button-label-text"/>
    <w:basedOn w:val="DefaultParagraphFont"/>
    <w:rsid w:val="005F69B8"/>
  </w:style>
  <w:style w:type="character" w:styleId="Emphasis">
    <w:name w:val="Emphasis"/>
    <w:basedOn w:val="DefaultParagraphFont"/>
    <w:uiPriority w:val="20"/>
    <w:qFormat/>
    <w:rsid w:val="005F69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6</cp:revision>
  <dcterms:created xsi:type="dcterms:W3CDTF">2018-09-01T01:49:00Z</dcterms:created>
  <dcterms:modified xsi:type="dcterms:W3CDTF">2018-09-01T01:54:00Z</dcterms:modified>
</cp:coreProperties>
</file>