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2E83" w14:textId="033BA346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2018-19</w:t>
      </w:r>
    </w:p>
    <w:p w14:paraId="47AE8B71" w14:textId="60AF8C73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 xml:space="preserve">the goals </w:t>
      </w:r>
      <w:r w:rsidR="00F757F2">
        <w:rPr>
          <w:rFonts w:ascii="Times New Roman" w:hAnsi="Times New Roman" w:cs="Times New Roman"/>
          <w:sz w:val="24"/>
          <w:szCs w:val="24"/>
        </w:rPr>
        <w:t xml:space="preserve">of the Academic Senate Council as </w:t>
      </w:r>
      <w:r w:rsidR="00357BC1">
        <w:rPr>
          <w:rFonts w:ascii="Times New Roman" w:hAnsi="Times New Roman" w:cs="Times New Roman"/>
          <w:sz w:val="24"/>
          <w:szCs w:val="24"/>
        </w:rPr>
        <w:t xml:space="preserve">ranked by vote </w:t>
      </w:r>
      <w:r w:rsidR="00CD685E">
        <w:rPr>
          <w:rFonts w:ascii="Times New Roman" w:hAnsi="Times New Roman" w:cs="Times New Roman"/>
          <w:sz w:val="24"/>
          <w:szCs w:val="24"/>
        </w:rPr>
        <w:t>of its</w:t>
      </w:r>
      <w:r w:rsidR="00357BC1">
        <w:rPr>
          <w:rFonts w:ascii="Times New Roman" w:hAnsi="Times New Roman" w:cs="Times New Roman"/>
          <w:sz w:val="24"/>
          <w:szCs w:val="24"/>
        </w:rPr>
        <w:t xml:space="preserve"> senators, combining ideas gathered at t</w:t>
      </w:r>
      <w:r>
        <w:rPr>
          <w:rFonts w:ascii="Times New Roman" w:hAnsi="Times New Roman" w:cs="Times New Roman"/>
          <w:sz w:val="24"/>
          <w:szCs w:val="24"/>
        </w:rPr>
        <w:t xml:space="preserve">he AS Planning Session </w:t>
      </w:r>
      <w:r w:rsidR="00787629">
        <w:rPr>
          <w:rFonts w:ascii="Times New Roman" w:hAnsi="Times New Roman" w:cs="Times New Roman"/>
          <w:sz w:val="24"/>
          <w:szCs w:val="24"/>
        </w:rPr>
        <w:t xml:space="preserve">on August 15 </w:t>
      </w:r>
      <w:r w:rsidR="00357BC1">
        <w:rPr>
          <w:rFonts w:ascii="Times New Roman" w:hAnsi="Times New Roman" w:cs="Times New Roman"/>
          <w:sz w:val="24"/>
          <w:szCs w:val="24"/>
        </w:rPr>
        <w:t>and</w:t>
      </w:r>
      <w:r w:rsidR="00787629">
        <w:rPr>
          <w:rFonts w:ascii="Times New Roman" w:hAnsi="Times New Roman" w:cs="Times New Roman"/>
          <w:sz w:val="24"/>
          <w:szCs w:val="24"/>
        </w:rPr>
        <w:t xml:space="preserve"> 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17</w:t>
      </w:r>
      <w:r w:rsidR="003D5383">
        <w:rPr>
          <w:rFonts w:ascii="Times New Roman" w:hAnsi="Times New Roman" w:cs="Times New Roman"/>
          <w:sz w:val="24"/>
          <w:szCs w:val="24"/>
        </w:rPr>
        <w:t xml:space="preserve">.  </w:t>
      </w:r>
      <w:r w:rsidR="00F757F2">
        <w:rPr>
          <w:rFonts w:ascii="Times New Roman" w:hAnsi="Times New Roman" w:cs="Times New Roman"/>
          <w:sz w:val="24"/>
          <w:szCs w:val="24"/>
        </w:rPr>
        <w:t xml:space="preserve">Council appreciates that </w:t>
      </w:r>
      <w:r w:rsidR="003D53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0% of </w:t>
      </w:r>
      <w:r w:rsidR="00F757F2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</w:t>
      </w:r>
      <w:r w:rsidR="00CD685E">
        <w:rPr>
          <w:rFonts w:ascii="Times New Roman" w:hAnsi="Times New Roman" w:cs="Times New Roman"/>
          <w:sz w:val="24"/>
          <w:szCs w:val="24"/>
        </w:rPr>
        <w:t xml:space="preserve">reviewing </w:t>
      </w:r>
      <w:r>
        <w:rPr>
          <w:rFonts w:ascii="Times New Roman" w:hAnsi="Times New Roman" w:cs="Times New Roman"/>
          <w:sz w:val="24"/>
          <w:szCs w:val="24"/>
        </w:rPr>
        <w:t xml:space="preserve">AP/BP’s, </w:t>
      </w:r>
      <w:r w:rsidR="00CD685E">
        <w:rPr>
          <w:rFonts w:ascii="Times New Roman" w:hAnsi="Times New Roman" w:cs="Times New Roman"/>
          <w:sz w:val="24"/>
          <w:szCs w:val="24"/>
        </w:rPr>
        <w:t xml:space="preserve">examining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 xml:space="preserve">ves and plans, </w:t>
      </w:r>
      <w:r w:rsidR="00CD685E">
        <w:rPr>
          <w:rFonts w:ascii="Times New Roman" w:hAnsi="Times New Roman" w:cs="Times New Roman"/>
          <w:sz w:val="24"/>
          <w:szCs w:val="24"/>
        </w:rPr>
        <w:t xml:space="preserve">carrying out </w:t>
      </w:r>
      <w:r>
        <w:rPr>
          <w:rFonts w:ascii="Times New Roman" w:hAnsi="Times New Roman" w:cs="Times New Roman"/>
          <w:sz w:val="24"/>
          <w:szCs w:val="24"/>
        </w:rPr>
        <w:t>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</w:t>
      </w:r>
      <w:r w:rsidR="00F757F2">
        <w:rPr>
          <w:rFonts w:ascii="Times New Roman" w:hAnsi="Times New Roman" w:cs="Times New Roman"/>
          <w:sz w:val="24"/>
          <w:szCs w:val="24"/>
        </w:rPr>
        <w:t xml:space="preserve">These are the action items </w:t>
      </w:r>
      <w:r w:rsidR="00CD685E">
        <w:rPr>
          <w:rFonts w:ascii="Times New Roman" w:hAnsi="Times New Roman" w:cs="Times New Roman"/>
          <w:sz w:val="24"/>
          <w:szCs w:val="24"/>
        </w:rPr>
        <w:t>it will</w:t>
      </w:r>
      <w:r w:rsidR="003D5383">
        <w:rPr>
          <w:rFonts w:ascii="Times New Roman" w:hAnsi="Times New Roman" w:cs="Times New Roman"/>
          <w:sz w:val="24"/>
          <w:szCs w:val="24"/>
        </w:rPr>
        <w:t xml:space="preserve"> focus </w:t>
      </w:r>
      <w:r w:rsidR="00CD685E">
        <w:rPr>
          <w:rFonts w:ascii="Times New Roman" w:hAnsi="Times New Roman" w:cs="Times New Roman"/>
          <w:sz w:val="24"/>
          <w:szCs w:val="24"/>
        </w:rPr>
        <w:t xml:space="preserve">on for </w:t>
      </w:r>
      <w:r w:rsidR="003D5383">
        <w:rPr>
          <w:rFonts w:ascii="Times New Roman" w:hAnsi="Times New Roman" w:cs="Times New Roman"/>
          <w:sz w:val="24"/>
          <w:szCs w:val="24"/>
        </w:rPr>
        <w:t xml:space="preserve">the </w:t>
      </w:r>
      <w:r w:rsidR="00CD685E">
        <w:rPr>
          <w:rFonts w:ascii="Times New Roman" w:hAnsi="Times New Roman" w:cs="Times New Roman"/>
          <w:sz w:val="24"/>
          <w:szCs w:val="24"/>
        </w:rPr>
        <w:t xml:space="preserve">remaining </w:t>
      </w:r>
      <w:r w:rsidR="003D5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of </w:t>
      </w:r>
      <w:r w:rsidR="00CD685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time that </w:t>
      </w:r>
      <w:r w:rsidR="00CD685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can dedicate to </w:t>
      </w:r>
      <w:r w:rsidR="00C23259">
        <w:rPr>
          <w:rFonts w:ascii="Times New Roman" w:hAnsi="Times New Roman" w:cs="Times New Roman"/>
          <w:sz w:val="24"/>
          <w:szCs w:val="24"/>
        </w:rPr>
        <w:t xml:space="preserve"> tasks of </w:t>
      </w:r>
      <w:r w:rsidR="00CD685E">
        <w:rPr>
          <w:rFonts w:ascii="Times New Roman" w:hAnsi="Times New Roman" w:cs="Times New Roman"/>
          <w:sz w:val="24"/>
          <w:szCs w:val="24"/>
        </w:rPr>
        <w:t>its</w:t>
      </w:r>
      <w:r w:rsidR="00C23259">
        <w:rPr>
          <w:rFonts w:ascii="Times New Roman" w:hAnsi="Times New Roman" w:cs="Times New Roman"/>
          <w:sz w:val="24"/>
          <w:szCs w:val="24"/>
        </w:rPr>
        <w:t xml:space="preserve"> choosing.</w:t>
      </w:r>
    </w:p>
    <w:p w14:paraId="0B017200" w14:textId="77777777" w:rsidR="00CD685E" w:rsidRDefault="00CD685E" w:rsidP="002B33D7">
      <w:pPr>
        <w:rPr>
          <w:rFonts w:ascii="Times New Roman" w:hAnsi="Times New Roman" w:cs="Times New Roman"/>
          <w:sz w:val="24"/>
          <w:szCs w:val="24"/>
        </w:rPr>
      </w:pPr>
    </w:p>
    <w:p w14:paraId="0D8CE454" w14:textId="7559B709" w:rsidR="005104DC" w:rsidRPr="00F757F2" w:rsidRDefault="00F757F2" w:rsidP="00F757F2">
      <w:pPr>
        <w:rPr>
          <w:rFonts w:ascii="Times New Roman" w:hAnsi="Times New Roman" w:cs="Times New Roman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1.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Pursue "normal" (compressed) calendar discussions within the VCCCD</w:t>
      </w:r>
      <w:r>
        <w:rPr>
          <w:rFonts w:ascii="Times New Roman" w:hAnsi="Times New Roman" w:cs="Times New Roman"/>
          <w:color w:val="333E48"/>
          <w:sz w:val="24"/>
          <w:szCs w:val="24"/>
        </w:rPr>
        <w:tab/>
      </w:r>
    </w:p>
    <w:p w14:paraId="4BF7E266" w14:textId="57FA365E" w:rsidR="00F757F2" w:rsidRDefault="00F757F2" w:rsidP="00F757F2">
      <w:pPr>
        <w:ind w:left="720" w:hanging="720"/>
        <w:rPr>
          <w:rFonts w:ascii="Times New Roman" w:hAnsi="Times New Roman" w:cs="Times New Roman"/>
          <w:color w:val="333E48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2.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Finalize and implement updates to the Academic Senate Council membership to ensure stable and full representation of f</w:t>
      </w:r>
      <w:r>
        <w:rPr>
          <w:rFonts w:ascii="Times New Roman" w:hAnsi="Times New Roman" w:cs="Times New Roman"/>
          <w:color w:val="333E48"/>
          <w:sz w:val="24"/>
          <w:szCs w:val="24"/>
        </w:rPr>
        <w:t>aculty</w:t>
      </w:r>
    </w:p>
    <w:p w14:paraId="4BC0DDBF" w14:textId="14F58874" w:rsidR="005104DC" w:rsidRPr="00F757F2" w:rsidRDefault="00F757F2" w:rsidP="00F757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E48"/>
          <w:sz w:val="24"/>
          <w:szCs w:val="24"/>
        </w:rPr>
        <w:t>3.</w:t>
      </w:r>
      <w:r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Ensure the needs of Moorpark College are fully represented in the re-negotiation of the VCCCD Allocation Model in response to the new Student-Centered Funding Model</w:t>
      </w:r>
      <w:r>
        <w:rPr>
          <w:rFonts w:ascii="Times New Roman" w:hAnsi="Times New Roman" w:cs="Times New Roman"/>
          <w:color w:val="333E48"/>
          <w:sz w:val="24"/>
          <w:szCs w:val="24"/>
        </w:rPr>
        <w:t xml:space="preserve">  </w:t>
      </w:r>
    </w:p>
    <w:p w14:paraId="626DD456" w14:textId="4EF2FC87" w:rsidR="005104DC" w:rsidRDefault="00F757F2" w:rsidP="00F757F2">
      <w:pPr>
        <w:ind w:left="720" w:hanging="720"/>
        <w:rPr>
          <w:rFonts w:ascii="Times New Roman" w:hAnsi="Times New Roman" w:cs="Times New Roman"/>
          <w:color w:val="333E48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3.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Reassess the processes for full-time faculty prioritization for improvements whilst continuing to emphasize the expertise of faculty as represented by the Academic Senate Council</w:t>
      </w:r>
      <w:r>
        <w:rPr>
          <w:rFonts w:ascii="Times New Roman" w:hAnsi="Times New Roman" w:cs="Times New Roman"/>
          <w:color w:val="333E48"/>
          <w:sz w:val="24"/>
          <w:szCs w:val="24"/>
        </w:rPr>
        <w:t xml:space="preserve">  </w:t>
      </w:r>
    </w:p>
    <w:p w14:paraId="4F3FB3EA" w14:textId="4997343C" w:rsidR="005104DC" w:rsidRPr="00F757F2" w:rsidRDefault="00F757F2" w:rsidP="00F757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5.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Implement the participatory governance processes for grant and categorical funds in order to emphasize direct support of students through instruction and services</w:t>
      </w:r>
      <w:r>
        <w:rPr>
          <w:rFonts w:ascii="Times New Roman" w:hAnsi="Times New Roman" w:cs="Times New Roman"/>
          <w:color w:val="333E48"/>
          <w:sz w:val="24"/>
          <w:szCs w:val="24"/>
        </w:rPr>
        <w:t xml:space="preserve"> </w:t>
      </w:r>
    </w:p>
    <w:p w14:paraId="6390599E" w14:textId="1979340E" w:rsidR="005104DC" w:rsidRPr="00F757F2" w:rsidRDefault="00F757F2" w:rsidP="00F757F2">
      <w:pPr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5.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Model and promote the culture of "excellence, collegiality, dialogue, inclusiveness, evidence, innovation, and student learning and success," as expressed in the </w:t>
      </w:r>
      <w:r w:rsidR="005104DC" w:rsidRPr="00F757F2">
        <w:rPr>
          <w:rStyle w:val="Emphasis"/>
          <w:rFonts w:ascii="Times New Roman" w:hAnsi="Times New Roman" w:cs="Times New Roman"/>
          <w:color w:val="333E48"/>
          <w:sz w:val="24"/>
          <w:szCs w:val="24"/>
          <w:bdr w:val="none" w:sz="0" w:space="0" w:color="auto" w:frame="1"/>
        </w:rPr>
        <w:t>Moorpark College Decision-Making Handbook</w:t>
      </w:r>
      <w:r w:rsidR="00737012" w:rsidRPr="00F757F2">
        <w:rPr>
          <w:rStyle w:val="Emphasis"/>
          <w:rFonts w:ascii="Times New Roman" w:hAnsi="Times New Roman" w:cs="Times New Roman"/>
          <w:color w:val="333E48"/>
          <w:sz w:val="24"/>
          <w:szCs w:val="24"/>
          <w:bdr w:val="none" w:sz="0" w:space="0" w:color="auto" w:frame="1"/>
        </w:rPr>
        <w:t xml:space="preserve">  </w:t>
      </w:r>
    </w:p>
    <w:p w14:paraId="0A7DEA2B" w14:textId="19CD7278" w:rsidR="005104DC" w:rsidRPr="00F757F2" w:rsidRDefault="00F757F2" w:rsidP="00F757F2">
      <w:pPr>
        <w:rPr>
          <w:rFonts w:ascii="Times New Roman" w:hAnsi="Times New Roman" w:cs="Times New Roman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5.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Increase Academic Senate's role in enrollment planning and growth</w:t>
      </w:r>
      <w:r>
        <w:rPr>
          <w:rFonts w:ascii="Times New Roman" w:hAnsi="Times New Roman" w:cs="Times New Roman"/>
          <w:color w:val="333E48"/>
          <w:sz w:val="24"/>
          <w:szCs w:val="24"/>
        </w:rPr>
        <w:t xml:space="preserve">  </w:t>
      </w:r>
    </w:p>
    <w:p w14:paraId="027459DB" w14:textId="234A59BD" w:rsidR="005F69B8" w:rsidRPr="00F757F2" w:rsidRDefault="00F757F2" w:rsidP="00F757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8.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F69B8" w:rsidRPr="00F757F2">
        <w:rPr>
          <w:rFonts w:ascii="Times New Roman" w:hAnsi="Times New Roman" w:cs="Times New Roman"/>
          <w:color w:val="333E48"/>
          <w:sz w:val="24"/>
          <w:szCs w:val="24"/>
        </w:rPr>
        <w:t>Ensure continued faculty leadership in the development of Guided Pathways as its initial framework is created over this year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 xml:space="preserve">  </w:t>
      </w:r>
    </w:p>
    <w:p w14:paraId="7779A3AE" w14:textId="77777777" w:rsidR="00F757F2" w:rsidRDefault="00F757F2" w:rsidP="00F757F2">
      <w:pPr>
        <w:ind w:left="720" w:hanging="720"/>
        <w:rPr>
          <w:rFonts w:ascii="Times New Roman" w:hAnsi="Times New Roman" w:cs="Times New Roman"/>
          <w:color w:val="333E48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9.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</w:r>
      <w:r w:rsidR="005F69B8" w:rsidRPr="00F757F2">
        <w:rPr>
          <w:rFonts w:ascii="Times New Roman" w:hAnsi="Times New Roman" w:cs="Times New Roman"/>
          <w:color w:val="333E48"/>
          <w:sz w:val="24"/>
          <w:szCs w:val="24"/>
        </w:rPr>
        <w:t>Maximize support of part-time faculty within the Academic Senate's academic and professional</w:t>
      </w:r>
      <w:r>
        <w:rPr>
          <w:rFonts w:ascii="Times New Roman" w:hAnsi="Times New Roman" w:cs="Times New Roman"/>
          <w:color w:val="333E48"/>
          <w:sz w:val="24"/>
          <w:szCs w:val="24"/>
        </w:rPr>
        <w:t xml:space="preserve"> </w:t>
      </w:r>
      <w:r w:rsidR="005F69B8" w:rsidRPr="00F757F2">
        <w:rPr>
          <w:rFonts w:ascii="Times New Roman" w:hAnsi="Times New Roman" w:cs="Times New Roman"/>
          <w:color w:val="333E48"/>
          <w:sz w:val="24"/>
          <w:szCs w:val="24"/>
        </w:rPr>
        <w:t>purview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 xml:space="preserve"> </w:t>
      </w:r>
    </w:p>
    <w:p w14:paraId="2F253AB6" w14:textId="607D9FFF" w:rsidR="005F69B8" w:rsidRPr="00F757F2" w:rsidRDefault="00F757F2" w:rsidP="00F757F2">
      <w:pPr>
        <w:ind w:left="720" w:hanging="720"/>
        <w:rPr>
          <w:rFonts w:ascii="Times New Roman" w:hAnsi="Times New Roman" w:cs="Times New Roman"/>
          <w:color w:val="333E48"/>
          <w:sz w:val="24"/>
          <w:szCs w:val="24"/>
        </w:rPr>
      </w:pPr>
      <w:r>
        <w:rPr>
          <w:rFonts w:ascii="Times New Roman" w:hAnsi="Times New Roman" w:cs="Times New Roman"/>
          <w:color w:val="333E48"/>
          <w:sz w:val="24"/>
          <w:szCs w:val="24"/>
        </w:rPr>
        <w:t>9.</w:t>
      </w:r>
      <w:r>
        <w:rPr>
          <w:rFonts w:ascii="Times New Roman" w:hAnsi="Times New Roman" w:cs="Times New Roman"/>
          <w:color w:val="333E48"/>
          <w:sz w:val="24"/>
          <w:szCs w:val="24"/>
        </w:rPr>
        <w:tab/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 xml:space="preserve">Encourage faculty to promote civic engagement in their classes  </w:t>
      </w:r>
    </w:p>
    <w:p w14:paraId="111A7679" w14:textId="70FFECAD" w:rsidR="005104DC" w:rsidRPr="00F757F2" w:rsidRDefault="00F757F2" w:rsidP="00F757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57F2">
        <w:rPr>
          <w:rFonts w:ascii="Times New Roman" w:hAnsi="Times New Roman" w:cs="Times New Roman"/>
          <w:color w:val="333E48"/>
          <w:sz w:val="24"/>
          <w:szCs w:val="24"/>
        </w:rPr>
        <w:t>11.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ab/>
        <w:t>Explore and adopt new state Chancellor's O</w:t>
      </w:r>
      <w:r w:rsidR="005104DC" w:rsidRPr="00F757F2">
        <w:rPr>
          <w:rFonts w:ascii="Times New Roman" w:hAnsi="Times New Roman" w:cs="Times New Roman"/>
          <w:color w:val="333E48"/>
          <w:sz w:val="24"/>
          <w:szCs w:val="24"/>
        </w:rPr>
        <w:t>ffice initiatives with continuous attention to academic integrity and excellence</w:t>
      </w:r>
      <w:r w:rsidRPr="00F757F2">
        <w:rPr>
          <w:rFonts w:ascii="Times New Roman" w:hAnsi="Times New Roman" w:cs="Times New Roman"/>
          <w:color w:val="333E48"/>
          <w:sz w:val="24"/>
          <w:szCs w:val="24"/>
        </w:rPr>
        <w:t xml:space="preserve">  </w:t>
      </w:r>
    </w:p>
    <w:p w14:paraId="3976795B" w14:textId="77777777" w:rsidR="005104DC" w:rsidRPr="005F69B8" w:rsidRDefault="005104DC" w:rsidP="006D0ED2">
      <w:pPr>
        <w:ind w:left="360"/>
      </w:pPr>
    </w:p>
    <w:sectPr w:rsidR="005104DC" w:rsidRPr="005F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D8D6" w14:textId="77777777" w:rsidR="00485226" w:rsidRDefault="00485226" w:rsidP="00322B10">
      <w:pPr>
        <w:spacing w:after="0" w:line="240" w:lineRule="auto"/>
      </w:pPr>
      <w:r>
        <w:separator/>
      </w:r>
    </w:p>
  </w:endnote>
  <w:endnote w:type="continuationSeparator" w:id="0">
    <w:p w14:paraId="643B36B8" w14:textId="77777777" w:rsidR="00485226" w:rsidRDefault="00485226" w:rsidP="0032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B4DC" w14:textId="77777777" w:rsidR="00322B10" w:rsidRDefault="00322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7CE7" w14:textId="69DD2406" w:rsidR="00322B10" w:rsidRPr="00322B10" w:rsidRDefault="00322B10">
    <w:pPr>
      <w:pStyle w:val="Footer"/>
      <w:rPr>
        <w:rFonts w:ascii="Times New Roman" w:hAnsi="Times New Roman" w:cs="Times New Roman"/>
      </w:rPr>
    </w:pPr>
    <w:r w:rsidRPr="00322B1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Adopted: 2018-09-04</w:t>
    </w:r>
    <w:bookmarkStart w:id="0" w:name="_GoBack"/>
    <w:bookmarkEnd w:id="0"/>
  </w:p>
  <w:p w14:paraId="30E6BBAF" w14:textId="77777777" w:rsidR="00322B10" w:rsidRDefault="00322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9390" w14:textId="77777777" w:rsidR="00322B10" w:rsidRDefault="00322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047D" w14:textId="77777777" w:rsidR="00485226" w:rsidRDefault="00485226" w:rsidP="00322B10">
      <w:pPr>
        <w:spacing w:after="0" w:line="240" w:lineRule="auto"/>
      </w:pPr>
      <w:r>
        <w:separator/>
      </w:r>
    </w:p>
  </w:footnote>
  <w:footnote w:type="continuationSeparator" w:id="0">
    <w:p w14:paraId="11FC4E92" w14:textId="77777777" w:rsidR="00485226" w:rsidRDefault="00485226" w:rsidP="0032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2105" w14:textId="77777777" w:rsidR="00322B10" w:rsidRDefault="00322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DF0C" w14:textId="77777777" w:rsidR="00322B10" w:rsidRDefault="00322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AF6C" w14:textId="77777777" w:rsidR="00322B10" w:rsidRDefault="00322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174BA6"/>
    <w:rsid w:val="001964BA"/>
    <w:rsid w:val="00202529"/>
    <w:rsid w:val="00204F1A"/>
    <w:rsid w:val="00234D6D"/>
    <w:rsid w:val="00271AE8"/>
    <w:rsid w:val="002B33D7"/>
    <w:rsid w:val="002D1B7C"/>
    <w:rsid w:val="003078A8"/>
    <w:rsid w:val="00322B10"/>
    <w:rsid w:val="00357BC1"/>
    <w:rsid w:val="003A69E4"/>
    <w:rsid w:val="003D5383"/>
    <w:rsid w:val="00477B53"/>
    <w:rsid w:val="00485226"/>
    <w:rsid w:val="004B1555"/>
    <w:rsid w:val="004C7000"/>
    <w:rsid w:val="004D7BF7"/>
    <w:rsid w:val="004E3E44"/>
    <w:rsid w:val="004F16AF"/>
    <w:rsid w:val="005104DC"/>
    <w:rsid w:val="005D2D74"/>
    <w:rsid w:val="005F69B8"/>
    <w:rsid w:val="006D0ED2"/>
    <w:rsid w:val="00737012"/>
    <w:rsid w:val="00787629"/>
    <w:rsid w:val="007C5EDB"/>
    <w:rsid w:val="008A3A5D"/>
    <w:rsid w:val="009030B0"/>
    <w:rsid w:val="00911D63"/>
    <w:rsid w:val="009D142F"/>
    <w:rsid w:val="009F6055"/>
    <w:rsid w:val="00A97061"/>
    <w:rsid w:val="00AB3D1D"/>
    <w:rsid w:val="00B208BE"/>
    <w:rsid w:val="00B720B7"/>
    <w:rsid w:val="00BA5CE5"/>
    <w:rsid w:val="00C23259"/>
    <w:rsid w:val="00CD685E"/>
    <w:rsid w:val="00D2217B"/>
    <w:rsid w:val="00D32369"/>
    <w:rsid w:val="00D3770E"/>
    <w:rsid w:val="00D505BA"/>
    <w:rsid w:val="00DB1F67"/>
    <w:rsid w:val="00DD7B73"/>
    <w:rsid w:val="00E75322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10"/>
  </w:style>
  <w:style w:type="paragraph" w:styleId="Footer">
    <w:name w:val="footer"/>
    <w:basedOn w:val="Normal"/>
    <w:link w:val="FooterChar"/>
    <w:uiPriority w:val="99"/>
    <w:unhideWhenUsed/>
    <w:rsid w:val="0032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3</cp:revision>
  <dcterms:created xsi:type="dcterms:W3CDTF">2018-09-13T17:19:00Z</dcterms:created>
  <dcterms:modified xsi:type="dcterms:W3CDTF">2018-10-21T04:49:00Z</dcterms:modified>
</cp:coreProperties>
</file>