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3A359C" w:rsidRDefault="00200CAC" w:rsidP="00D45DBE">
      <w:pPr>
        <w:jc w:val="center"/>
        <w:rPr>
          <w:rFonts w:ascii="Times New Roman" w:hAnsi="Times New Roman"/>
          <w:b/>
          <w:i/>
          <w:color w:val="0070C0"/>
          <w:sz w:val="36"/>
          <w:szCs w:val="36"/>
        </w:rPr>
      </w:pPr>
      <w:r w:rsidRPr="003A359C">
        <w:rPr>
          <w:rFonts w:ascii="Times New Roman" w:hAnsi="Times New Roman"/>
          <w:b/>
          <w:i/>
          <w:color w:val="0070C0"/>
          <w:sz w:val="36"/>
          <w:szCs w:val="36"/>
        </w:rPr>
        <w:t xml:space="preserve">Student Success and Equity </w:t>
      </w:r>
      <w:r w:rsidR="00F931B0" w:rsidRPr="003A359C">
        <w:rPr>
          <w:rFonts w:ascii="Times New Roman" w:hAnsi="Times New Roman"/>
          <w:b/>
          <w:i/>
          <w:color w:val="0070C0"/>
          <w:sz w:val="36"/>
          <w:szCs w:val="36"/>
        </w:rPr>
        <w:t>Committee</w:t>
      </w:r>
    </w:p>
    <w:p w:rsidR="003A359C" w:rsidRDefault="003A359C" w:rsidP="00D45DBE">
      <w:pPr>
        <w:jc w:val="center"/>
        <w:rPr>
          <w:rFonts w:ascii="Times New Roman" w:hAnsi="Times New Roman"/>
          <w:b/>
          <w:bCs w:val="0"/>
          <w:color w:val="000000"/>
          <w:sz w:val="20"/>
          <w:szCs w:val="20"/>
        </w:rPr>
      </w:pPr>
    </w:p>
    <w:p w:rsidR="00D45DBE" w:rsidRPr="00D45DBE" w:rsidRDefault="00F931B0" w:rsidP="00D45DBE">
      <w:pPr>
        <w:jc w:val="center"/>
        <w:rPr>
          <w:rFonts w:ascii="Times New Roman" w:hAnsi="Times New Roman"/>
          <w:b/>
          <w:bCs w:val="0"/>
          <w:color w:val="000000"/>
          <w:sz w:val="20"/>
          <w:szCs w:val="20"/>
        </w:rPr>
      </w:pPr>
      <w:r w:rsidRPr="00D45DBE">
        <w:rPr>
          <w:rFonts w:ascii="Times New Roman" w:hAnsi="Times New Roman"/>
          <w:b/>
          <w:bCs w:val="0"/>
          <w:color w:val="000000"/>
          <w:sz w:val="20"/>
          <w:szCs w:val="20"/>
        </w:rPr>
        <w:t xml:space="preserve">Responsible to </w:t>
      </w:r>
      <w:r w:rsidR="001D420B" w:rsidRPr="00D45DBE">
        <w:rPr>
          <w:rFonts w:ascii="Times New Roman" w:hAnsi="Times New Roman"/>
          <w:b/>
          <w:bCs w:val="0"/>
          <w:color w:val="000000"/>
          <w:sz w:val="20"/>
          <w:szCs w:val="20"/>
        </w:rPr>
        <w:t>make recommendations on college-wide planning related to Student Success Activities.</w:t>
      </w:r>
    </w:p>
    <w:p w:rsidR="003A359C" w:rsidRDefault="001D420B" w:rsidP="003A359C">
      <w:pPr>
        <w:spacing w:after="120"/>
        <w:jc w:val="center"/>
        <w:rPr>
          <w:rFonts w:ascii="Times New Roman" w:hAnsi="Times New Roman"/>
          <w:b/>
          <w:bCs w:val="0"/>
          <w:color w:val="000000"/>
          <w:sz w:val="20"/>
          <w:szCs w:val="20"/>
        </w:rPr>
      </w:pPr>
      <w:r w:rsidRPr="00D45DBE">
        <w:rPr>
          <w:rFonts w:ascii="Times New Roman" w:hAnsi="Times New Roman"/>
          <w:b/>
          <w:bCs w:val="0"/>
          <w:color w:val="000000"/>
          <w:sz w:val="20"/>
          <w:szCs w:val="20"/>
        </w:rPr>
        <w:t>The Specific Tasks of the Committee Are to</w:t>
      </w:r>
      <w:r w:rsidR="00F931B0" w:rsidRPr="00D45DBE">
        <w:rPr>
          <w:rFonts w:ascii="Times New Roman" w:hAnsi="Times New Roman"/>
          <w:b/>
          <w:bCs w:val="0"/>
          <w:color w:val="000000"/>
          <w:sz w:val="20"/>
          <w:szCs w:val="20"/>
        </w:rPr>
        <w:t>:</w:t>
      </w:r>
    </w:p>
    <w:p w:rsidR="00F931B0" w:rsidRPr="003A359C" w:rsidRDefault="003A359C"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Review and evaluate campus-wide student success &amp; equity data</w:t>
      </w:r>
    </w:p>
    <w:p w:rsidR="001D420B" w:rsidRPr="003A359C" w:rsidRDefault="003A359C"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Develop and m</w:t>
      </w:r>
      <w:r w:rsidR="001D420B" w:rsidRPr="003A359C">
        <w:rPr>
          <w:rFonts w:ascii="Times New Roman" w:hAnsi="Times New Roman"/>
          <w:bCs w:val="0"/>
          <w:color w:val="000000"/>
          <w:sz w:val="20"/>
          <w:szCs w:val="20"/>
        </w:rPr>
        <w:t xml:space="preserve">onitor the </w:t>
      </w:r>
      <w:r w:rsidRPr="003A359C">
        <w:rPr>
          <w:rFonts w:ascii="Times New Roman" w:hAnsi="Times New Roman"/>
          <w:bCs w:val="0"/>
          <w:color w:val="000000"/>
          <w:sz w:val="20"/>
          <w:szCs w:val="20"/>
        </w:rPr>
        <w:t>College Student Success Plan</w:t>
      </w:r>
    </w:p>
    <w:p w:rsidR="003A359C" w:rsidRPr="003A359C" w:rsidRDefault="003A359C"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Develop and monitor the College Student Equity Plan</w:t>
      </w:r>
    </w:p>
    <w:p w:rsidR="001D420B" w:rsidRPr="003A359C" w:rsidRDefault="001D420B"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Recommend, </w:t>
      </w:r>
      <w:r w:rsidR="003A359C" w:rsidRPr="003A359C">
        <w:rPr>
          <w:rFonts w:ascii="Times New Roman" w:hAnsi="Times New Roman"/>
          <w:bCs w:val="0"/>
          <w:color w:val="000000"/>
          <w:sz w:val="20"/>
          <w:szCs w:val="20"/>
        </w:rPr>
        <w:t>coordinate &amp; initiate strategies which enhance student success at Moorpark College</w:t>
      </w:r>
    </w:p>
    <w:p w:rsidR="001D420B" w:rsidRPr="003A359C" w:rsidRDefault="001D420B"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Recommend, </w:t>
      </w:r>
      <w:r w:rsidR="003A359C" w:rsidRPr="003A359C">
        <w:rPr>
          <w:rFonts w:ascii="Times New Roman" w:hAnsi="Times New Roman"/>
          <w:bCs w:val="0"/>
          <w:color w:val="000000"/>
          <w:sz w:val="20"/>
          <w:szCs w:val="20"/>
        </w:rPr>
        <w:t>c</w:t>
      </w:r>
      <w:r w:rsidRPr="003A359C">
        <w:rPr>
          <w:rFonts w:ascii="Times New Roman" w:hAnsi="Times New Roman"/>
          <w:bCs w:val="0"/>
          <w:color w:val="000000"/>
          <w:sz w:val="20"/>
          <w:szCs w:val="20"/>
        </w:rPr>
        <w:t>o</w:t>
      </w:r>
      <w:r w:rsidR="003A359C" w:rsidRPr="003A359C">
        <w:rPr>
          <w:rFonts w:ascii="Times New Roman" w:hAnsi="Times New Roman"/>
          <w:bCs w:val="0"/>
          <w:color w:val="000000"/>
          <w:sz w:val="20"/>
          <w:szCs w:val="20"/>
        </w:rPr>
        <w:t>ordinate &amp; support programs &amp; services that support diverse groups of students in order to promote student equity</w:t>
      </w:r>
    </w:p>
    <w:p w:rsidR="001D420B" w:rsidRPr="003A359C" w:rsidRDefault="001D420B"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Foster </w:t>
      </w:r>
      <w:r w:rsidR="003A359C" w:rsidRPr="003A359C">
        <w:rPr>
          <w:rFonts w:ascii="Times New Roman" w:hAnsi="Times New Roman"/>
          <w:bCs w:val="0"/>
          <w:color w:val="000000"/>
          <w:sz w:val="20"/>
          <w:szCs w:val="20"/>
        </w:rPr>
        <w:t>communication and collaboration among campus student services &amp; instructional programs in support of campus student success activities</w:t>
      </w:r>
    </w:p>
    <w:p w:rsidR="009409CE" w:rsidRDefault="009409CE" w:rsidP="00F931B0">
      <w:pPr>
        <w:jc w:val="center"/>
        <w:rPr>
          <w:rFonts w:ascii="Times New Roman" w:hAnsi="Times New Roman"/>
          <w:b/>
          <w:bCs w:val="0"/>
          <w:sz w:val="28"/>
          <w:szCs w:val="28"/>
        </w:rPr>
      </w:pPr>
    </w:p>
    <w:p w:rsidR="00F931B0" w:rsidRPr="00BC7EC9" w:rsidRDefault="00BC7EC9" w:rsidP="00F931B0">
      <w:pPr>
        <w:jc w:val="center"/>
        <w:rPr>
          <w:rFonts w:ascii="Times New Roman" w:hAnsi="Times New Roman"/>
          <w:b/>
          <w:bCs w:val="0"/>
          <w:smallCaps/>
          <w:sz w:val="44"/>
          <w:szCs w:val="44"/>
        </w:rPr>
      </w:pPr>
      <w:r w:rsidRPr="00BC7EC9">
        <w:rPr>
          <w:rFonts w:ascii="Times New Roman" w:hAnsi="Times New Roman"/>
          <w:b/>
          <w:bCs w:val="0"/>
          <w:smallCaps/>
          <w:sz w:val="44"/>
          <w:szCs w:val="44"/>
        </w:rPr>
        <w:t>Minutes</w:t>
      </w:r>
    </w:p>
    <w:p w:rsidR="00F931B0" w:rsidRPr="00D45DBE" w:rsidRDefault="0094090B" w:rsidP="00F931B0">
      <w:pPr>
        <w:jc w:val="center"/>
        <w:rPr>
          <w:rFonts w:ascii="Times New Roman" w:hAnsi="Times New Roman"/>
          <w:b/>
          <w:bCs w:val="0"/>
        </w:rPr>
      </w:pPr>
      <w:r>
        <w:rPr>
          <w:rFonts w:ascii="Times New Roman" w:hAnsi="Times New Roman"/>
          <w:b/>
          <w:bCs w:val="0"/>
        </w:rPr>
        <w:t>November 26</w:t>
      </w:r>
      <w:r w:rsidR="00B00275" w:rsidRPr="00D45DBE">
        <w:rPr>
          <w:rFonts w:ascii="Times New Roman" w:hAnsi="Times New Roman"/>
          <w:b/>
          <w:bCs w:val="0"/>
        </w:rPr>
        <w:t xml:space="preserve">, </w:t>
      </w:r>
      <w:r w:rsidR="00F931B0" w:rsidRPr="00D45DBE">
        <w:rPr>
          <w:rFonts w:ascii="Times New Roman" w:hAnsi="Times New Roman"/>
          <w:b/>
          <w:bCs w:val="0"/>
        </w:rPr>
        <w:t>20</w:t>
      </w:r>
      <w:r w:rsidR="009658C1" w:rsidRPr="00D45DBE">
        <w:rPr>
          <w:rFonts w:ascii="Times New Roman" w:hAnsi="Times New Roman"/>
          <w:b/>
          <w:bCs w:val="0"/>
        </w:rPr>
        <w:t>1</w:t>
      </w:r>
      <w:r w:rsidR="00B00275" w:rsidRPr="00D45DBE">
        <w:rPr>
          <w:rFonts w:ascii="Times New Roman" w:hAnsi="Times New Roman"/>
          <w:b/>
          <w:bCs w:val="0"/>
        </w:rPr>
        <w:t>4</w:t>
      </w:r>
      <w:r w:rsidR="00836A0D" w:rsidRPr="00D45DBE">
        <w:rPr>
          <w:rFonts w:ascii="Times New Roman" w:hAnsi="Times New Roman"/>
          <w:b/>
          <w:bCs w:val="0"/>
        </w:rPr>
        <w:t xml:space="preserve">  </w:t>
      </w:r>
    </w:p>
    <w:p w:rsidR="00F931B0" w:rsidRDefault="001D420B" w:rsidP="00F931B0">
      <w:pPr>
        <w:jc w:val="center"/>
        <w:rPr>
          <w:rFonts w:ascii="Times New Roman" w:hAnsi="Times New Roman"/>
          <w:b/>
          <w:bCs w:val="0"/>
        </w:rPr>
      </w:pPr>
      <w:r w:rsidRPr="00D45DBE">
        <w:rPr>
          <w:rFonts w:ascii="Times New Roman" w:hAnsi="Times New Roman"/>
          <w:b/>
          <w:bCs w:val="0"/>
        </w:rPr>
        <w:t>1:00-</w:t>
      </w:r>
      <w:r w:rsidR="00F931B0" w:rsidRPr="00D45DBE">
        <w:rPr>
          <w:rFonts w:ascii="Times New Roman" w:hAnsi="Times New Roman"/>
          <w:b/>
          <w:bCs w:val="0"/>
        </w:rPr>
        <w:t>2:</w:t>
      </w:r>
      <w:r w:rsidR="003A0EE6" w:rsidRPr="00D45DBE">
        <w:rPr>
          <w:rFonts w:ascii="Times New Roman" w:hAnsi="Times New Roman"/>
          <w:b/>
          <w:bCs w:val="0"/>
        </w:rPr>
        <w:t>3</w:t>
      </w:r>
      <w:r w:rsidR="00F931B0" w:rsidRPr="00D45DBE">
        <w:rPr>
          <w:rFonts w:ascii="Times New Roman" w:hAnsi="Times New Roman"/>
          <w:b/>
          <w:bCs w:val="0"/>
        </w:rPr>
        <w:t>0 PM –</w:t>
      </w:r>
      <w:r w:rsidRPr="00D45DBE">
        <w:rPr>
          <w:rFonts w:ascii="Times New Roman" w:hAnsi="Times New Roman"/>
          <w:b/>
          <w:bCs w:val="0"/>
        </w:rPr>
        <w:t xml:space="preserve"> A-138</w:t>
      </w:r>
    </w:p>
    <w:p w:rsidR="009409CE" w:rsidRDefault="009409CE" w:rsidP="00F931B0">
      <w:pPr>
        <w:jc w:val="center"/>
        <w:rPr>
          <w:rFonts w:ascii="Times New Roman" w:hAnsi="Times New Roman"/>
          <w:b/>
          <w:bCs w:val="0"/>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36"/>
        <w:gridCol w:w="810"/>
        <w:gridCol w:w="2070"/>
        <w:gridCol w:w="2145"/>
        <w:gridCol w:w="915"/>
        <w:gridCol w:w="3654"/>
      </w:tblGrid>
      <w:tr w:rsidR="00B50986" w:rsidTr="00B50986">
        <w:trPr>
          <w:gridAfter w:val="5"/>
          <w:wAfter w:w="9594" w:type="dxa"/>
          <w:trHeight w:val="233"/>
          <w:jc w:val="center"/>
        </w:trPr>
        <w:tc>
          <w:tcPr>
            <w:tcW w:w="3834" w:type="dxa"/>
            <w:gridSpan w:val="3"/>
            <w:shd w:val="clear" w:color="auto" w:fill="B6DDE8"/>
            <w:vAlign w:val="center"/>
          </w:tcPr>
          <w:p w:rsidR="00B50986" w:rsidRDefault="00B50986" w:rsidP="00785778">
            <w:pPr>
              <w:jc w:val="center"/>
              <w:rPr>
                <w:rFonts w:cs="Arial"/>
                <w:b/>
                <w:sz w:val="16"/>
                <w:szCs w:val="16"/>
              </w:rPr>
            </w:pPr>
            <w:r>
              <w:rPr>
                <w:rFonts w:cs="Arial"/>
                <w:b/>
                <w:sz w:val="16"/>
                <w:szCs w:val="16"/>
              </w:rPr>
              <w:t>Campus Community</w:t>
            </w:r>
          </w:p>
        </w:tc>
      </w:tr>
      <w:tr w:rsidR="00B50986" w:rsidRPr="00681759" w:rsidTr="00B50986">
        <w:trPr>
          <w:trHeight w:val="228"/>
          <w:jc w:val="center"/>
        </w:trPr>
        <w:tc>
          <w:tcPr>
            <w:tcW w:w="2088" w:type="dxa"/>
            <w:shd w:val="clear" w:color="auto" w:fill="92CDDC" w:themeFill="accent5" w:themeFillTint="99"/>
            <w:vAlign w:val="center"/>
          </w:tcPr>
          <w:p w:rsidR="00B50986" w:rsidRPr="00681759" w:rsidRDefault="00B50986" w:rsidP="00785778">
            <w:pPr>
              <w:jc w:val="center"/>
              <w:rPr>
                <w:b/>
                <w:sz w:val="16"/>
                <w:szCs w:val="20"/>
              </w:rPr>
            </w:pPr>
            <w:r w:rsidRPr="00681759">
              <w:rPr>
                <w:b/>
                <w:sz w:val="16"/>
                <w:szCs w:val="20"/>
              </w:rPr>
              <w:t>Position</w:t>
            </w:r>
          </w:p>
        </w:tc>
        <w:tc>
          <w:tcPr>
            <w:tcW w:w="1710" w:type="dxa"/>
            <w:shd w:val="clear" w:color="auto" w:fill="92CDDC" w:themeFill="accent5" w:themeFillTint="99"/>
            <w:vAlign w:val="center"/>
          </w:tcPr>
          <w:p w:rsidR="00B50986" w:rsidRPr="00681759" w:rsidRDefault="00B50986" w:rsidP="00785778">
            <w:pPr>
              <w:jc w:val="center"/>
              <w:rPr>
                <w:b/>
                <w:sz w:val="16"/>
                <w:szCs w:val="20"/>
              </w:rPr>
            </w:pPr>
            <w:r w:rsidRPr="00681759">
              <w:rPr>
                <w:b/>
                <w:sz w:val="16"/>
                <w:szCs w:val="20"/>
              </w:rPr>
              <w:t>Name</w:t>
            </w:r>
          </w:p>
        </w:tc>
        <w:tc>
          <w:tcPr>
            <w:tcW w:w="846" w:type="dxa"/>
            <w:gridSpan w:val="2"/>
            <w:shd w:val="clear" w:color="auto" w:fill="92CDDC" w:themeFill="accent5" w:themeFillTint="99"/>
          </w:tcPr>
          <w:p w:rsidR="00B50986" w:rsidRDefault="00B50986" w:rsidP="00F87FC4">
            <w:pPr>
              <w:jc w:val="center"/>
              <w:rPr>
                <w:b/>
                <w:sz w:val="16"/>
                <w:szCs w:val="20"/>
              </w:rPr>
            </w:pPr>
          </w:p>
        </w:tc>
        <w:tc>
          <w:tcPr>
            <w:tcW w:w="2070" w:type="dxa"/>
            <w:shd w:val="clear" w:color="auto" w:fill="92CDDC" w:themeFill="accent5" w:themeFillTint="99"/>
            <w:vAlign w:val="center"/>
          </w:tcPr>
          <w:p w:rsidR="00B50986" w:rsidRPr="00681759" w:rsidRDefault="00B50986" w:rsidP="00F87FC4">
            <w:pPr>
              <w:jc w:val="center"/>
              <w:rPr>
                <w:b/>
                <w:sz w:val="16"/>
                <w:szCs w:val="20"/>
              </w:rPr>
            </w:pPr>
            <w:r>
              <w:rPr>
                <w:b/>
                <w:sz w:val="16"/>
                <w:szCs w:val="20"/>
              </w:rPr>
              <w:t>Position</w:t>
            </w:r>
          </w:p>
        </w:tc>
        <w:tc>
          <w:tcPr>
            <w:tcW w:w="3060" w:type="dxa"/>
            <w:gridSpan w:val="2"/>
            <w:shd w:val="clear" w:color="auto" w:fill="92CDDC" w:themeFill="accent5" w:themeFillTint="99"/>
            <w:vAlign w:val="center"/>
          </w:tcPr>
          <w:p w:rsidR="00B50986" w:rsidRPr="00681759" w:rsidRDefault="00B50986" w:rsidP="00785778">
            <w:pPr>
              <w:jc w:val="center"/>
              <w:rPr>
                <w:b/>
                <w:sz w:val="16"/>
                <w:szCs w:val="20"/>
              </w:rPr>
            </w:pPr>
            <w:r>
              <w:rPr>
                <w:b/>
                <w:sz w:val="16"/>
                <w:szCs w:val="20"/>
              </w:rPr>
              <w:t>Name</w:t>
            </w:r>
          </w:p>
        </w:tc>
        <w:tc>
          <w:tcPr>
            <w:tcW w:w="3654" w:type="dxa"/>
            <w:vMerge w:val="restart"/>
            <w:shd w:val="clear" w:color="auto" w:fill="92CDDC" w:themeFill="accent5" w:themeFillTint="99"/>
            <w:vAlign w:val="center"/>
          </w:tcPr>
          <w:p w:rsidR="00B50986" w:rsidRDefault="00B50986" w:rsidP="00C8038E">
            <w:pPr>
              <w:jc w:val="center"/>
              <w:rPr>
                <w:rFonts w:cs="Arial"/>
                <w:b/>
                <w:sz w:val="20"/>
                <w:szCs w:val="16"/>
              </w:rPr>
            </w:pPr>
          </w:p>
          <w:p w:rsidR="00B50986" w:rsidRPr="00836A0D" w:rsidRDefault="00B50986" w:rsidP="00C8038E">
            <w:pPr>
              <w:jc w:val="center"/>
              <w:rPr>
                <w:rFonts w:cs="Arial"/>
                <w:b/>
                <w:sz w:val="20"/>
                <w:szCs w:val="16"/>
              </w:rPr>
            </w:pPr>
            <w:r w:rsidRPr="00836A0D">
              <w:rPr>
                <w:rFonts w:cs="Arial"/>
                <w:b/>
                <w:sz w:val="20"/>
                <w:szCs w:val="16"/>
              </w:rPr>
              <w:t>Welcome!</w:t>
            </w:r>
          </w:p>
          <w:p w:rsidR="00B50986" w:rsidRDefault="00B50986" w:rsidP="00C8038E">
            <w:pPr>
              <w:jc w:val="center"/>
              <w:rPr>
                <w:rFonts w:cs="Arial"/>
                <w:sz w:val="18"/>
                <w:szCs w:val="16"/>
              </w:rPr>
            </w:pPr>
            <w:r w:rsidRPr="00836A0D">
              <w:rPr>
                <w:rFonts w:cs="Arial"/>
                <w:sz w:val="18"/>
                <w:szCs w:val="16"/>
              </w:rPr>
              <w:t>Please Sign In</w:t>
            </w:r>
          </w:p>
          <w:p w:rsidR="00B50986" w:rsidRDefault="00B50986" w:rsidP="00C8038E">
            <w:pPr>
              <w:jc w:val="center"/>
              <w:rPr>
                <w:rFonts w:cs="Arial"/>
                <w:sz w:val="18"/>
                <w:szCs w:val="16"/>
              </w:rPr>
            </w:pPr>
          </w:p>
          <w:p w:rsidR="00B50986" w:rsidRPr="00681759" w:rsidRDefault="00B50986" w:rsidP="00C8038E">
            <w:pPr>
              <w:jc w:val="center"/>
              <w:rPr>
                <w:rFonts w:cs="Arial"/>
                <w:b/>
                <w:sz w:val="16"/>
                <w:szCs w:val="16"/>
              </w:rPr>
            </w:pPr>
          </w:p>
        </w:tc>
      </w:tr>
      <w:tr w:rsidR="00B50986" w:rsidRPr="00681759" w:rsidTr="00B50986">
        <w:trPr>
          <w:trHeight w:val="228"/>
          <w:jc w:val="center"/>
        </w:trPr>
        <w:tc>
          <w:tcPr>
            <w:tcW w:w="2088" w:type="dxa"/>
            <w:vMerge w:val="restart"/>
            <w:shd w:val="clear" w:color="auto" w:fill="auto"/>
            <w:vAlign w:val="center"/>
          </w:tcPr>
          <w:p w:rsidR="00B50986" w:rsidRDefault="00B50986" w:rsidP="00C8038E">
            <w:pPr>
              <w:jc w:val="center"/>
              <w:rPr>
                <w:sz w:val="16"/>
                <w:szCs w:val="20"/>
              </w:rPr>
            </w:pPr>
            <w:r>
              <w:rPr>
                <w:sz w:val="16"/>
                <w:szCs w:val="20"/>
              </w:rPr>
              <w:t>2014-2015</w:t>
            </w:r>
          </w:p>
          <w:p w:rsidR="00B50986" w:rsidRDefault="00B50986" w:rsidP="00C8038E">
            <w:pPr>
              <w:jc w:val="center"/>
              <w:rPr>
                <w:sz w:val="16"/>
                <w:szCs w:val="20"/>
              </w:rPr>
            </w:pPr>
            <w:r>
              <w:rPr>
                <w:sz w:val="16"/>
                <w:szCs w:val="20"/>
              </w:rPr>
              <w:t>SS&amp;E Co</w:t>
            </w:r>
            <w:r w:rsidRPr="00681759">
              <w:rPr>
                <w:sz w:val="16"/>
                <w:szCs w:val="20"/>
              </w:rPr>
              <w:t>-Chair</w:t>
            </w:r>
            <w:r>
              <w:rPr>
                <w:sz w:val="16"/>
                <w:szCs w:val="20"/>
              </w:rPr>
              <w:t>s</w:t>
            </w:r>
          </w:p>
        </w:tc>
        <w:tc>
          <w:tcPr>
            <w:tcW w:w="1710" w:type="dxa"/>
            <w:shd w:val="clear" w:color="auto" w:fill="auto"/>
            <w:vAlign w:val="center"/>
          </w:tcPr>
          <w:p w:rsidR="00B50986" w:rsidRDefault="00B50986" w:rsidP="00B50986">
            <w:pPr>
              <w:rPr>
                <w:sz w:val="16"/>
                <w:szCs w:val="20"/>
              </w:rPr>
            </w:pPr>
            <w:r>
              <w:rPr>
                <w:sz w:val="16"/>
                <w:szCs w:val="20"/>
              </w:rPr>
              <w:t>Lori Bennett</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English</w:t>
            </w:r>
          </w:p>
        </w:tc>
        <w:tc>
          <w:tcPr>
            <w:tcW w:w="2145" w:type="dxa"/>
            <w:shd w:val="clear" w:color="auto" w:fill="auto"/>
            <w:vAlign w:val="bottom"/>
          </w:tcPr>
          <w:p w:rsidR="00B50986" w:rsidRPr="00C8038E" w:rsidRDefault="00B50986" w:rsidP="008E11C6">
            <w:pPr>
              <w:rPr>
                <w:sz w:val="16"/>
                <w:szCs w:val="20"/>
              </w:rPr>
            </w:pPr>
            <w:r w:rsidRPr="00C8038E">
              <w:rPr>
                <w:sz w:val="16"/>
                <w:szCs w:val="20"/>
              </w:rPr>
              <w:t>Tracy Tennenhouse</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tcPr>
          <w:p w:rsidR="00B50986" w:rsidRDefault="00B50986" w:rsidP="003A0EE6">
            <w:pPr>
              <w:rPr>
                <w:rFonts w:cs="Arial"/>
                <w:b/>
                <w:sz w:val="20"/>
                <w:szCs w:val="16"/>
              </w:rPr>
            </w:pPr>
          </w:p>
        </w:tc>
      </w:tr>
      <w:tr w:rsidR="00B50986" w:rsidRPr="00681759" w:rsidTr="00B50986">
        <w:trPr>
          <w:trHeight w:val="228"/>
          <w:jc w:val="center"/>
        </w:trPr>
        <w:tc>
          <w:tcPr>
            <w:tcW w:w="2088" w:type="dxa"/>
            <w:vMerge/>
            <w:shd w:val="clear" w:color="auto" w:fill="auto"/>
            <w:vAlign w:val="center"/>
          </w:tcPr>
          <w:p w:rsidR="00B50986" w:rsidRPr="00681759" w:rsidRDefault="00B50986" w:rsidP="00C8038E">
            <w:pPr>
              <w:jc w:val="center"/>
              <w:rPr>
                <w:sz w:val="16"/>
                <w:szCs w:val="20"/>
              </w:rPr>
            </w:pPr>
          </w:p>
        </w:tc>
        <w:tc>
          <w:tcPr>
            <w:tcW w:w="1710" w:type="dxa"/>
            <w:shd w:val="clear" w:color="auto" w:fill="auto"/>
            <w:vAlign w:val="center"/>
          </w:tcPr>
          <w:p w:rsidR="00B50986" w:rsidRPr="00681759" w:rsidRDefault="00B50986" w:rsidP="00B50986">
            <w:pPr>
              <w:rPr>
                <w:sz w:val="16"/>
                <w:szCs w:val="20"/>
              </w:rPr>
            </w:pPr>
            <w:r>
              <w:rPr>
                <w:sz w:val="16"/>
                <w:szCs w:val="20"/>
              </w:rPr>
              <w:t>Beth Gillis-Smith</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EOPS</w:t>
            </w:r>
          </w:p>
        </w:tc>
        <w:tc>
          <w:tcPr>
            <w:tcW w:w="2145" w:type="dxa"/>
            <w:shd w:val="clear" w:color="auto" w:fill="auto"/>
            <w:vAlign w:val="bottom"/>
          </w:tcPr>
          <w:p w:rsidR="00B50986" w:rsidRPr="00C8038E" w:rsidRDefault="00B50986" w:rsidP="008E11C6">
            <w:pPr>
              <w:rPr>
                <w:sz w:val="16"/>
                <w:szCs w:val="20"/>
              </w:rPr>
            </w:pPr>
            <w:r w:rsidRPr="00C8038E">
              <w:rPr>
                <w:sz w:val="16"/>
                <w:szCs w:val="20"/>
              </w:rPr>
              <w:t>Herbert English</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tcPr>
          <w:p w:rsidR="00B50986" w:rsidRPr="00836A0D" w:rsidRDefault="00B50986" w:rsidP="003A0EE6">
            <w:pPr>
              <w:rPr>
                <w:rFonts w:cs="Arial"/>
                <w:sz w:val="20"/>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8E11C6">
            <w:pPr>
              <w:rPr>
                <w:sz w:val="16"/>
                <w:szCs w:val="20"/>
              </w:rPr>
            </w:pPr>
            <w:r w:rsidRPr="00C8038E">
              <w:rPr>
                <w:sz w:val="16"/>
                <w:szCs w:val="20"/>
              </w:rPr>
              <w:t>Admissions &amp; Records</w:t>
            </w:r>
          </w:p>
        </w:tc>
        <w:tc>
          <w:tcPr>
            <w:tcW w:w="1710" w:type="dxa"/>
            <w:shd w:val="clear" w:color="auto" w:fill="auto"/>
            <w:vAlign w:val="bottom"/>
          </w:tcPr>
          <w:p w:rsidR="00B50986" w:rsidRPr="00C8038E" w:rsidRDefault="00B50986" w:rsidP="008E11C6">
            <w:pPr>
              <w:rPr>
                <w:sz w:val="16"/>
                <w:szCs w:val="20"/>
              </w:rPr>
            </w:pPr>
            <w:r w:rsidRPr="00C8038E">
              <w:rPr>
                <w:sz w:val="16"/>
                <w:szCs w:val="20"/>
              </w:rPr>
              <w:t>Dave Anter</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Financial Aid</w:t>
            </w:r>
          </w:p>
        </w:tc>
        <w:tc>
          <w:tcPr>
            <w:tcW w:w="2145" w:type="dxa"/>
            <w:shd w:val="clear" w:color="auto" w:fill="auto"/>
            <w:vAlign w:val="bottom"/>
          </w:tcPr>
          <w:p w:rsidR="00B50986" w:rsidRPr="00C8038E" w:rsidRDefault="00B50986" w:rsidP="008E11C6">
            <w:pPr>
              <w:rPr>
                <w:sz w:val="16"/>
                <w:szCs w:val="20"/>
              </w:rPr>
            </w:pPr>
            <w:r w:rsidRPr="00C8038E">
              <w:rPr>
                <w:sz w:val="16"/>
                <w:szCs w:val="20"/>
              </w:rPr>
              <w:t>Kim Korinke</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ACCESS</w:t>
            </w:r>
          </w:p>
        </w:tc>
        <w:tc>
          <w:tcPr>
            <w:tcW w:w="1710" w:type="dxa"/>
            <w:shd w:val="clear" w:color="auto" w:fill="auto"/>
            <w:vAlign w:val="bottom"/>
          </w:tcPr>
          <w:p w:rsidR="00B50986" w:rsidRPr="00C8038E" w:rsidRDefault="00B50986" w:rsidP="005B46F7">
            <w:pPr>
              <w:rPr>
                <w:sz w:val="16"/>
                <w:szCs w:val="20"/>
              </w:rPr>
            </w:pPr>
            <w:r w:rsidRPr="00C8038E">
              <w:rPr>
                <w:sz w:val="16"/>
                <w:szCs w:val="20"/>
              </w:rPr>
              <w:t>Sherry D’Attile</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History</w:t>
            </w:r>
          </w:p>
        </w:tc>
        <w:tc>
          <w:tcPr>
            <w:tcW w:w="2145" w:type="dxa"/>
            <w:shd w:val="clear" w:color="auto" w:fill="auto"/>
            <w:vAlign w:val="bottom"/>
          </w:tcPr>
          <w:p w:rsidR="00B50986" w:rsidRPr="00C8038E" w:rsidRDefault="00B50986" w:rsidP="008E11C6">
            <w:pPr>
              <w:rPr>
                <w:sz w:val="16"/>
                <w:szCs w:val="20"/>
              </w:rPr>
            </w:pPr>
            <w:r w:rsidRPr="00C8038E">
              <w:rPr>
                <w:sz w:val="16"/>
                <w:szCs w:val="20"/>
              </w:rPr>
              <w:t>Patty Colman</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Anthropology</w:t>
            </w:r>
          </w:p>
        </w:tc>
        <w:tc>
          <w:tcPr>
            <w:tcW w:w="1710" w:type="dxa"/>
            <w:shd w:val="clear" w:color="auto" w:fill="auto"/>
            <w:vAlign w:val="bottom"/>
          </w:tcPr>
          <w:p w:rsidR="00B50986" w:rsidRPr="00C8038E" w:rsidRDefault="00B50986" w:rsidP="005B46F7">
            <w:pPr>
              <w:rPr>
                <w:sz w:val="16"/>
                <w:szCs w:val="20"/>
              </w:rPr>
            </w:pPr>
            <w:r w:rsidRPr="00C8038E">
              <w:rPr>
                <w:sz w:val="16"/>
                <w:szCs w:val="20"/>
              </w:rPr>
              <w:t>Rachel Messinger</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History</w:t>
            </w:r>
          </w:p>
        </w:tc>
        <w:tc>
          <w:tcPr>
            <w:tcW w:w="2145" w:type="dxa"/>
            <w:shd w:val="clear" w:color="auto" w:fill="auto"/>
            <w:vAlign w:val="bottom"/>
          </w:tcPr>
          <w:p w:rsidR="00B50986" w:rsidRPr="00C8038E" w:rsidRDefault="00B50986" w:rsidP="008E11C6">
            <w:pPr>
              <w:rPr>
                <w:sz w:val="16"/>
                <w:szCs w:val="20"/>
              </w:rPr>
            </w:pPr>
            <w:r w:rsidRPr="00C8038E">
              <w:rPr>
                <w:sz w:val="16"/>
                <w:szCs w:val="20"/>
              </w:rPr>
              <w:t>Susan Kinkella</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Associated Students</w:t>
            </w:r>
          </w:p>
        </w:tc>
        <w:tc>
          <w:tcPr>
            <w:tcW w:w="1710" w:type="dxa"/>
            <w:shd w:val="clear" w:color="auto" w:fill="auto"/>
            <w:vAlign w:val="bottom"/>
          </w:tcPr>
          <w:p w:rsidR="00B50986" w:rsidRPr="00C8038E" w:rsidRDefault="00B50986" w:rsidP="005B46F7">
            <w:pPr>
              <w:rPr>
                <w:sz w:val="16"/>
                <w:szCs w:val="20"/>
              </w:rPr>
            </w:pPr>
            <w:r w:rsidRPr="00C8038E">
              <w:rPr>
                <w:sz w:val="16"/>
                <w:szCs w:val="20"/>
              </w:rPr>
              <w:t>Ashley Rasmussen</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Pr>
                <w:sz w:val="16"/>
                <w:szCs w:val="20"/>
              </w:rPr>
              <w:t>Health &amp; Life Sciences</w:t>
            </w:r>
          </w:p>
        </w:tc>
        <w:tc>
          <w:tcPr>
            <w:tcW w:w="2145" w:type="dxa"/>
            <w:shd w:val="clear" w:color="auto" w:fill="auto"/>
            <w:vAlign w:val="bottom"/>
          </w:tcPr>
          <w:p w:rsidR="00B50986" w:rsidRPr="00C8038E" w:rsidRDefault="00B50986" w:rsidP="008E11C6">
            <w:pPr>
              <w:rPr>
                <w:sz w:val="16"/>
                <w:szCs w:val="20"/>
              </w:rPr>
            </w:pPr>
            <w:r>
              <w:rPr>
                <w:sz w:val="16"/>
                <w:szCs w:val="20"/>
              </w:rPr>
              <w:t>Carrie Geisbauer</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Pr>
                <w:sz w:val="16"/>
                <w:szCs w:val="20"/>
              </w:rPr>
              <w:t>Associated Students</w:t>
            </w:r>
          </w:p>
        </w:tc>
        <w:tc>
          <w:tcPr>
            <w:tcW w:w="1710" w:type="dxa"/>
            <w:shd w:val="clear" w:color="auto" w:fill="auto"/>
            <w:vAlign w:val="bottom"/>
          </w:tcPr>
          <w:p w:rsidR="00B50986" w:rsidRPr="00C8038E" w:rsidRDefault="00B50986" w:rsidP="005B46F7">
            <w:pPr>
              <w:rPr>
                <w:sz w:val="16"/>
                <w:szCs w:val="20"/>
              </w:rPr>
            </w:pPr>
            <w:r>
              <w:rPr>
                <w:sz w:val="16"/>
                <w:szCs w:val="20"/>
              </w:rPr>
              <w:t>Parit Kasemsri</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Pr>
                <w:sz w:val="16"/>
                <w:szCs w:val="20"/>
              </w:rPr>
              <w:t>Institutional Research</w:t>
            </w:r>
          </w:p>
        </w:tc>
        <w:tc>
          <w:tcPr>
            <w:tcW w:w="2145" w:type="dxa"/>
            <w:shd w:val="clear" w:color="auto" w:fill="auto"/>
            <w:vAlign w:val="bottom"/>
          </w:tcPr>
          <w:p w:rsidR="00B50986" w:rsidRPr="00C8038E" w:rsidRDefault="00B50986" w:rsidP="008E11C6">
            <w:pPr>
              <w:rPr>
                <w:sz w:val="16"/>
                <w:szCs w:val="20"/>
              </w:rPr>
            </w:pPr>
            <w:r>
              <w:rPr>
                <w:sz w:val="16"/>
                <w:szCs w:val="20"/>
              </w:rPr>
              <w:t>Pamela Yeagley</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Pr>
                <w:sz w:val="16"/>
                <w:szCs w:val="20"/>
              </w:rPr>
              <w:t>Art</w:t>
            </w:r>
          </w:p>
        </w:tc>
        <w:tc>
          <w:tcPr>
            <w:tcW w:w="1710" w:type="dxa"/>
            <w:shd w:val="clear" w:color="auto" w:fill="auto"/>
            <w:vAlign w:val="bottom"/>
          </w:tcPr>
          <w:p w:rsidR="00B50986" w:rsidRPr="00C8038E" w:rsidRDefault="00B50986" w:rsidP="005B46F7">
            <w:pPr>
              <w:rPr>
                <w:sz w:val="16"/>
                <w:szCs w:val="20"/>
              </w:rPr>
            </w:pPr>
            <w:r>
              <w:rPr>
                <w:sz w:val="16"/>
                <w:szCs w:val="20"/>
              </w:rPr>
              <w:t>Erika Lizee</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International Students</w:t>
            </w:r>
          </w:p>
        </w:tc>
        <w:tc>
          <w:tcPr>
            <w:tcW w:w="2145" w:type="dxa"/>
            <w:shd w:val="clear" w:color="auto" w:fill="auto"/>
            <w:vAlign w:val="bottom"/>
          </w:tcPr>
          <w:p w:rsidR="00B50986" w:rsidRPr="00C8038E" w:rsidRDefault="00B50986" w:rsidP="008E11C6">
            <w:pPr>
              <w:rPr>
                <w:sz w:val="16"/>
                <w:szCs w:val="20"/>
              </w:rPr>
            </w:pPr>
            <w:r w:rsidRPr="00C8038E">
              <w:rPr>
                <w:sz w:val="16"/>
                <w:szCs w:val="20"/>
              </w:rPr>
              <w:t>Maureen Rauchfuss</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Business Services</w:t>
            </w:r>
          </w:p>
        </w:tc>
        <w:tc>
          <w:tcPr>
            <w:tcW w:w="1710" w:type="dxa"/>
            <w:shd w:val="clear" w:color="auto" w:fill="auto"/>
            <w:vAlign w:val="bottom"/>
          </w:tcPr>
          <w:p w:rsidR="00B50986" w:rsidRPr="00C8038E" w:rsidRDefault="00B50986" w:rsidP="005B46F7">
            <w:pPr>
              <w:rPr>
                <w:sz w:val="16"/>
                <w:szCs w:val="20"/>
              </w:rPr>
            </w:pPr>
            <w:r w:rsidRPr="00C8038E">
              <w:rPr>
                <w:sz w:val="16"/>
                <w:szCs w:val="20"/>
              </w:rPr>
              <w:t>Darlene Melby</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Library</w:t>
            </w:r>
          </w:p>
        </w:tc>
        <w:tc>
          <w:tcPr>
            <w:tcW w:w="2145" w:type="dxa"/>
            <w:shd w:val="clear" w:color="auto" w:fill="auto"/>
            <w:vAlign w:val="bottom"/>
          </w:tcPr>
          <w:p w:rsidR="00B50986" w:rsidRPr="00C8038E" w:rsidRDefault="00B50986" w:rsidP="008E11C6">
            <w:pPr>
              <w:rPr>
                <w:sz w:val="16"/>
                <w:szCs w:val="20"/>
              </w:rPr>
            </w:pPr>
            <w:r w:rsidRPr="00C8038E">
              <w:rPr>
                <w:sz w:val="16"/>
                <w:szCs w:val="20"/>
              </w:rPr>
              <w:t>John Dobbins</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Default="00B50986" w:rsidP="005B46F7">
            <w:pPr>
              <w:rPr>
                <w:sz w:val="16"/>
                <w:szCs w:val="20"/>
              </w:rPr>
            </w:pPr>
            <w:r>
              <w:rPr>
                <w:sz w:val="16"/>
                <w:szCs w:val="20"/>
              </w:rPr>
              <w:t>Career Transfer Center</w:t>
            </w:r>
          </w:p>
        </w:tc>
        <w:tc>
          <w:tcPr>
            <w:tcW w:w="1710" w:type="dxa"/>
            <w:shd w:val="clear" w:color="auto" w:fill="auto"/>
            <w:vAlign w:val="bottom"/>
          </w:tcPr>
          <w:p w:rsidR="00B50986" w:rsidRPr="00C8038E" w:rsidRDefault="00B50986" w:rsidP="005B46F7">
            <w:pPr>
              <w:rPr>
                <w:sz w:val="16"/>
                <w:szCs w:val="20"/>
              </w:rPr>
            </w:pPr>
            <w:r>
              <w:rPr>
                <w:sz w:val="16"/>
                <w:szCs w:val="20"/>
              </w:rPr>
              <w:t>Judi Gould</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Math Center</w:t>
            </w:r>
          </w:p>
        </w:tc>
        <w:tc>
          <w:tcPr>
            <w:tcW w:w="2145" w:type="dxa"/>
            <w:shd w:val="clear" w:color="auto" w:fill="auto"/>
            <w:vAlign w:val="bottom"/>
          </w:tcPr>
          <w:p w:rsidR="00B50986" w:rsidRPr="00C8038E" w:rsidRDefault="00B50986" w:rsidP="008E11C6">
            <w:pPr>
              <w:rPr>
                <w:sz w:val="16"/>
                <w:szCs w:val="20"/>
              </w:rPr>
            </w:pPr>
            <w:r w:rsidRPr="00C8038E">
              <w:rPr>
                <w:sz w:val="16"/>
                <w:szCs w:val="20"/>
              </w:rPr>
              <w:t>David Mayorga</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Pr>
                <w:sz w:val="16"/>
                <w:szCs w:val="20"/>
              </w:rPr>
              <w:t>Counseling</w:t>
            </w:r>
          </w:p>
        </w:tc>
        <w:tc>
          <w:tcPr>
            <w:tcW w:w="1710" w:type="dxa"/>
            <w:shd w:val="clear" w:color="auto" w:fill="auto"/>
            <w:vAlign w:val="bottom"/>
          </w:tcPr>
          <w:p w:rsidR="00B50986" w:rsidRPr="00C8038E" w:rsidRDefault="00B50986" w:rsidP="005B46F7">
            <w:pPr>
              <w:rPr>
                <w:sz w:val="16"/>
                <w:szCs w:val="20"/>
              </w:rPr>
            </w:pPr>
            <w:r w:rsidRPr="00C8038E">
              <w:rPr>
                <w:sz w:val="16"/>
                <w:szCs w:val="20"/>
              </w:rPr>
              <w:t>Traci Allen</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Pr>
                <w:sz w:val="16"/>
                <w:szCs w:val="20"/>
              </w:rPr>
              <w:t>Mathematics</w:t>
            </w:r>
          </w:p>
        </w:tc>
        <w:tc>
          <w:tcPr>
            <w:tcW w:w="2145" w:type="dxa"/>
            <w:shd w:val="clear" w:color="auto" w:fill="auto"/>
            <w:vAlign w:val="bottom"/>
          </w:tcPr>
          <w:p w:rsidR="00B50986" w:rsidRPr="00C8038E" w:rsidRDefault="00B50986" w:rsidP="008E11C6">
            <w:pPr>
              <w:rPr>
                <w:sz w:val="16"/>
                <w:szCs w:val="20"/>
              </w:rPr>
            </w:pPr>
            <w:r>
              <w:rPr>
                <w:sz w:val="16"/>
                <w:szCs w:val="20"/>
              </w:rPr>
              <w:t>Kathy Fink</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Counseling</w:t>
            </w:r>
          </w:p>
        </w:tc>
        <w:tc>
          <w:tcPr>
            <w:tcW w:w="1710" w:type="dxa"/>
            <w:shd w:val="clear" w:color="auto" w:fill="auto"/>
            <w:vAlign w:val="bottom"/>
          </w:tcPr>
          <w:p w:rsidR="00B50986" w:rsidRPr="00C8038E" w:rsidRDefault="00B50986" w:rsidP="005B46F7">
            <w:pPr>
              <w:rPr>
                <w:sz w:val="16"/>
                <w:szCs w:val="20"/>
              </w:rPr>
            </w:pPr>
            <w:r>
              <w:rPr>
                <w:sz w:val="16"/>
                <w:szCs w:val="20"/>
              </w:rPr>
              <w:t>Roberta Brodie</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12"/>
              </w:rPr>
            </w:pPr>
            <w:r w:rsidRPr="00C8038E">
              <w:rPr>
                <w:sz w:val="16"/>
                <w:szCs w:val="20"/>
              </w:rPr>
              <w:t>Mathematics</w:t>
            </w:r>
          </w:p>
        </w:tc>
        <w:tc>
          <w:tcPr>
            <w:tcW w:w="2145" w:type="dxa"/>
            <w:shd w:val="clear" w:color="auto" w:fill="auto"/>
            <w:vAlign w:val="bottom"/>
          </w:tcPr>
          <w:p w:rsidR="00B50986" w:rsidRPr="00C8038E" w:rsidRDefault="00B50986" w:rsidP="008E11C6">
            <w:pPr>
              <w:rPr>
                <w:sz w:val="16"/>
                <w:szCs w:val="12"/>
              </w:rPr>
            </w:pPr>
            <w:r w:rsidRPr="00C8038E">
              <w:rPr>
                <w:sz w:val="16"/>
                <w:szCs w:val="20"/>
              </w:rPr>
              <w:t xml:space="preserve">Rena Petrello </w:t>
            </w:r>
          </w:p>
        </w:tc>
        <w:tc>
          <w:tcPr>
            <w:tcW w:w="915" w:type="dxa"/>
            <w:shd w:val="clear" w:color="auto" w:fill="auto"/>
            <w:vAlign w:val="center"/>
          </w:tcPr>
          <w:p w:rsidR="00B50986" w:rsidRPr="00C8038E" w:rsidRDefault="00B50986" w:rsidP="00B50986">
            <w:pPr>
              <w:jc w:val="center"/>
              <w:rPr>
                <w:sz w:val="16"/>
                <w:szCs w:val="12"/>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B50986">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Counseling</w:t>
            </w:r>
          </w:p>
        </w:tc>
        <w:tc>
          <w:tcPr>
            <w:tcW w:w="1710" w:type="dxa"/>
            <w:shd w:val="clear" w:color="auto" w:fill="auto"/>
            <w:vAlign w:val="bottom"/>
          </w:tcPr>
          <w:p w:rsidR="00B50986" w:rsidRPr="00C8038E" w:rsidRDefault="00B50986" w:rsidP="005B46F7">
            <w:pPr>
              <w:rPr>
                <w:sz w:val="16"/>
                <w:szCs w:val="12"/>
              </w:rPr>
            </w:pPr>
            <w:r w:rsidRPr="00C8038E">
              <w:rPr>
                <w:sz w:val="16"/>
                <w:szCs w:val="20"/>
              </w:rPr>
              <w:t>Pam Kennedy-Luna</w:t>
            </w:r>
          </w:p>
        </w:tc>
        <w:tc>
          <w:tcPr>
            <w:tcW w:w="846" w:type="dxa"/>
            <w:gridSpan w:val="2"/>
            <w:vAlign w:val="center"/>
          </w:tcPr>
          <w:p w:rsidR="00B50986" w:rsidRPr="00B50986" w:rsidRDefault="00B50986" w:rsidP="00B50986">
            <w:pPr>
              <w:jc w:val="center"/>
              <w:rPr>
                <w:sz w:val="16"/>
                <w:szCs w:val="20"/>
              </w:rPr>
            </w:pPr>
          </w:p>
        </w:tc>
        <w:tc>
          <w:tcPr>
            <w:tcW w:w="2070" w:type="dxa"/>
            <w:shd w:val="clear" w:color="auto" w:fill="auto"/>
            <w:vAlign w:val="bottom"/>
          </w:tcPr>
          <w:p w:rsidR="00B50986" w:rsidRPr="00C8038E" w:rsidRDefault="00B50986" w:rsidP="008E11C6">
            <w:pPr>
              <w:rPr>
                <w:sz w:val="16"/>
                <w:szCs w:val="20"/>
              </w:rPr>
            </w:pPr>
            <w:r w:rsidRPr="00C8038E">
              <w:rPr>
                <w:sz w:val="16"/>
                <w:szCs w:val="20"/>
              </w:rPr>
              <w:t>Mathematics</w:t>
            </w:r>
          </w:p>
        </w:tc>
        <w:tc>
          <w:tcPr>
            <w:tcW w:w="2145" w:type="dxa"/>
            <w:shd w:val="clear" w:color="auto" w:fill="auto"/>
            <w:vAlign w:val="bottom"/>
          </w:tcPr>
          <w:p w:rsidR="00B50986" w:rsidRPr="00C8038E" w:rsidRDefault="00B50986" w:rsidP="008E11C6">
            <w:pPr>
              <w:rPr>
                <w:sz w:val="16"/>
                <w:szCs w:val="12"/>
              </w:rPr>
            </w:pPr>
            <w:r w:rsidRPr="00C8038E">
              <w:rPr>
                <w:sz w:val="16"/>
                <w:szCs w:val="20"/>
              </w:rPr>
              <w:t>Cynthia Reed</w:t>
            </w:r>
          </w:p>
        </w:tc>
        <w:tc>
          <w:tcPr>
            <w:tcW w:w="915" w:type="dxa"/>
            <w:shd w:val="clear" w:color="auto" w:fill="auto"/>
            <w:vAlign w:val="center"/>
          </w:tcPr>
          <w:p w:rsidR="00B50986" w:rsidRPr="00C8038E" w:rsidRDefault="00B50986" w:rsidP="00B50986">
            <w:pPr>
              <w:jc w:val="center"/>
              <w:rPr>
                <w:sz w:val="16"/>
                <w:szCs w:val="12"/>
              </w:rPr>
            </w:pPr>
          </w:p>
        </w:tc>
        <w:tc>
          <w:tcPr>
            <w:tcW w:w="3654" w:type="dxa"/>
            <w:vMerge/>
            <w:shd w:val="clear" w:color="auto" w:fill="auto"/>
            <w:vAlign w:val="center"/>
          </w:tcPr>
          <w:p w:rsidR="00B50986" w:rsidRPr="00681759" w:rsidRDefault="00B50986" w:rsidP="00681759">
            <w:pPr>
              <w:rPr>
                <w:rFonts w:cs="Arial"/>
                <w:sz w:val="16"/>
                <w:szCs w:val="16"/>
              </w:rPr>
            </w:pPr>
          </w:p>
        </w:tc>
      </w:tr>
      <w:tr w:rsidR="00E25DA9" w:rsidRPr="00681759" w:rsidTr="00B50986">
        <w:trPr>
          <w:trHeight w:val="228"/>
          <w:jc w:val="center"/>
        </w:trPr>
        <w:tc>
          <w:tcPr>
            <w:tcW w:w="2088" w:type="dxa"/>
            <w:shd w:val="clear" w:color="auto" w:fill="auto"/>
            <w:vAlign w:val="bottom"/>
          </w:tcPr>
          <w:p w:rsidR="00E25DA9" w:rsidRPr="00C8038E" w:rsidRDefault="00E25DA9" w:rsidP="005B46F7">
            <w:pPr>
              <w:rPr>
                <w:sz w:val="16"/>
                <w:szCs w:val="20"/>
              </w:rPr>
            </w:pPr>
            <w:r>
              <w:rPr>
                <w:sz w:val="16"/>
                <w:szCs w:val="20"/>
              </w:rPr>
              <w:t>Counseling</w:t>
            </w:r>
          </w:p>
        </w:tc>
        <w:tc>
          <w:tcPr>
            <w:tcW w:w="1710" w:type="dxa"/>
            <w:shd w:val="clear" w:color="auto" w:fill="auto"/>
            <w:vAlign w:val="bottom"/>
          </w:tcPr>
          <w:p w:rsidR="00E25DA9" w:rsidRPr="00C8038E" w:rsidRDefault="00E25DA9" w:rsidP="005B46F7">
            <w:pPr>
              <w:rPr>
                <w:sz w:val="16"/>
                <w:szCs w:val="20"/>
              </w:rPr>
            </w:pPr>
            <w:r>
              <w:rPr>
                <w:sz w:val="16"/>
                <w:szCs w:val="20"/>
              </w:rPr>
              <w:t>Truli</w:t>
            </w:r>
            <w:r w:rsidR="00F229EF">
              <w:rPr>
                <w:sz w:val="16"/>
                <w:szCs w:val="20"/>
              </w:rPr>
              <w:t>e</w:t>
            </w:r>
            <w:bookmarkStart w:id="0" w:name="_GoBack"/>
            <w:bookmarkEnd w:id="0"/>
            <w:r>
              <w:rPr>
                <w:sz w:val="16"/>
                <w:szCs w:val="20"/>
              </w:rPr>
              <w:t xml:space="preserve"> Thompson</w:t>
            </w:r>
          </w:p>
        </w:tc>
        <w:tc>
          <w:tcPr>
            <w:tcW w:w="846" w:type="dxa"/>
            <w:gridSpan w:val="2"/>
            <w:vAlign w:val="center"/>
          </w:tcPr>
          <w:p w:rsidR="00E25DA9" w:rsidRPr="00B50986" w:rsidRDefault="00E25DA9" w:rsidP="00B50986">
            <w:pPr>
              <w:jc w:val="center"/>
              <w:rPr>
                <w:sz w:val="16"/>
                <w:szCs w:val="20"/>
              </w:rPr>
            </w:pPr>
          </w:p>
        </w:tc>
        <w:tc>
          <w:tcPr>
            <w:tcW w:w="2070" w:type="dxa"/>
            <w:shd w:val="clear" w:color="auto" w:fill="auto"/>
            <w:vAlign w:val="bottom"/>
          </w:tcPr>
          <w:p w:rsidR="00E25DA9" w:rsidRPr="00C8038E" w:rsidRDefault="00E25DA9" w:rsidP="00F01FF4">
            <w:pPr>
              <w:rPr>
                <w:sz w:val="16"/>
                <w:szCs w:val="20"/>
              </w:rPr>
            </w:pPr>
            <w:r w:rsidRPr="00C8038E">
              <w:rPr>
                <w:sz w:val="16"/>
                <w:szCs w:val="20"/>
              </w:rPr>
              <w:t>Psychology</w:t>
            </w:r>
          </w:p>
        </w:tc>
        <w:tc>
          <w:tcPr>
            <w:tcW w:w="2145" w:type="dxa"/>
            <w:shd w:val="clear" w:color="auto" w:fill="auto"/>
            <w:vAlign w:val="bottom"/>
          </w:tcPr>
          <w:p w:rsidR="00E25DA9" w:rsidRPr="00C8038E" w:rsidRDefault="00E25DA9" w:rsidP="00F01FF4">
            <w:pPr>
              <w:rPr>
                <w:sz w:val="16"/>
                <w:szCs w:val="20"/>
              </w:rPr>
            </w:pPr>
            <w:r w:rsidRPr="00C8038E">
              <w:rPr>
                <w:sz w:val="16"/>
                <w:szCs w:val="20"/>
              </w:rPr>
              <w:t>Julie Campbell</w:t>
            </w:r>
          </w:p>
        </w:tc>
        <w:tc>
          <w:tcPr>
            <w:tcW w:w="915" w:type="dxa"/>
            <w:shd w:val="clear" w:color="auto" w:fill="auto"/>
            <w:vAlign w:val="center"/>
          </w:tcPr>
          <w:p w:rsidR="00E25DA9" w:rsidRPr="00C8038E" w:rsidRDefault="00E25DA9" w:rsidP="00B50986">
            <w:pPr>
              <w:jc w:val="center"/>
              <w:rPr>
                <w:sz w:val="16"/>
                <w:szCs w:val="12"/>
              </w:rPr>
            </w:pPr>
          </w:p>
        </w:tc>
        <w:tc>
          <w:tcPr>
            <w:tcW w:w="3654" w:type="dxa"/>
            <w:vMerge/>
            <w:shd w:val="clear" w:color="auto" w:fill="auto"/>
            <w:vAlign w:val="center"/>
          </w:tcPr>
          <w:p w:rsidR="00E25DA9" w:rsidRPr="00681759" w:rsidRDefault="00E25DA9" w:rsidP="00681759">
            <w:pPr>
              <w:rPr>
                <w:rFonts w:cs="Arial"/>
                <w:sz w:val="16"/>
                <w:szCs w:val="16"/>
              </w:rPr>
            </w:pPr>
          </w:p>
        </w:tc>
      </w:tr>
      <w:tr w:rsidR="00E25DA9" w:rsidRPr="00681759" w:rsidTr="00B50986">
        <w:trPr>
          <w:trHeight w:val="228"/>
          <w:jc w:val="center"/>
        </w:trPr>
        <w:tc>
          <w:tcPr>
            <w:tcW w:w="2088" w:type="dxa"/>
            <w:shd w:val="clear" w:color="auto" w:fill="auto"/>
            <w:vAlign w:val="bottom"/>
          </w:tcPr>
          <w:p w:rsidR="00E25DA9" w:rsidRPr="00C8038E" w:rsidRDefault="00E25DA9" w:rsidP="005B46F7">
            <w:pPr>
              <w:rPr>
                <w:sz w:val="16"/>
                <w:szCs w:val="20"/>
              </w:rPr>
            </w:pPr>
            <w:r>
              <w:rPr>
                <w:sz w:val="16"/>
                <w:szCs w:val="20"/>
              </w:rPr>
              <w:t xml:space="preserve">Counselor Asst. </w:t>
            </w:r>
          </w:p>
        </w:tc>
        <w:tc>
          <w:tcPr>
            <w:tcW w:w="1710" w:type="dxa"/>
            <w:shd w:val="clear" w:color="auto" w:fill="auto"/>
            <w:vAlign w:val="bottom"/>
          </w:tcPr>
          <w:p w:rsidR="00E25DA9" w:rsidRPr="00C8038E" w:rsidRDefault="00E25DA9" w:rsidP="005B46F7">
            <w:pPr>
              <w:rPr>
                <w:sz w:val="16"/>
                <w:szCs w:val="20"/>
              </w:rPr>
            </w:pPr>
            <w:r>
              <w:rPr>
                <w:sz w:val="16"/>
                <w:szCs w:val="20"/>
              </w:rPr>
              <w:t>Brandi Rieger</w:t>
            </w:r>
          </w:p>
        </w:tc>
        <w:tc>
          <w:tcPr>
            <w:tcW w:w="846" w:type="dxa"/>
            <w:gridSpan w:val="2"/>
            <w:vAlign w:val="center"/>
          </w:tcPr>
          <w:p w:rsidR="00E25DA9" w:rsidRPr="00B50986" w:rsidRDefault="00E25DA9" w:rsidP="00B50986">
            <w:pPr>
              <w:jc w:val="center"/>
              <w:rPr>
                <w:sz w:val="16"/>
                <w:szCs w:val="20"/>
              </w:rPr>
            </w:pPr>
          </w:p>
        </w:tc>
        <w:tc>
          <w:tcPr>
            <w:tcW w:w="2070" w:type="dxa"/>
            <w:shd w:val="clear" w:color="auto" w:fill="auto"/>
            <w:vAlign w:val="bottom"/>
          </w:tcPr>
          <w:p w:rsidR="00E25DA9" w:rsidRPr="00C8038E" w:rsidRDefault="00E25DA9" w:rsidP="00F01FF4">
            <w:pPr>
              <w:rPr>
                <w:sz w:val="16"/>
                <w:szCs w:val="20"/>
              </w:rPr>
            </w:pPr>
            <w:r w:rsidRPr="00C8038E">
              <w:rPr>
                <w:sz w:val="16"/>
                <w:szCs w:val="20"/>
              </w:rPr>
              <w:t>Student Health Center</w:t>
            </w:r>
          </w:p>
        </w:tc>
        <w:tc>
          <w:tcPr>
            <w:tcW w:w="2145" w:type="dxa"/>
            <w:shd w:val="clear" w:color="auto" w:fill="auto"/>
            <w:vAlign w:val="bottom"/>
          </w:tcPr>
          <w:p w:rsidR="00E25DA9" w:rsidRPr="00C8038E" w:rsidRDefault="00E25DA9" w:rsidP="00F01FF4">
            <w:pPr>
              <w:rPr>
                <w:sz w:val="16"/>
                <w:szCs w:val="20"/>
              </w:rPr>
            </w:pPr>
            <w:r w:rsidRPr="00C8038E">
              <w:rPr>
                <w:sz w:val="16"/>
                <w:szCs w:val="20"/>
              </w:rPr>
              <w:t>Sharon Manakas</w:t>
            </w:r>
          </w:p>
        </w:tc>
        <w:tc>
          <w:tcPr>
            <w:tcW w:w="915" w:type="dxa"/>
            <w:shd w:val="clear" w:color="auto" w:fill="auto"/>
            <w:vAlign w:val="center"/>
          </w:tcPr>
          <w:p w:rsidR="00E25DA9" w:rsidRPr="00C8038E" w:rsidRDefault="00E25DA9" w:rsidP="00B50986">
            <w:pPr>
              <w:jc w:val="center"/>
              <w:rPr>
                <w:sz w:val="16"/>
                <w:szCs w:val="20"/>
              </w:rPr>
            </w:pPr>
          </w:p>
        </w:tc>
        <w:tc>
          <w:tcPr>
            <w:tcW w:w="3654" w:type="dxa"/>
            <w:vMerge/>
            <w:shd w:val="clear" w:color="auto" w:fill="auto"/>
            <w:vAlign w:val="center"/>
          </w:tcPr>
          <w:p w:rsidR="00E25DA9" w:rsidRPr="00681759" w:rsidRDefault="00E25DA9" w:rsidP="00681759">
            <w:pPr>
              <w:rPr>
                <w:rFonts w:cs="Arial"/>
                <w:sz w:val="16"/>
                <w:szCs w:val="16"/>
              </w:rPr>
            </w:pPr>
          </w:p>
        </w:tc>
      </w:tr>
      <w:tr w:rsidR="00E25DA9" w:rsidRPr="00681759" w:rsidTr="00B50986">
        <w:trPr>
          <w:trHeight w:val="228"/>
          <w:jc w:val="center"/>
        </w:trPr>
        <w:tc>
          <w:tcPr>
            <w:tcW w:w="2088" w:type="dxa"/>
            <w:shd w:val="clear" w:color="auto" w:fill="auto"/>
            <w:vAlign w:val="bottom"/>
          </w:tcPr>
          <w:p w:rsidR="00E25DA9" w:rsidRPr="00C8038E" w:rsidRDefault="00E25DA9" w:rsidP="005B46F7">
            <w:pPr>
              <w:rPr>
                <w:sz w:val="16"/>
                <w:szCs w:val="20"/>
              </w:rPr>
            </w:pPr>
            <w:r w:rsidRPr="00C8038E">
              <w:rPr>
                <w:sz w:val="16"/>
                <w:szCs w:val="20"/>
              </w:rPr>
              <w:t>English</w:t>
            </w:r>
          </w:p>
        </w:tc>
        <w:tc>
          <w:tcPr>
            <w:tcW w:w="1710" w:type="dxa"/>
            <w:shd w:val="clear" w:color="auto" w:fill="auto"/>
            <w:vAlign w:val="bottom"/>
          </w:tcPr>
          <w:p w:rsidR="00E25DA9" w:rsidRPr="00C8038E" w:rsidRDefault="00E25DA9" w:rsidP="005B46F7">
            <w:pPr>
              <w:rPr>
                <w:sz w:val="16"/>
                <w:szCs w:val="12"/>
              </w:rPr>
            </w:pPr>
            <w:r w:rsidRPr="00C8038E">
              <w:rPr>
                <w:sz w:val="16"/>
                <w:szCs w:val="20"/>
              </w:rPr>
              <w:t>Nils Slattum</w:t>
            </w:r>
          </w:p>
        </w:tc>
        <w:tc>
          <w:tcPr>
            <w:tcW w:w="846" w:type="dxa"/>
            <w:gridSpan w:val="2"/>
            <w:vAlign w:val="center"/>
          </w:tcPr>
          <w:p w:rsidR="00E25DA9" w:rsidRPr="00B50986" w:rsidRDefault="00E25DA9" w:rsidP="00B50986">
            <w:pPr>
              <w:jc w:val="center"/>
              <w:rPr>
                <w:sz w:val="16"/>
                <w:szCs w:val="20"/>
              </w:rPr>
            </w:pPr>
          </w:p>
        </w:tc>
        <w:tc>
          <w:tcPr>
            <w:tcW w:w="2070" w:type="dxa"/>
            <w:shd w:val="clear" w:color="auto" w:fill="auto"/>
            <w:vAlign w:val="bottom"/>
          </w:tcPr>
          <w:p w:rsidR="00E25DA9" w:rsidRPr="00C8038E" w:rsidRDefault="00E25DA9" w:rsidP="00F01FF4">
            <w:pPr>
              <w:rPr>
                <w:sz w:val="16"/>
                <w:szCs w:val="20"/>
              </w:rPr>
            </w:pPr>
            <w:r w:rsidRPr="00C8038E">
              <w:rPr>
                <w:sz w:val="16"/>
                <w:szCs w:val="20"/>
              </w:rPr>
              <w:t>Theatre/</w:t>
            </w:r>
            <w:proofErr w:type="spellStart"/>
            <w:r w:rsidRPr="00C8038E">
              <w:rPr>
                <w:sz w:val="16"/>
                <w:szCs w:val="20"/>
              </w:rPr>
              <w:t>Comm</w:t>
            </w:r>
            <w:proofErr w:type="spellEnd"/>
            <w:r w:rsidRPr="00C8038E">
              <w:rPr>
                <w:sz w:val="16"/>
                <w:szCs w:val="20"/>
              </w:rPr>
              <w:t xml:space="preserve"> Studies</w:t>
            </w:r>
          </w:p>
        </w:tc>
        <w:tc>
          <w:tcPr>
            <w:tcW w:w="2145" w:type="dxa"/>
            <w:shd w:val="clear" w:color="auto" w:fill="auto"/>
            <w:vAlign w:val="bottom"/>
          </w:tcPr>
          <w:p w:rsidR="00E25DA9" w:rsidRPr="00C8038E" w:rsidRDefault="00E25DA9" w:rsidP="00F01FF4">
            <w:pPr>
              <w:rPr>
                <w:sz w:val="16"/>
                <w:szCs w:val="20"/>
              </w:rPr>
            </w:pPr>
            <w:r w:rsidRPr="00C8038E">
              <w:rPr>
                <w:sz w:val="16"/>
                <w:szCs w:val="20"/>
              </w:rPr>
              <w:t>Jill McCall</w:t>
            </w:r>
          </w:p>
        </w:tc>
        <w:tc>
          <w:tcPr>
            <w:tcW w:w="915" w:type="dxa"/>
            <w:shd w:val="clear" w:color="auto" w:fill="auto"/>
            <w:vAlign w:val="center"/>
          </w:tcPr>
          <w:p w:rsidR="00E25DA9" w:rsidRPr="00C8038E" w:rsidRDefault="00E25DA9" w:rsidP="00B50986">
            <w:pPr>
              <w:jc w:val="center"/>
              <w:rPr>
                <w:sz w:val="16"/>
                <w:szCs w:val="20"/>
              </w:rPr>
            </w:pPr>
          </w:p>
        </w:tc>
        <w:tc>
          <w:tcPr>
            <w:tcW w:w="3654" w:type="dxa"/>
            <w:vMerge/>
            <w:shd w:val="clear" w:color="auto" w:fill="auto"/>
            <w:vAlign w:val="center"/>
          </w:tcPr>
          <w:p w:rsidR="00E25DA9" w:rsidRPr="00681759" w:rsidRDefault="00E25DA9" w:rsidP="00681759">
            <w:pPr>
              <w:rPr>
                <w:rFonts w:cs="Arial"/>
                <w:sz w:val="16"/>
                <w:szCs w:val="16"/>
              </w:rPr>
            </w:pPr>
          </w:p>
        </w:tc>
      </w:tr>
      <w:tr w:rsidR="00E25DA9" w:rsidRPr="00681759" w:rsidTr="00B50986">
        <w:trPr>
          <w:trHeight w:val="228"/>
          <w:jc w:val="center"/>
        </w:trPr>
        <w:tc>
          <w:tcPr>
            <w:tcW w:w="2088" w:type="dxa"/>
            <w:shd w:val="clear" w:color="auto" w:fill="auto"/>
            <w:vAlign w:val="bottom"/>
          </w:tcPr>
          <w:p w:rsidR="00E25DA9" w:rsidRDefault="00E25DA9" w:rsidP="005B46F7">
            <w:pPr>
              <w:rPr>
                <w:sz w:val="16"/>
                <w:szCs w:val="20"/>
              </w:rPr>
            </w:pPr>
            <w:r>
              <w:rPr>
                <w:sz w:val="16"/>
                <w:szCs w:val="20"/>
              </w:rPr>
              <w:t>Dean</w:t>
            </w:r>
          </w:p>
        </w:tc>
        <w:tc>
          <w:tcPr>
            <w:tcW w:w="1710" w:type="dxa"/>
            <w:shd w:val="clear" w:color="auto" w:fill="auto"/>
            <w:vAlign w:val="bottom"/>
          </w:tcPr>
          <w:p w:rsidR="00E25DA9" w:rsidRDefault="00E25DA9" w:rsidP="005B46F7">
            <w:pPr>
              <w:rPr>
                <w:sz w:val="16"/>
                <w:szCs w:val="20"/>
              </w:rPr>
            </w:pPr>
            <w:r w:rsidRPr="00681759">
              <w:rPr>
                <w:sz w:val="16"/>
                <w:szCs w:val="20"/>
              </w:rPr>
              <w:t>Pat Ewins</w:t>
            </w:r>
          </w:p>
        </w:tc>
        <w:tc>
          <w:tcPr>
            <w:tcW w:w="846" w:type="dxa"/>
            <w:gridSpan w:val="2"/>
            <w:vAlign w:val="center"/>
          </w:tcPr>
          <w:p w:rsidR="00E25DA9" w:rsidRPr="00B50986" w:rsidRDefault="00E25DA9" w:rsidP="00B50986">
            <w:pPr>
              <w:jc w:val="center"/>
              <w:rPr>
                <w:sz w:val="16"/>
                <w:szCs w:val="20"/>
              </w:rPr>
            </w:pPr>
          </w:p>
        </w:tc>
        <w:tc>
          <w:tcPr>
            <w:tcW w:w="2070" w:type="dxa"/>
            <w:shd w:val="clear" w:color="auto" w:fill="auto"/>
            <w:vAlign w:val="bottom"/>
          </w:tcPr>
          <w:p w:rsidR="00E25DA9" w:rsidRPr="00C8038E" w:rsidRDefault="00E25DA9" w:rsidP="00E25DA9">
            <w:pPr>
              <w:rPr>
                <w:sz w:val="16"/>
                <w:szCs w:val="20"/>
              </w:rPr>
            </w:pPr>
            <w:r>
              <w:rPr>
                <w:sz w:val="16"/>
                <w:szCs w:val="20"/>
              </w:rPr>
              <w:t xml:space="preserve">Guest: </w:t>
            </w:r>
          </w:p>
        </w:tc>
        <w:tc>
          <w:tcPr>
            <w:tcW w:w="2145" w:type="dxa"/>
            <w:shd w:val="clear" w:color="auto" w:fill="auto"/>
            <w:vAlign w:val="bottom"/>
          </w:tcPr>
          <w:p w:rsidR="00E25DA9" w:rsidRPr="00C8038E" w:rsidRDefault="00E25DA9" w:rsidP="00F01FF4">
            <w:pPr>
              <w:rPr>
                <w:sz w:val="16"/>
                <w:szCs w:val="20"/>
              </w:rPr>
            </w:pPr>
          </w:p>
        </w:tc>
        <w:tc>
          <w:tcPr>
            <w:tcW w:w="915" w:type="dxa"/>
            <w:shd w:val="clear" w:color="auto" w:fill="auto"/>
            <w:vAlign w:val="center"/>
          </w:tcPr>
          <w:p w:rsidR="00E25DA9" w:rsidRPr="00C8038E" w:rsidRDefault="00E25DA9" w:rsidP="00B50986">
            <w:pPr>
              <w:jc w:val="center"/>
              <w:rPr>
                <w:sz w:val="16"/>
                <w:szCs w:val="20"/>
              </w:rPr>
            </w:pPr>
          </w:p>
        </w:tc>
        <w:tc>
          <w:tcPr>
            <w:tcW w:w="3654" w:type="dxa"/>
            <w:vMerge/>
            <w:shd w:val="clear" w:color="auto" w:fill="auto"/>
            <w:vAlign w:val="center"/>
          </w:tcPr>
          <w:p w:rsidR="00E25DA9" w:rsidRPr="00681759" w:rsidRDefault="00E25DA9" w:rsidP="00681759">
            <w:pPr>
              <w:rPr>
                <w:rFonts w:cs="Arial"/>
                <w:sz w:val="16"/>
                <w:szCs w:val="16"/>
              </w:rPr>
            </w:pPr>
          </w:p>
        </w:tc>
      </w:tr>
      <w:tr w:rsidR="00E25DA9" w:rsidRPr="00681759" w:rsidTr="00B50986">
        <w:trPr>
          <w:trHeight w:val="228"/>
          <w:jc w:val="center"/>
        </w:trPr>
        <w:tc>
          <w:tcPr>
            <w:tcW w:w="2088" w:type="dxa"/>
            <w:shd w:val="clear" w:color="auto" w:fill="auto"/>
            <w:vAlign w:val="bottom"/>
          </w:tcPr>
          <w:p w:rsidR="00E25DA9" w:rsidRDefault="00E25DA9" w:rsidP="005B46F7">
            <w:pPr>
              <w:rPr>
                <w:sz w:val="16"/>
                <w:szCs w:val="20"/>
              </w:rPr>
            </w:pPr>
            <w:r>
              <w:rPr>
                <w:sz w:val="16"/>
                <w:szCs w:val="20"/>
              </w:rPr>
              <w:t>Dean</w:t>
            </w:r>
          </w:p>
        </w:tc>
        <w:tc>
          <w:tcPr>
            <w:tcW w:w="1710" w:type="dxa"/>
            <w:shd w:val="clear" w:color="auto" w:fill="auto"/>
            <w:vAlign w:val="bottom"/>
          </w:tcPr>
          <w:p w:rsidR="00E25DA9" w:rsidRDefault="00E25DA9" w:rsidP="005B46F7">
            <w:pPr>
              <w:rPr>
                <w:sz w:val="16"/>
                <w:szCs w:val="20"/>
              </w:rPr>
            </w:pPr>
            <w:r>
              <w:rPr>
                <w:sz w:val="16"/>
                <w:szCs w:val="20"/>
              </w:rPr>
              <w:t>Lisa Putnam</w:t>
            </w:r>
          </w:p>
        </w:tc>
        <w:tc>
          <w:tcPr>
            <w:tcW w:w="846" w:type="dxa"/>
            <w:gridSpan w:val="2"/>
            <w:vAlign w:val="center"/>
          </w:tcPr>
          <w:p w:rsidR="00E25DA9" w:rsidRPr="00B50986" w:rsidRDefault="00E25DA9" w:rsidP="00B50986">
            <w:pPr>
              <w:jc w:val="center"/>
              <w:rPr>
                <w:sz w:val="16"/>
                <w:szCs w:val="20"/>
              </w:rPr>
            </w:pPr>
          </w:p>
        </w:tc>
        <w:tc>
          <w:tcPr>
            <w:tcW w:w="2070" w:type="dxa"/>
            <w:shd w:val="clear" w:color="auto" w:fill="auto"/>
            <w:vAlign w:val="bottom"/>
          </w:tcPr>
          <w:p w:rsidR="00E25DA9" w:rsidRDefault="00E25DA9" w:rsidP="00E25DA9">
            <w:pPr>
              <w:rPr>
                <w:sz w:val="16"/>
                <w:szCs w:val="20"/>
              </w:rPr>
            </w:pPr>
            <w:r>
              <w:rPr>
                <w:sz w:val="16"/>
                <w:szCs w:val="20"/>
              </w:rPr>
              <w:t xml:space="preserve">Guest: </w:t>
            </w:r>
          </w:p>
        </w:tc>
        <w:tc>
          <w:tcPr>
            <w:tcW w:w="2145" w:type="dxa"/>
            <w:shd w:val="clear" w:color="auto" w:fill="auto"/>
            <w:vAlign w:val="bottom"/>
          </w:tcPr>
          <w:p w:rsidR="00E25DA9" w:rsidRDefault="00E25DA9" w:rsidP="000D1DB2">
            <w:pPr>
              <w:rPr>
                <w:sz w:val="16"/>
                <w:szCs w:val="20"/>
              </w:rPr>
            </w:pPr>
          </w:p>
        </w:tc>
        <w:tc>
          <w:tcPr>
            <w:tcW w:w="915" w:type="dxa"/>
            <w:shd w:val="clear" w:color="auto" w:fill="auto"/>
            <w:vAlign w:val="center"/>
          </w:tcPr>
          <w:p w:rsidR="00E25DA9" w:rsidRPr="00C8038E" w:rsidRDefault="00E25DA9" w:rsidP="00B50986">
            <w:pPr>
              <w:jc w:val="center"/>
              <w:rPr>
                <w:sz w:val="16"/>
                <w:szCs w:val="20"/>
              </w:rPr>
            </w:pPr>
          </w:p>
        </w:tc>
        <w:tc>
          <w:tcPr>
            <w:tcW w:w="3654" w:type="dxa"/>
            <w:vMerge/>
            <w:shd w:val="clear" w:color="auto" w:fill="auto"/>
            <w:vAlign w:val="center"/>
          </w:tcPr>
          <w:p w:rsidR="00E25DA9" w:rsidRPr="00681759" w:rsidRDefault="00E25DA9" w:rsidP="00681759">
            <w:pPr>
              <w:rPr>
                <w:rFonts w:cs="Arial"/>
                <w:sz w:val="16"/>
                <w:szCs w:val="16"/>
              </w:rPr>
            </w:pPr>
          </w:p>
        </w:tc>
      </w:tr>
    </w:tbl>
    <w:p w:rsidR="008F1F0D" w:rsidRDefault="008F1F0D"/>
    <w:p w:rsidR="009409CE" w:rsidRDefault="009409CE">
      <w:pPr>
        <w:rPr>
          <w:b/>
          <w:u w:val="single"/>
        </w:rPr>
      </w:pPr>
      <w:r>
        <w:rPr>
          <w:b/>
          <w:u w:val="single"/>
        </w:rPr>
        <w:br w:type="page"/>
      </w:r>
    </w:p>
    <w:p w:rsidR="00F04FC5" w:rsidRDefault="00F04FC5"/>
    <w:p w:rsidR="00F04FC5" w:rsidRPr="00BC7EC9" w:rsidRDefault="007C1298" w:rsidP="00C11679">
      <w:pPr>
        <w:jc w:val="center"/>
        <w:rPr>
          <w:rFonts w:ascii="Times New Roman" w:hAnsi="Times New Roman"/>
          <w:b/>
          <w:smallCaps/>
          <w:sz w:val="44"/>
          <w:szCs w:val="44"/>
          <w:u w:val="single"/>
        </w:rPr>
      </w:pPr>
      <w:r w:rsidRPr="00BC7EC9">
        <w:rPr>
          <w:rFonts w:ascii="Times New Roman" w:hAnsi="Times New Roman"/>
          <w:b/>
          <w:smallCaps/>
          <w:sz w:val="44"/>
          <w:szCs w:val="44"/>
          <w:u w:val="single"/>
        </w:rPr>
        <w:t>Minutes</w:t>
      </w:r>
    </w:p>
    <w:p w:rsidR="00BC7EC9" w:rsidRDefault="00BC7EC9" w:rsidP="00BC7EC9">
      <w:pPr>
        <w:rPr>
          <w:rFonts w:ascii="Times New Roman" w:hAnsi="Times New Roman"/>
          <w:b/>
          <w:sz w:val="24"/>
          <w:u w:val="single"/>
        </w:rPr>
      </w:pPr>
    </w:p>
    <w:p w:rsidR="00BC7EC9" w:rsidRDefault="00BC7EC9" w:rsidP="00BC7EC9">
      <w:pPr>
        <w:rPr>
          <w:rFonts w:ascii="Times New Roman" w:hAnsi="Times New Roman"/>
          <w:b/>
          <w:sz w:val="24"/>
          <w:u w:val="single"/>
        </w:rPr>
      </w:pPr>
      <w:r w:rsidRPr="00D45DBE">
        <w:rPr>
          <w:rFonts w:ascii="Times New Roman" w:hAnsi="Times New Roman"/>
          <w:b/>
          <w:sz w:val="24"/>
          <w:u w:val="single"/>
        </w:rPr>
        <w:t>Old Business</w:t>
      </w:r>
    </w:p>
    <w:p w:rsidR="00BC7EC9" w:rsidRPr="00D45DBE" w:rsidRDefault="00BC7EC9" w:rsidP="00BC7EC9">
      <w:pPr>
        <w:rPr>
          <w:rFonts w:ascii="Times New Roman" w:hAnsi="Times New Roman"/>
          <w:b/>
          <w:sz w:val="24"/>
          <w:u w:val="single"/>
        </w:rPr>
      </w:pPr>
    </w:p>
    <w:p w:rsidR="00BC7EC9" w:rsidRDefault="00BC7EC9" w:rsidP="00BC7EC9">
      <w:pPr>
        <w:pStyle w:val="ListParagraph"/>
        <w:numPr>
          <w:ilvl w:val="0"/>
          <w:numId w:val="33"/>
        </w:numPr>
        <w:spacing w:after="240"/>
        <w:rPr>
          <w:rFonts w:ascii="Times New Roman" w:hAnsi="Times New Roman"/>
          <w:sz w:val="24"/>
        </w:rPr>
      </w:pPr>
      <w:r>
        <w:rPr>
          <w:rFonts w:ascii="Times New Roman" w:hAnsi="Times New Roman"/>
          <w:sz w:val="24"/>
        </w:rPr>
        <w:t xml:space="preserve">Reviewed Minutes from </w:t>
      </w:r>
      <w:r w:rsidR="0094090B">
        <w:rPr>
          <w:rFonts w:ascii="Times New Roman" w:hAnsi="Times New Roman"/>
          <w:sz w:val="24"/>
        </w:rPr>
        <w:t>October 22, 2014</w:t>
      </w:r>
    </w:p>
    <w:p w:rsidR="001B6FAC" w:rsidRPr="00D45DBE" w:rsidRDefault="00E40B57" w:rsidP="00566248">
      <w:pPr>
        <w:rPr>
          <w:rFonts w:ascii="Times New Roman" w:hAnsi="Times New Roman"/>
          <w:b/>
          <w:sz w:val="24"/>
          <w:u w:val="single"/>
        </w:rPr>
      </w:pPr>
      <w:r w:rsidRPr="00D45DBE">
        <w:rPr>
          <w:rFonts w:ascii="Times New Roman" w:hAnsi="Times New Roman"/>
          <w:b/>
          <w:sz w:val="24"/>
          <w:u w:val="single"/>
        </w:rPr>
        <w:t>New Business</w:t>
      </w:r>
    </w:p>
    <w:p w:rsidR="00E40B57" w:rsidRPr="00D45DBE" w:rsidRDefault="00E40B57" w:rsidP="00E40B57">
      <w:pPr>
        <w:ind w:left="720"/>
        <w:rPr>
          <w:rFonts w:ascii="Times New Roman" w:hAnsi="Times New Roman"/>
          <w:sz w:val="24"/>
        </w:rPr>
      </w:pPr>
    </w:p>
    <w:p w:rsidR="0094090B" w:rsidRDefault="0094090B" w:rsidP="0094090B">
      <w:r>
        <w:t>Introductions</w:t>
      </w:r>
    </w:p>
    <w:p w:rsidR="0094090B" w:rsidRDefault="0094090B" w:rsidP="0094090B">
      <w:pPr>
        <w:pStyle w:val="ListParagraph"/>
        <w:numPr>
          <w:ilvl w:val="0"/>
          <w:numId w:val="34"/>
        </w:numPr>
        <w:spacing w:after="200" w:line="276" w:lineRule="auto"/>
      </w:pPr>
      <w:r>
        <w:t xml:space="preserve">Introduced our new member, </w:t>
      </w:r>
      <w:proofErr w:type="spellStart"/>
      <w:r>
        <w:t>Truli</w:t>
      </w:r>
      <w:proofErr w:type="spellEnd"/>
      <w:r w:rsidR="00E25DA9">
        <w:t xml:space="preserve"> Thompson</w:t>
      </w:r>
    </w:p>
    <w:p w:rsidR="0094090B" w:rsidRDefault="0094090B" w:rsidP="0094090B"/>
    <w:p w:rsidR="0094090B" w:rsidRDefault="0094090B" w:rsidP="0094090B">
      <w:pPr>
        <w:pStyle w:val="ListParagraph"/>
        <w:numPr>
          <w:ilvl w:val="0"/>
          <w:numId w:val="34"/>
        </w:numPr>
        <w:spacing w:after="200" w:line="276" w:lineRule="auto"/>
      </w:pPr>
      <w:r>
        <w:t>Nominations</w:t>
      </w:r>
    </w:p>
    <w:p w:rsidR="0094090B" w:rsidRDefault="0094090B" w:rsidP="0094090B">
      <w:r>
        <w:t xml:space="preserve">Mary Rees announced nominations for co-chair for next year.  </w:t>
      </w:r>
    </w:p>
    <w:p w:rsidR="0094090B" w:rsidRDefault="0094090B" w:rsidP="0094090B"/>
    <w:p w:rsidR="0094090B" w:rsidRDefault="0094090B" w:rsidP="0094090B">
      <w:pPr>
        <w:pStyle w:val="ListParagraph"/>
        <w:numPr>
          <w:ilvl w:val="0"/>
          <w:numId w:val="34"/>
        </w:numPr>
        <w:spacing w:after="200" w:line="276" w:lineRule="auto"/>
      </w:pPr>
      <w:r>
        <w:t>SEW</w:t>
      </w:r>
    </w:p>
    <w:p w:rsidR="0094090B" w:rsidRDefault="0094090B" w:rsidP="0094090B">
      <w:pPr>
        <w:pStyle w:val="ListParagraph"/>
        <w:numPr>
          <w:ilvl w:val="0"/>
          <w:numId w:val="35"/>
        </w:numPr>
        <w:spacing w:after="200" w:line="276" w:lineRule="auto"/>
      </w:pPr>
      <w:r>
        <w:t>Discussion on next steps for reviewing the Equity data.  The student equity plan is campus-level data. We need to drill down to program and course level data.  This committee will look at campus-level, but we need to have programs look at additional data.  Institutional Research department will provide this information.</w:t>
      </w:r>
    </w:p>
    <w:p w:rsidR="0094090B" w:rsidRDefault="0094090B" w:rsidP="0094090B">
      <w:pPr>
        <w:pStyle w:val="ListParagraph"/>
        <w:numPr>
          <w:ilvl w:val="0"/>
          <w:numId w:val="35"/>
        </w:numPr>
        <w:spacing w:after="200" w:line="276" w:lineRule="auto"/>
      </w:pPr>
      <w:r>
        <w:t>Discussed the need to analyze the pattern of LDA, look at patterns of student groups to see if there are relationships between early drop, poor grades, and student populations.</w:t>
      </w:r>
    </w:p>
    <w:p w:rsidR="0094090B" w:rsidRDefault="0094090B" w:rsidP="0094090B">
      <w:pPr>
        <w:pStyle w:val="ListParagraph"/>
        <w:numPr>
          <w:ilvl w:val="0"/>
          <w:numId w:val="35"/>
        </w:numPr>
        <w:spacing w:after="200" w:line="276" w:lineRule="auto"/>
      </w:pPr>
      <w:r>
        <w:t xml:space="preserve">Discussed the need to include in a drop down menu that ask why students dropped (financial, academic difficulties, too many units, work/schedule conflict, time conflict, transportation, medical, family, other).  </w:t>
      </w:r>
    </w:p>
    <w:p w:rsidR="0094090B" w:rsidRDefault="0094090B" w:rsidP="0094090B"/>
    <w:p w:rsidR="0094090B" w:rsidRDefault="0094090B" w:rsidP="0094090B">
      <w:pPr>
        <w:pStyle w:val="ListParagraph"/>
        <w:numPr>
          <w:ilvl w:val="0"/>
          <w:numId w:val="34"/>
        </w:numPr>
        <w:spacing w:after="200" w:line="276" w:lineRule="auto"/>
      </w:pPr>
      <w:r>
        <w:t>SEW Review</w:t>
      </w:r>
    </w:p>
    <w:p w:rsidR="0094090B" w:rsidRDefault="0094090B" w:rsidP="0094090B">
      <w:pPr>
        <w:pStyle w:val="ListParagraph"/>
        <w:numPr>
          <w:ilvl w:val="0"/>
          <w:numId w:val="36"/>
        </w:numPr>
        <w:spacing w:after="200" w:line="276" w:lineRule="auto"/>
      </w:pPr>
      <w:r>
        <w:t>Discussed ideas to improve Student Equity Goal of ACCESS for Foster youth:</w:t>
      </w:r>
    </w:p>
    <w:p w:rsidR="0094090B" w:rsidRDefault="0094090B" w:rsidP="0094090B">
      <w:pPr>
        <w:pStyle w:val="ListParagraph"/>
        <w:numPr>
          <w:ilvl w:val="0"/>
          <w:numId w:val="37"/>
        </w:numPr>
        <w:spacing w:after="200" w:line="276" w:lineRule="auto"/>
      </w:pPr>
      <w:r>
        <w:t>Identify foster youth in Banner, track completion</w:t>
      </w:r>
    </w:p>
    <w:p w:rsidR="0094090B" w:rsidRDefault="0094090B" w:rsidP="0094090B">
      <w:pPr>
        <w:pStyle w:val="ListParagraph"/>
        <w:numPr>
          <w:ilvl w:val="0"/>
          <w:numId w:val="37"/>
        </w:numPr>
        <w:spacing w:after="200" w:line="276" w:lineRule="auto"/>
      </w:pPr>
      <w:r>
        <w:t>Identifies ways to reach out to foster youth</w:t>
      </w:r>
    </w:p>
    <w:p w:rsidR="0094090B" w:rsidRDefault="0094090B" w:rsidP="0094090B">
      <w:pPr>
        <w:pStyle w:val="ListParagraph"/>
        <w:numPr>
          <w:ilvl w:val="0"/>
          <w:numId w:val="37"/>
        </w:numPr>
        <w:spacing w:after="200" w:line="276" w:lineRule="auto"/>
      </w:pPr>
      <w:r>
        <w:t>Educate campus community about what they can do</w:t>
      </w:r>
    </w:p>
    <w:p w:rsidR="0094090B" w:rsidRDefault="0094090B" w:rsidP="0094090B">
      <w:pPr>
        <w:pStyle w:val="ListParagraph"/>
        <w:numPr>
          <w:ilvl w:val="0"/>
          <w:numId w:val="37"/>
        </w:numPr>
        <w:spacing w:after="200" w:line="276" w:lineRule="auto"/>
      </w:pPr>
      <w:r>
        <w:t>Tag students in Grades First</w:t>
      </w:r>
    </w:p>
    <w:p w:rsidR="0094090B" w:rsidRDefault="0094090B" w:rsidP="0094090B">
      <w:pPr>
        <w:pStyle w:val="ListParagraph"/>
        <w:numPr>
          <w:ilvl w:val="0"/>
          <w:numId w:val="37"/>
        </w:numPr>
        <w:spacing w:after="200" w:line="276" w:lineRule="auto"/>
      </w:pPr>
      <w:r>
        <w:t>Create a Foster Youth Center</w:t>
      </w:r>
    </w:p>
    <w:p w:rsidR="0094090B" w:rsidRDefault="0094090B" w:rsidP="0094090B">
      <w:pPr>
        <w:pStyle w:val="ListParagraph"/>
        <w:numPr>
          <w:ilvl w:val="0"/>
          <w:numId w:val="37"/>
        </w:numPr>
        <w:spacing w:after="200" w:line="276" w:lineRule="auto"/>
      </w:pPr>
      <w:r>
        <w:t>Connect Foster Youth with assigned counseling, registration, financial aid staff</w:t>
      </w:r>
    </w:p>
    <w:p w:rsidR="0094090B" w:rsidRDefault="0094090B" w:rsidP="0094090B">
      <w:pPr>
        <w:pStyle w:val="ListParagraph"/>
        <w:numPr>
          <w:ilvl w:val="0"/>
          <w:numId w:val="37"/>
        </w:numPr>
        <w:spacing w:after="200" w:line="276" w:lineRule="auto"/>
      </w:pPr>
      <w:r>
        <w:t>Start a Foster Youth Club</w:t>
      </w:r>
    </w:p>
    <w:p w:rsidR="0094090B" w:rsidRDefault="0094090B" w:rsidP="0094090B">
      <w:pPr>
        <w:pStyle w:val="ListParagraph"/>
        <w:numPr>
          <w:ilvl w:val="0"/>
          <w:numId w:val="37"/>
        </w:numPr>
        <w:spacing w:after="200" w:line="276" w:lineRule="auto"/>
      </w:pPr>
      <w:r>
        <w:lastRenderedPageBreak/>
        <w:t>Develop Student Success Kits (with grant funding)</w:t>
      </w:r>
    </w:p>
    <w:p w:rsidR="0094090B" w:rsidRDefault="0094090B" w:rsidP="0094090B">
      <w:pPr>
        <w:pStyle w:val="ListParagraph"/>
        <w:numPr>
          <w:ilvl w:val="0"/>
          <w:numId w:val="37"/>
        </w:numPr>
        <w:spacing w:after="200" w:line="276" w:lineRule="auto"/>
      </w:pPr>
      <w:r>
        <w:t>Hold parent info sessions</w:t>
      </w:r>
    </w:p>
    <w:p w:rsidR="0094090B" w:rsidRDefault="0094090B" w:rsidP="0094090B">
      <w:pPr>
        <w:pStyle w:val="ListParagraph"/>
      </w:pPr>
    </w:p>
    <w:p w:rsidR="0094090B" w:rsidRDefault="0094090B" w:rsidP="0094090B">
      <w:pPr>
        <w:pStyle w:val="ListParagraph"/>
        <w:numPr>
          <w:ilvl w:val="0"/>
          <w:numId w:val="34"/>
        </w:numPr>
        <w:spacing w:after="200" w:line="276" w:lineRule="auto"/>
      </w:pPr>
      <w:r>
        <w:t xml:space="preserve">SSSC </w:t>
      </w:r>
    </w:p>
    <w:p w:rsidR="0094090B" w:rsidRDefault="0094090B" w:rsidP="0094090B">
      <w:pPr>
        <w:pStyle w:val="ListParagraph"/>
        <w:numPr>
          <w:ilvl w:val="0"/>
          <w:numId w:val="36"/>
        </w:numPr>
        <w:spacing w:after="200" w:line="276" w:lineRule="auto"/>
      </w:pPr>
      <w:r>
        <w:t>Nenagh Brown reported out that 18 people attended the Student Success Conference in October.</w:t>
      </w:r>
    </w:p>
    <w:p w:rsidR="0094090B" w:rsidRDefault="0094090B" w:rsidP="0094090B">
      <w:pPr>
        <w:pStyle w:val="ListParagraph"/>
        <w:numPr>
          <w:ilvl w:val="0"/>
          <w:numId w:val="36"/>
        </w:numPr>
        <w:spacing w:after="200" w:line="276" w:lineRule="auto"/>
      </w:pPr>
      <w:r>
        <w:t>Professional Development committee will organize a FLEX activity in January to bring people together from all the different groups, and campus-wide, to discuss new ideas from the conference and brainstorm ideas for next year’s Student Success Plan</w:t>
      </w:r>
    </w:p>
    <w:p w:rsidR="0094090B" w:rsidRDefault="0094090B" w:rsidP="0094090B">
      <w:pPr>
        <w:pStyle w:val="ListParagraph"/>
        <w:numPr>
          <w:ilvl w:val="0"/>
          <w:numId w:val="36"/>
        </w:numPr>
        <w:spacing w:after="200" w:line="276" w:lineRule="auto"/>
      </w:pPr>
      <w:r>
        <w:t>Committee members reported on numerous Student Success activities across campus.  Mary Rees stated that many groups reported these activities in their program plans.  It shows that the programs are embedding student success activities throughout the campus.  The SS&amp;E committee needs to develop a way to track these activities, so we can keep a running list of everything we are doing.</w:t>
      </w:r>
    </w:p>
    <w:p w:rsidR="0094090B" w:rsidRDefault="0094090B" w:rsidP="0094090B"/>
    <w:p w:rsidR="0094090B" w:rsidRDefault="0094090B" w:rsidP="0094090B">
      <w:r>
        <w:t>Meeting adjourned at 2:30pm.</w:t>
      </w:r>
    </w:p>
    <w:p w:rsidR="00172E99" w:rsidRDefault="00F40DE9" w:rsidP="00BC7EC9">
      <w:pPr>
        <w:ind w:left="720"/>
        <w:rPr>
          <w:rFonts w:cs="Arial"/>
          <w:szCs w:val="22"/>
        </w:rPr>
      </w:pPr>
      <w:r>
        <w:rPr>
          <w:rFonts w:cs="Arial"/>
          <w:szCs w:val="22"/>
        </w:rPr>
        <w:t xml:space="preserve">  </w:t>
      </w:r>
    </w:p>
    <w:p w:rsidR="00C03815" w:rsidRDefault="00C03815" w:rsidP="00F616BF">
      <w:pPr>
        <w:rPr>
          <w:rFonts w:cs="Arial"/>
          <w:szCs w:val="22"/>
        </w:rPr>
      </w:pPr>
    </w:p>
    <w:p w:rsidR="00C03815" w:rsidRDefault="00C03815" w:rsidP="00C03815">
      <w:pPr>
        <w:spacing w:after="120"/>
        <w:jc w:val="center"/>
        <w:rPr>
          <w:b/>
          <w:u w:val="single"/>
        </w:rPr>
      </w:pPr>
      <w:r>
        <w:rPr>
          <w:b/>
          <w:u w:val="single"/>
        </w:rPr>
        <w:t>Meeting Schedule</w:t>
      </w:r>
    </w:p>
    <w:tbl>
      <w:tblPr>
        <w:tblW w:w="0" w:type="auto"/>
        <w:tblInd w:w="2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610"/>
      </w:tblGrid>
      <w:tr w:rsidR="00C03815" w:rsidTr="00947F8C">
        <w:trPr>
          <w:trHeight w:val="467"/>
        </w:trPr>
        <w:tc>
          <w:tcPr>
            <w:tcW w:w="3708" w:type="dxa"/>
            <w:shd w:val="clear" w:color="auto" w:fill="92CDDC" w:themeFill="accent5" w:themeFillTint="99"/>
            <w:vAlign w:val="center"/>
          </w:tcPr>
          <w:p w:rsidR="00C03815" w:rsidRDefault="00C03815" w:rsidP="00947F8C">
            <w:pPr>
              <w:jc w:val="center"/>
            </w:pPr>
            <w:r w:rsidRPr="00836A0D">
              <w:rPr>
                <w:b/>
                <w:sz w:val="16"/>
                <w:szCs w:val="16"/>
              </w:rPr>
              <w:t>TODAY’S HANDOUTS</w:t>
            </w:r>
          </w:p>
        </w:tc>
        <w:tc>
          <w:tcPr>
            <w:tcW w:w="2700" w:type="dxa"/>
            <w:shd w:val="clear" w:color="auto" w:fill="92CDDC" w:themeFill="accent5" w:themeFillTint="99"/>
            <w:vAlign w:val="center"/>
          </w:tcPr>
          <w:p w:rsidR="00C03815" w:rsidRPr="00836A0D" w:rsidRDefault="00C03815" w:rsidP="00947F8C">
            <w:pPr>
              <w:jc w:val="center"/>
              <w:rPr>
                <w:b/>
                <w:bCs w:val="0"/>
                <w:color w:val="000000"/>
                <w:sz w:val="16"/>
                <w:szCs w:val="16"/>
              </w:rPr>
            </w:pPr>
            <w:r>
              <w:rPr>
                <w:b/>
                <w:bCs w:val="0"/>
                <w:color w:val="000000"/>
                <w:sz w:val="16"/>
                <w:szCs w:val="16"/>
              </w:rPr>
              <w:t>Meeting Calendar 2014</w:t>
            </w:r>
          </w:p>
          <w:p w:rsidR="00C03815" w:rsidRPr="00836A0D" w:rsidRDefault="00C03815" w:rsidP="00947F8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w:t>
            </w:r>
            <w:r w:rsidRPr="00836A0D">
              <w:rPr>
                <w:b/>
                <w:bCs w:val="0"/>
                <w:color w:val="000000"/>
                <w:sz w:val="16"/>
                <w:szCs w:val="16"/>
              </w:rPr>
              <w:t xml:space="preserve">sday </w:t>
            </w:r>
            <w:r>
              <w:rPr>
                <w:b/>
                <w:bCs w:val="0"/>
                <w:color w:val="000000"/>
                <w:sz w:val="16"/>
                <w:szCs w:val="16"/>
              </w:rPr>
              <w:t>1:00 in A-138</w:t>
            </w:r>
          </w:p>
        </w:tc>
        <w:tc>
          <w:tcPr>
            <w:tcW w:w="2610" w:type="dxa"/>
            <w:shd w:val="clear" w:color="auto" w:fill="92CDDC" w:themeFill="accent5" w:themeFillTint="99"/>
            <w:vAlign w:val="center"/>
          </w:tcPr>
          <w:p w:rsidR="00C03815" w:rsidRPr="00836A0D" w:rsidRDefault="00C03815" w:rsidP="00947F8C">
            <w:pPr>
              <w:jc w:val="center"/>
              <w:rPr>
                <w:b/>
                <w:bCs w:val="0"/>
                <w:color w:val="000000"/>
                <w:sz w:val="16"/>
                <w:szCs w:val="16"/>
              </w:rPr>
            </w:pPr>
            <w:r>
              <w:rPr>
                <w:b/>
                <w:bCs w:val="0"/>
                <w:color w:val="000000"/>
                <w:sz w:val="16"/>
                <w:szCs w:val="16"/>
              </w:rPr>
              <w:t>Meeting Calendar 2015</w:t>
            </w:r>
          </w:p>
          <w:p w:rsidR="00C03815" w:rsidRPr="00836A0D" w:rsidRDefault="00C03815" w:rsidP="00947F8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w:t>
            </w:r>
            <w:r w:rsidRPr="00836A0D">
              <w:rPr>
                <w:b/>
                <w:bCs w:val="0"/>
                <w:color w:val="000000"/>
                <w:sz w:val="16"/>
                <w:szCs w:val="16"/>
              </w:rPr>
              <w:t xml:space="preserve">sday </w:t>
            </w:r>
            <w:r>
              <w:rPr>
                <w:b/>
                <w:bCs w:val="0"/>
                <w:color w:val="000000"/>
                <w:sz w:val="16"/>
                <w:szCs w:val="16"/>
              </w:rPr>
              <w:t>1:00 in A-138</w:t>
            </w:r>
          </w:p>
        </w:tc>
      </w:tr>
      <w:tr w:rsidR="00C03815" w:rsidRPr="00785778" w:rsidTr="00947F8C">
        <w:trPr>
          <w:trHeight w:val="288"/>
        </w:trPr>
        <w:tc>
          <w:tcPr>
            <w:tcW w:w="3708" w:type="dxa"/>
            <w:vAlign w:val="center"/>
          </w:tcPr>
          <w:p w:rsidR="00C03815" w:rsidRPr="00785778" w:rsidRDefault="0094090B" w:rsidP="00947F8C">
            <w:pPr>
              <w:rPr>
                <w:sz w:val="16"/>
                <w:szCs w:val="16"/>
              </w:rPr>
            </w:pPr>
            <w:r>
              <w:rPr>
                <w:sz w:val="16"/>
                <w:szCs w:val="16"/>
              </w:rPr>
              <w:t>10/22/14 Draft Minutes</w:t>
            </w:r>
          </w:p>
        </w:tc>
        <w:tc>
          <w:tcPr>
            <w:tcW w:w="2700" w:type="dxa"/>
            <w:vAlign w:val="center"/>
          </w:tcPr>
          <w:p w:rsidR="00C03815" w:rsidRPr="0094090B" w:rsidRDefault="00C03815" w:rsidP="00947F8C">
            <w:pPr>
              <w:jc w:val="center"/>
              <w:rPr>
                <w:strike/>
                <w:sz w:val="16"/>
                <w:szCs w:val="16"/>
              </w:rPr>
            </w:pPr>
            <w:r w:rsidRPr="0094090B">
              <w:rPr>
                <w:strike/>
                <w:sz w:val="16"/>
                <w:szCs w:val="16"/>
              </w:rPr>
              <w:t>August 27th</w:t>
            </w:r>
          </w:p>
        </w:tc>
        <w:tc>
          <w:tcPr>
            <w:tcW w:w="2610" w:type="dxa"/>
            <w:vAlign w:val="center"/>
          </w:tcPr>
          <w:p w:rsidR="00C03815" w:rsidRPr="009F658E" w:rsidRDefault="00C03815" w:rsidP="00947F8C">
            <w:pPr>
              <w:jc w:val="center"/>
              <w:rPr>
                <w:sz w:val="16"/>
                <w:szCs w:val="16"/>
              </w:rPr>
            </w:pPr>
            <w:r>
              <w:rPr>
                <w:sz w:val="16"/>
                <w:szCs w:val="16"/>
              </w:rPr>
              <w:t>January 28</w:t>
            </w:r>
            <w:r w:rsidRPr="009F658E">
              <w:rPr>
                <w:sz w:val="16"/>
                <w:szCs w:val="16"/>
              </w:rPr>
              <w:t>th</w:t>
            </w:r>
          </w:p>
        </w:tc>
      </w:tr>
      <w:tr w:rsidR="00C03815" w:rsidRPr="00785778" w:rsidTr="00B50986">
        <w:trPr>
          <w:trHeight w:val="288"/>
        </w:trPr>
        <w:tc>
          <w:tcPr>
            <w:tcW w:w="3708" w:type="dxa"/>
            <w:vAlign w:val="center"/>
          </w:tcPr>
          <w:p w:rsidR="00C03815" w:rsidRPr="00785778"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September 24th</w:t>
            </w:r>
          </w:p>
        </w:tc>
        <w:tc>
          <w:tcPr>
            <w:tcW w:w="2610" w:type="dxa"/>
            <w:vAlign w:val="center"/>
          </w:tcPr>
          <w:p w:rsidR="00C03815" w:rsidRPr="009F658E" w:rsidRDefault="00C03815" w:rsidP="00947F8C">
            <w:pPr>
              <w:jc w:val="center"/>
              <w:rPr>
                <w:sz w:val="16"/>
                <w:szCs w:val="16"/>
              </w:rPr>
            </w:pPr>
            <w:r>
              <w:rPr>
                <w:sz w:val="16"/>
                <w:szCs w:val="16"/>
              </w:rPr>
              <w:t>February 25</w:t>
            </w:r>
            <w:r w:rsidRPr="009F658E">
              <w:rPr>
                <w:sz w:val="16"/>
                <w:szCs w:val="16"/>
              </w:rPr>
              <w:t>th</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October 22nd</w:t>
            </w:r>
          </w:p>
        </w:tc>
        <w:tc>
          <w:tcPr>
            <w:tcW w:w="2610" w:type="dxa"/>
            <w:vAlign w:val="center"/>
          </w:tcPr>
          <w:p w:rsidR="00C03815" w:rsidRPr="009F658E" w:rsidRDefault="00C03815" w:rsidP="00947F8C">
            <w:pPr>
              <w:jc w:val="center"/>
              <w:rPr>
                <w:sz w:val="16"/>
                <w:szCs w:val="16"/>
              </w:rPr>
            </w:pPr>
            <w:r>
              <w:rPr>
                <w:sz w:val="16"/>
                <w:szCs w:val="16"/>
              </w:rPr>
              <w:t>March 25th</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November 26th</w:t>
            </w:r>
          </w:p>
        </w:tc>
        <w:tc>
          <w:tcPr>
            <w:tcW w:w="2610" w:type="dxa"/>
            <w:vAlign w:val="center"/>
          </w:tcPr>
          <w:p w:rsidR="00C03815" w:rsidRPr="009F658E" w:rsidRDefault="00C03815" w:rsidP="00947F8C">
            <w:pPr>
              <w:jc w:val="center"/>
              <w:rPr>
                <w:sz w:val="16"/>
                <w:szCs w:val="16"/>
              </w:rPr>
            </w:pPr>
            <w:r>
              <w:rPr>
                <w:sz w:val="16"/>
                <w:szCs w:val="16"/>
              </w:rPr>
              <w:t>April 22nd</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Default="00C03815" w:rsidP="00947F8C">
            <w:pPr>
              <w:jc w:val="center"/>
              <w:rPr>
                <w:sz w:val="16"/>
                <w:szCs w:val="16"/>
              </w:rPr>
            </w:pPr>
          </w:p>
        </w:tc>
        <w:tc>
          <w:tcPr>
            <w:tcW w:w="2610" w:type="dxa"/>
            <w:vAlign w:val="center"/>
          </w:tcPr>
          <w:p w:rsidR="00C03815" w:rsidRDefault="00C03815" w:rsidP="00947F8C">
            <w:pPr>
              <w:jc w:val="center"/>
              <w:rPr>
                <w:sz w:val="16"/>
                <w:szCs w:val="16"/>
              </w:rPr>
            </w:pPr>
            <w:r>
              <w:rPr>
                <w:sz w:val="16"/>
                <w:szCs w:val="16"/>
              </w:rPr>
              <w:t>May 13th</w:t>
            </w:r>
          </w:p>
        </w:tc>
      </w:tr>
    </w:tbl>
    <w:p w:rsidR="00C03815" w:rsidRPr="00F01FBE" w:rsidRDefault="00C03815" w:rsidP="00BC7EC9">
      <w:pPr>
        <w:rPr>
          <w:rFonts w:cs="Arial"/>
          <w:szCs w:val="22"/>
        </w:rPr>
      </w:pPr>
    </w:p>
    <w:sectPr w:rsidR="00C03815" w:rsidRPr="00F01FBE" w:rsidSect="00F931B0">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B7" w:rsidRDefault="004C46B7" w:rsidP="009F658E">
      <w:r>
        <w:separator/>
      </w:r>
    </w:p>
  </w:endnote>
  <w:endnote w:type="continuationSeparator" w:id="0">
    <w:p w:rsidR="004C46B7" w:rsidRDefault="004C46B7" w:rsidP="009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13719"/>
      <w:docPartObj>
        <w:docPartGallery w:val="Page Numbers (Bottom of Page)"/>
        <w:docPartUnique/>
      </w:docPartObj>
    </w:sdtPr>
    <w:sdtEndPr>
      <w:rPr>
        <w:color w:val="808080" w:themeColor="background1" w:themeShade="80"/>
        <w:spacing w:val="60"/>
      </w:rPr>
    </w:sdtEndPr>
    <w:sdtContent>
      <w:p w:rsidR="00D45DBE" w:rsidRPr="00D45DBE" w:rsidRDefault="00D45DBE">
        <w:pPr>
          <w:pStyle w:val="Footer"/>
          <w:pBdr>
            <w:top w:val="single" w:sz="4" w:space="1" w:color="D9D9D9" w:themeColor="background1" w:themeShade="D9"/>
          </w:pBdr>
          <w:jc w:val="right"/>
          <w:rPr>
            <w:color w:val="808080" w:themeColor="background1" w:themeShade="80"/>
            <w:spacing w:val="60"/>
            <w:sz w:val="20"/>
            <w:szCs w:val="20"/>
          </w:rPr>
        </w:pPr>
        <w:r w:rsidRPr="00D45DBE">
          <w:rPr>
            <w:sz w:val="20"/>
            <w:szCs w:val="20"/>
          </w:rPr>
          <w:fldChar w:fldCharType="begin"/>
        </w:r>
        <w:r w:rsidRPr="00D45DBE">
          <w:rPr>
            <w:sz w:val="20"/>
            <w:szCs w:val="20"/>
          </w:rPr>
          <w:instrText xml:space="preserve"> PAGE   \* MERGEFORMAT </w:instrText>
        </w:r>
        <w:r w:rsidRPr="00D45DBE">
          <w:rPr>
            <w:sz w:val="20"/>
            <w:szCs w:val="20"/>
          </w:rPr>
          <w:fldChar w:fldCharType="separate"/>
        </w:r>
        <w:r w:rsidR="00F229EF">
          <w:rPr>
            <w:noProof/>
            <w:sz w:val="20"/>
            <w:szCs w:val="20"/>
          </w:rPr>
          <w:t>1</w:t>
        </w:r>
        <w:r w:rsidRPr="00D45DBE">
          <w:rPr>
            <w:noProof/>
            <w:sz w:val="20"/>
            <w:szCs w:val="20"/>
          </w:rPr>
          <w:fldChar w:fldCharType="end"/>
        </w:r>
        <w:r w:rsidRPr="00D45DBE">
          <w:rPr>
            <w:sz w:val="20"/>
            <w:szCs w:val="20"/>
          </w:rPr>
          <w:t xml:space="preserve"> | </w:t>
        </w:r>
        <w:r w:rsidRPr="00D45DBE">
          <w:rPr>
            <w:color w:val="808080" w:themeColor="background1" w:themeShade="80"/>
            <w:spacing w:val="60"/>
            <w:sz w:val="20"/>
            <w:szCs w:val="20"/>
          </w:rPr>
          <w:t>Page</w:t>
        </w:r>
      </w:p>
      <w:p w:rsidR="00D45DBE" w:rsidRDefault="00D45DBE" w:rsidP="00D45DBE">
        <w:pPr>
          <w:pStyle w:val="Footer"/>
          <w:pBdr>
            <w:top w:val="single" w:sz="4" w:space="1" w:color="D9D9D9" w:themeColor="background1" w:themeShade="D9"/>
          </w:pBdr>
        </w:pPr>
        <w:r>
          <w:rPr>
            <w:rFonts w:ascii="Times New Roman" w:hAnsi="Times New Roman"/>
            <w:sz w:val="14"/>
            <w:szCs w:val="14"/>
          </w:rPr>
          <w:t xml:space="preserve">Last Modified by </w:t>
        </w:r>
        <w:r w:rsidR="00C11679">
          <w:rPr>
            <w:rFonts w:ascii="Times New Roman" w:hAnsi="Times New Roman"/>
            <w:sz w:val="14"/>
            <w:szCs w:val="14"/>
          </w:rPr>
          <w:t>EVP</w:t>
        </w:r>
        <w:r>
          <w:rPr>
            <w:rFonts w:ascii="Times New Roman" w:hAnsi="Times New Roman"/>
            <w:sz w:val="14"/>
            <w:szCs w:val="14"/>
          </w:rPr>
          <w:t xml:space="preserve"> on</w:t>
        </w:r>
        <w:r w:rsidR="00DC412C">
          <w:rPr>
            <w:rFonts w:ascii="Times New Roman" w:hAnsi="Times New Roman"/>
            <w:sz w:val="14"/>
            <w:szCs w:val="14"/>
          </w:rPr>
          <w:t xml:space="preserve"> </w:t>
        </w:r>
        <w:r w:rsidR="0094090B">
          <w:rPr>
            <w:rFonts w:ascii="Times New Roman" w:hAnsi="Times New Roman"/>
            <w:sz w:val="14"/>
            <w:szCs w:val="14"/>
          </w:rPr>
          <w:t>11/28</w:t>
        </w:r>
        <w:r>
          <w:rPr>
            <w:rFonts w:ascii="Times New Roman" w:hAnsi="Times New Roman"/>
            <w:sz w:val="14"/>
            <w:szCs w:val="14"/>
          </w:rPr>
          <w:t>/1</w:t>
        </w:r>
        <w:r w:rsidR="0094090B">
          <w:rPr>
            <w:rFonts w:ascii="Times New Roman" w:hAnsi="Times New Roman"/>
            <w:sz w:val="14"/>
            <w:szCs w:val="14"/>
          </w:rPr>
          <w:t>5</w:t>
        </w:r>
      </w:p>
    </w:sdtContent>
  </w:sdt>
  <w:p w:rsidR="00D45DBE" w:rsidRPr="009F658E" w:rsidRDefault="00D45DB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B7" w:rsidRDefault="004C46B7" w:rsidP="009F658E">
      <w:r>
        <w:separator/>
      </w:r>
    </w:p>
  </w:footnote>
  <w:footnote w:type="continuationSeparator" w:id="0">
    <w:p w:rsidR="004C46B7" w:rsidRDefault="004C46B7" w:rsidP="009F6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E7E"/>
    <w:multiLevelType w:val="hybridMultilevel"/>
    <w:tmpl w:val="740ECF38"/>
    <w:lvl w:ilvl="0" w:tplc="454014B6">
      <w:start w:val="1"/>
      <w:numFmt w:val="decimal"/>
      <w:lvlText w:val="%1."/>
      <w:lvlJc w:val="left"/>
      <w:pPr>
        <w:ind w:left="3240" w:hanging="360"/>
      </w:pPr>
      <w:rPr>
        <w:rFonts w:hint="default"/>
      </w:rPr>
    </w:lvl>
    <w:lvl w:ilvl="1" w:tplc="B1B60F68">
      <w:start w:val="5"/>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12800"/>
    <w:multiLevelType w:val="hybridMultilevel"/>
    <w:tmpl w:val="95F2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5A524E"/>
    <w:multiLevelType w:val="hybridMultilevel"/>
    <w:tmpl w:val="752C8BCC"/>
    <w:lvl w:ilvl="0" w:tplc="454014B6">
      <w:start w:val="1"/>
      <w:numFmt w:val="decimal"/>
      <w:lvlText w:val="%1."/>
      <w:lvlJc w:val="left"/>
      <w:pPr>
        <w:ind w:left="2520" w:hanging="360"/>
      </w:pPr>
      <w:rPr>
        <w:rFonts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832C48"/>
    <w:multiLevelType w:val="hybridMultilevel"/>
    <w:tmpl w:val="0802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82665"/>
    <w:multiLevelType w:val="hybridMultilevel"/>
    <w:tmpl w:val="55761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83165B"/>
    <w:multiLevelType w:val="hybridMultilevel"/>
    <w:tmpl w:val="93D617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E51DAF"/>
    <w:multiLevelType w:val="hybridMultilevel"/>
    <w:tmpl w:val="95F2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44FA8"/>
    <w:multiLevelType w:val="hybridMultilevel"/>
    <w:tmpl w:val="3CBA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D6419E"/>
    <w:multiLevelType w:val="hybridMultilevel"/>
    <w:tmpl w:val="CEB471FC"/>
    <w:lvl w:ilvl="0" w:tplc="454014B6">
      <w:start w:val="1"/>
      <w:numFmt w:val="decimal"/>
      <w:lvlText w:val="%1."/>
      <w:lvlJc w:val="left"/>
      <w:pPr>
        <w:ind w:left="2520" w:hanging="360"/>
      </w:pPr>
      <w:rPr>
        <w:rFonts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A57764"/>
    <w:multiLevelType w:val="hybridMultilevel"/>
    <w:tmpl w:val="3894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EE5A89"/>
    <w:multiLevelType w:val="hybridMultilevel"/>
    <w:tmpl w:val="F20E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E3E1A6F"/>
    <w:multiLevelType w:val="hybridMultilevel"/>
    <w:tmpl w:val="99D86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07E71EC"/>
    <w:multiLevelType w:val="hybridMultilevel"/>
    <w:tmpl w:val="62524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63347A1"/>
    <w:multiLevelType w:val="hybridMultilevel"/>
    <w:tmpl w:val="7322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1"/>
  </w:num>
  <w:num w:numId="4">
    <w:abstractNumId w:val="4"/>
  </w:num>
  <w:num w:numId="5">
    <w:abstractNumId w:val="7"/>
  </w:num>
  <w:num w:numId="6">
    <w:abstractNumId w:val="35"/>
  </w:num>
  <w:num w:numId="7">
    <w:abstractNumId w:val="17"/>
  </w:num>
  <w:num w:numId="8">
    <w:abstractNumId w:val="30"/>
  </w:num>
  <w:num w:numId="9">
    <w:abstractNumId w:val="26"/>
  </w:num>
  <w:num w:numId="10">
    <w:abstractNumId w:val="6"/>
  </w:num>
  <w:num w:numId="11">
    <w:abstractNumId w:val="25"/>
  </w:num>
  <w:num w:numId="12">
    <w:abstractNumId w:val="34"/>
  </w:num>
  <w:num w:numId="13">
    <w:abstractNumId w:val="32"/>
  </w:num>
  <w:num w:numId="14">
    <w:abstractNumId w:val="12"/>
  </w:num>
  <w:num w:numId="15">
    <w:abstractNumId w:val="18"/>
  </w:num>
  <w:num w:numId="16">
    <w:abstractNumId w:val="22"/>
  </w:num>
  <w:num w:numId="17">
    <w:abstractNumId w:val="13"/>
  </w:num>
  <w:num w:numId="18">
    <w:abstractNumId w:val="33"/>
  </w:num>
  <w:num w:numId="19">
    <w:abstractNumId w:val="2"/>
  </w:num>
  <w:num w:numId="20">
    <w:abstractNumId w:val="36"/>
  </w:num>
  <w:num w:numId="21">
    <w:abstractNumId w:val="27"/>
  </w:num>
  <w:num w:numId="22">
    <w:abstractNumId w:val="16"/>
  </w:num>
  <w:num w:numId="23">
    <w:abstractNumId w:val="5"/>
  </w:num>
  <w:num w:numId="24">
    <w:abstractNumId w:val="28"/>
  </w:num>
  <w:num w:numId="25">
    <w:abstractNumId w:val="23"/>
  </w:num>
  <w:num w:numId="26">
    <w:abstractNumId w:val="24"/>
  </w:num>
  <w:num w:numId="27">
    <w:abstractNumId w:val="0"/>
  </w:num>
  <w:num w:numId="28">
    <w:abstractNumId w:val="15"/>
  </w:num>
  <w:num w:numId="29">
    <w:abstractNumId w:val="21"/>
  </w:num>
  <w:num w:numId="30">
    <w:abstractNumId w:val="3"/>
  </w:num>
  <w:num w:numId="31">
    <w:abstractNumId w:val="10"/>
  </w:num>
  <w:num w:numId="32">
    <w:abstractNumId w:val="29"/>
  </w:num>
  <w:num w:numId="33">
    <w:abstractNumId w:val="19"/>
  </w:num>
  <w:num w:numId="34">
    <w:abstractNumId w:val="31"/>
  </w:num>
  <w:num w:numId="35">
    <w:abstractNumId w:val="20"/>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3F33"/>
    <w:rsid w:val="00007F1E"/>
    <w:rsid w:val="000219B4"/>
    <w:rsid w:val="00021AD4"/>
    <w:rsid w:val="00035056"/>
    <w:rsid w:val="000367F6"/>
    <w:rsid w:val="0004375B"/>
    <w:rsid w:val="00064EB6"/>
    <w:rsid w:val="000678D5"/>
    <w:rsid w:val="00073705"/>
    <w:rsid w:val="00081D98"/>
    <w:rsid w:val="00085A8B"/>
    <w:rsid w:val="00087408"/>
    <w:rsid w:val="00091E13"/>
    <w:rsid w:val="000A12F9"/>
    <w:rsid w:val="000C3D8B"/>
    <w:rsid w:val="000C4781"/>
    <w:rsid w:val="000D20F1"/>
    <w:rsid w:val="000D3408"/>
    <w:rsid w:val="000D7AAF"/>
    <w:rsid w:val="000E5954"/>
    <w:rsid w:val="000F1CE2"/>
    <w:rsid w:val="000F3E94"/>
    <w:rsid w:val="00100296"/>
    <w:rsid w:val="0010179E"/>
    <w:rsid w:val="00110A22"/>
    <w:rsid w:val="00113172"/>
    <w:rsid w:val="0011519C"/>
    <w:rsid w:val="00115694"/>
    <w:rsid w:val="00116B92"/>
    <w:rsid w:val="00121F2A"/>
    <w:rsid w:val="001324CE"/>
    <w:rsid w:val="001374C9"/>
    <w:rsid w:val="00140F8C"/>
    <w:rsid w:val="00144FC6"/>
    <w:rsid w:val="00146D4C"/>
    <w:rsid w:val="00151510"/>
    <w:rsid w:val="00152E88"/>
    <w:rsid w:val="00154378"/>
    <w:rsid w:val="00160D21"/>
    <w:rsid w:val="00166BA8"/>
    <w:rsid w:val="00172E99"/>
    <w:rsid w:val="0017486F"/>
    <w:rsid w:val="00185292"/>
    <w:rsid w:val="00185514"/>
    <w:rsid w:val="00190974"/>
    <w:rsid w:val="00191C7C"/>
    <w:rsid w:val="00195E8E"/>
    <w:rsid w:val="001A795D"/>
    <w:rsid w:val="001B6FAC"/>
    <w:rsid w:val="001C2038"/>
    <w:rsid w:val="001D420B"/>
    <w:rsid w:val="001D6632"/>
    <w:rsid w:val="001E11C0"/>
    <w:rsid w:val="001F6EBB"/>
    <w:rsid w:val="00200CAC"/>
    <w:rsid w:val="00201183"/>
    <w:rsid w:val="00211120"/>
    <w:rsid w:val="00211C3A"/>
    <w:rsid w:val="00220CFE"/>
    <w:rsid w:val="0022433B"/>
    <w:rsid w:val="00224FF0"/>
    <w:rsid w:val="002276A9"/>
    <w:rsid w:val="002341D0"/>
    <w:rsid w:val="0023455F"/>
    <w:rsid w:val="00237B6A"/>
    <w:rsid w:val="00260722"/>
    <w:rsid w:val="002609D7"/>
    <w:rsid w:val="002612B1"/>
    <w:rsid w:val="00261FDA"/>
    <w:rsid w:val="00266E17"/>
    <w:rsid w:val="002677CF"/>
    <w:rsid w:val="00270DF5"/>
    <w:rsid w:val="002813E2"/>
    <w:rsid w:val="002824FD"/>
    <w:rsid w:val="00282790"/>
    <w:rsid w:val="00282BC0"/>
    <w:rsid w:val="00284510"/>
    <w:rsid w:val="00287EBF"/>
    <w:rsid w:val="0029182B"/>
    <w:rsid w:val="00291C3B"/>
    <w:rsid w:val="00292196"/>
    <w:rsid w:val="002A58DA"/>
    <w:rsid w:val="002B1FCA"/>
    <w:rsid w:val="002C10B2"/>
    <w:rsid w:val="002C2CE8"/>
    <w:rsid w:val="002C4205"/>
    <w:rsid w:val="002F16FE"/>
    <w:rsid w:val="00302F97"/>
    <w:rsid w:val="00316933"/>
    <w:rsid w:val="003207C8"/>
    <w:rsid w:val="0032459B"/>
    <w:rsid w:val="00324D2F"/>
    <w:rsid w:val="00334DFB"/>
    <w:rsid w:val="00335563"/>
    <w:rsid w:val="0034028F"/>
    <w:rsid w:val="00345402"/>
    <w:rsid w:val="003478B9"/>
    <w:rsid w:val="00353E00"/>
    <w:rsid w:val="003621C7"/>
    <w:rsid w:val="0036296F"/>
    <w:rsid w:val="00364CF1"/>
    <w:rsid w:val="00370CC2"/>
    <w:rsid w:val="00377DF6"/>
    <w:rsid w:val="00380F33"/>
    <w:rsid w:val="0038206C"/>
    <w:rsid w:val="00382A75"/>
    <w:rsid w:val="003861CA"/>
    <w:rsid w:val="00392AFC"/>
    <w:rsid w:val="003A0EE6"/>
    <w:rsid w:val="003A359C"/>
    <w:rsid w:val="003A45A2"/>
    <w:rsid w:val="003B2108"/>
    <w:rsid w:val="003B3050"/>
    <w:rsid w:val="003B497F"/>
    <w:rsid w:val="003C383A"/>
    <w:rsid w:val="003D07E7"/>
    <w:rsid w:val="003D0DA7"/>
    <w:rsid w:val="003D7B80"/>
    <w:rsid w:val="003F120A"/>
    <w:rsid w:val="003F3A96"/>
    <w:rsid w:val="003F5A9F"/>
    <w:rsid w:val="003F6E5B"/>
    <w:rsid w:val="004138AA"/>
    <w:rsid w:val="00414067"/>
    <w:rsid w:val="0041727A"/>
    <w:rsid w:val="00420558"/>
    <w:rsid w:val="00420AEB"/>
    <w:rsid w:val="00433E19"/>
    <w:rsid w:val="00435C50"/>
    <w:rsid w:val="00437C19"/>
    <w:rsid w:val="004417AD"/>
    <w:rsid w:val="00443648"/>
    <w:rsid w:val="00445092"/>
    <w:rsid w:val="00446C14"/>
    <w:rsid w:val="00446DC8"/>
    <w:rsid w:val="00461B02"/>
    <w:rsid w:val="00463FD0"/>
    <w:rsid w:val="004643B9"/>
    <w:rsid w:val="0046613A"/>
    <w:rsid w:val="00481EDF"/>
    <w:rsid w:val="00490E8C"/>
    <w:rsid w:val="00495077"/>
    <w:rsid w:val="004A1F9F"/>
    <w:rsid w:val="004A2A1B"/>
    <w:rsid w:val="004A5A0B"/>
    <w:rsid w:val="004A5C27"/>
    <w:rsid w:val="004A799C"/>
    <w:rsid w:val="004B3F26"/>
    <w:rsid w:val="004B5854"/>
    <w:rsid w:val="004C293A"/>
    <w:rsid w:val="004C46B7"/>
    <w:rsid w:val="004D0B62"/>
    <w:rsid w:val="004D1BE1"/>
    <w:rsid w:val="004E158A"/>
    <w:rsid w:val="004E5511"/>
    <w:rsid w:val="004F0FDD"/>
    <w:rsid w:val="00503886"/>
    <w:rsid w:val="005038D5"/>
    <w:rsid w:val="00515AD0"/>
    <w:rsid w:val="00516B24"/>
    <w:rsid w:val="00517833"/>
    <w:rsid w:val="00533A1B"/>
    <w:rsid w:val="00534A08"/>
    <w:rsid w:val="00546863"/>
    <w:rsid w:val="00547E15"/>
    <w:rsid w:val="00551125"/>
    <w:rsid w:val="00552C75"/>
    <w:rsid w:val="005552AD"/>
    <w:rsid w:val="005609F0"/>
    <w:rsid w:val="00560C81"/>
    <w:rsid w:val="00562F51"/>
    <w:rsid w:val="00566246"/>
    <w:rsid w:val="00566248"/>
    <w:rsid w:val="00570ADD"/>
    <w:rsid w:val="0057357F"/>
    <w:rsid w:val="00591750"/>
    <w:rsid w:val="005A51F2"/>
    <w:rsid w:val="005B6B42"/>
    <w:rsid w:val="005C4D79"/>
    <w:rsid w:val="005C6C74"/>
    <w:rsid w:val="005D0D80"/>
    <w:rsid w:val="005D409F"/>
    <w:rsid w:val="005D6C6B"/>
    <w:rsid w:val="005E41A7"/>
    <w:rsid w:val="005E5D35"/>
    <w:rsid w:val="00600CA6"/>
    <w:rsid w:val="00605EE0"/>
    <w:rsid w:val="00611CD0"/>
    <w:rsid w:val="006154DC"/>
    <w:rsid w:val="00615C49"/>
    <w:rsid w:val="006236AE"/>
    <w:rsid w:val="006265EE"/>
    <w:rsid w:val="00627D8E"/>
    <w:rsid w:val="006363A6"/>
    <w:rsid w:val="00642D25"/>
    <w:rsid w:val="00647A8A"/>
    <w:rsid w:val="00651DB2"/>
    <w:rsid w:val="00654F04"/>
    <w:rsid w:val="006551B4"/>
    <w:rsid w:val="00655FDA"/>
    <w:rsid w:val="006576C7"/>
    <w:rsid w:val="00664425"/>
    <w:rsid w:val="00673F62"/>
    <w:rsid w:val="006772CD"/>
    <w:rsid w:val="00681759"/>
    <w:rsid w:val="006856AB"/>
    <w:rsid w:val="006870F1"/>
    <w:rsid w:val="006A30E5"/>
    <w:rsid w:val="006A3F83"/>
    <w:rsid w:val="006B103D"/>
    <w:rsid w:val="006B493E"/>
    <w:rsid w:val="006E1CB1"/>
    <w:rsid w:val="006E31CA"/>
    <w:rsid w:val="006E3946"/>
    <w:rsid w:val="006F2329"/>
    <w:rsid w:val="006F2788"/>
    <w:rsid w:val="006F29A0"/>
    <w:rsid w:val="00706AAE"/>
    <w:rsid w:val="00711170"/>
    <w:rsid w:val="00717DEC"/>
    <w:rsid w:val="00721117"/>
    <w:rsid w:val="0072277F"/>
    <w:rsid w:val="00731AA9"/>
    <w:rsid w:val="00736A0B"/>
    <w:rsid w:val="00741092"/>
    <w:rsid w:val="00741C14"/>
    <w:rsid w:val="00753199"/>
    <w:rsid w:val="00754734"/>
    <w:rsid w:val="00760C8B"/>
    <w:rsid w:val="0076248D"/>
    <w:rsid w:val="00771D5A"/>
    <w:rsid w:val="007801D2"/>
    <w:rsid w:val="007807CB"/>
    <w:rsid w:val="00783C90"/>
    <w:rsid w:val="00785778"/>
    <w:rsid w:val="00793536"/>
    <w:rsid w:val="00793C99"/>
    <w:rsid w:val="007A05B4"/>
    <w:rsid w:val="007B0B10"/>
    <w:rsid w:val="007B57CA"/>
    <w:rsid w:val="007C1044"/>
    <w:rsid w:val="007C1298"/>
    <w:rsid w:val="007C2F7F"/>
    <w:rsid w:val="007C554C"/>
    <w:rsid w:val="007C6DEA"/>
    <w:rsid w:val="007D4186"/>
    <w:rsid w:val="007E0DC2"/>
    <w:rsid w:val="007E3610"/>
    <w:rsid w:val="007E3936"/>
    <w:rsid w:val="007E493F"/>
    <w:rsid w:val="007F1344"/>
    <w:rsid w:val="007F5DBB"/>
    <w:rsid w:val="00800DA8"/>
    <w:rsid w:val="008131AE"/>
    <w:rsid w:val="00816AF4"/>
    <w:rsid w:val="00827B60"/>
    <w:rsid w:val="008317D0"/>
    <w:rsid w:val="00836A0D"/>
    <w:rsid w:val="0084140A"/>
    <w:rsid w:val="008448BE"/>
    <w:rsid w:val="00845955"/>
    <w:rsid w:val="00851118"/>
    <w:rsid w:val="00856ED2"/>
    <w:rsid w:val="00861636"/>
    <w:rsid w:val="00862026"/>
    <w:rsid w:val="0086202A"/>
    <w:rsid w:val="008633A4"/>
    <w:rsid w:val="0086435C"/>
    <w:rsid w:val="0086719D"/>
    <w:rsid w:val="00881385"/>
    <w:rsid w:val="00881EBF"/>
    <w:rsid w:val="0088397C"/>
    <w:rsid w:val="00884B0E"/>
    <w:rsid w:val="0088596E"/>
    <w:rsid w:val="008860CC"/>
    <w:rsid w:val="008911DD"/>
    <w:rsid w:val="008B1BE1"/>
    <w:rsid w:val="008B3155"/>
    <w:rsid w:val="008D082A"/>
    <w:rsid w:val="008D15EB"/>
    <w:rsid w:val="008E11C6"/>
    <w:rsid w:val="008E45D5"/>
    <w:rsid w:val="008F1601"/>
    <w:rsid w:val="008F1A40"/>
    <w:rsid w:val="008F1F0D"/>
    <w:rsid w:val="008F6969"/>
    <w:rsid w:val="009235DB"/>
    <w:rsid w:val="00927302"/>
    <w:rsid w:val="00930BE0"/>
    <w:rsid w:val="00933446"/>
    <w:rsid w:val="009334AF"/>
    <w:rsid w:val="009403AA"/>
    <w:rsid w:val="0094090B"/>
    <w:rsid w:val="009409CE"/>
    <w:rsid w:val="0094606C"/>
    <w:rsid w:val="009605DC"/>
    <w:rsid w:val="00962F25"/>
    <w:rsid w:val="009636F2"/>
    <w:rsid w:val="009658C1"/>
    <w:rsid w:val="009841C8"/>
    <w:rsid w:val="00984301"/>
    <w:rsid w:val="009845D1"/>
    <w:rsid w:val="0099533C"/>
    <w:rsid w:val="009959EA"/>
    <w:rsid w:val="0099743B"/>
    <w:rsid w:val="009A1431"/>
    <w:rsid w:val="009A3802"/>
    <w:rsid w:val="009B0F66"/>
    <w:rsid w:val="009C1E6D"/>
    <w:rsid w:val="009D2ABE"/>
    <w:rsid w:val="009D2DDB"/>
    <w:rsid w:val="009D3F2A"/>
    <w:rsid w:val="009E0060"/>
    <w:rsid w:val="009E2340"/>
    <w:rsid w:val="009E281C"/>
    <w:rsid w:val="009E7557"/>
    <w:rsid w:val="009F658E"/>
    <w:rsid w:val="00A05C73"/>
    <w:rsid w:val="00A1298A"/>
    <w:rsid w:val="00A21FBC"/>
    <w:rsid w:val="00A22877"/>
    <w:rsid w:val="00A3408A"/>
    <w:rsid w:val="00A428E2"/>
    <w:rsid w:val="00A43F82"/>
    <w:rsid w:val="00A56506"/>
    <w:rsid w:val="00A60C32"/>
    <w:rsid w:val="00A70B15"/>
    <w:rsid w:val="00A738E5"/>
    <w:rsid w:val="00A75A8C"/>
    <w:rsid w:val="00A8113D"/>
    <w:rsid w:val="00A817EE"/>
    <w:rsid w:val="00AA7D4A"/>
    <w:rsid w:val="00AB3467"/>
    <w:rsid w:val="00AB3DDB"/>
    <w:rsid w:val="00AB3E79"/>
    <w:rsid w:val="00AB592D"/>
    <w:rsid w:val="00AC0C22"/>
    <w:rsid w:val="00AC2009"/>
    <w:rsid w:val="00AD082B"/>
    <w:rsid w:val="00AE1295"/>
    <w:rsid w:val="00AE17FA"/>
    <w:rsid w:val="00AF3F7E"/>
    <w:rsid w:val="00B00275"/>
    <w:rsid w:val="00B02EB0"/>
    <w:rsid w:val="00B0408B"/>
    <w:rsid w:val="00B11992"/>
    <w:rsid w:val="00B157DA"/>
    <w:rsid w:val="00B20F41"/>
    <w:rsid w:val="00B23834"/>
    <w:rsid w:val="00B300C0"/>
    <w:rsid w:val="00B308C4"/>
    <w:rsid w:val="00B30F76"/>
    <w:rsid w:val="00B341CB"/>
    <w:rsid w:val="00B408B4"/>
    <w:rsid w:val="00B40EA3"/>
    <w:rsid w:val="00B451CD"/>
    <w:rsid w:val="00B46A2F"/>
    <w:rsid w:val="00B50904"/>
    <w:rsid w:val="00B50986"/>
    <w:rsid w:val="00B537B5"/>
    <w:rsid w:val="00B57C98"/>
    <w:rsid w:val="00B633F1"/>
    <w:rsid w:val="00B642E4"/>
    <w:rsid w:val="00B70B04"/>
    <w:rsid w:val="00B7197E"/>
    <w:rsid w:val="00B768DC"/>
    <w:rsid w:val="00B8024E"/>
    <w:rsid w:val="00B83538"/>
    <w:rsid w:val="00B8364E"/>
    <w:rsid w:val="00BA20B6"/>
    <w:rsid w:val="00BA20F9"/>
    <w:rsid w:val="00BA2131"/>
    <w:rsid w:val="00BA4153"/>
    <w:rsid w:val="00BA57E1"/>
    <w:rsid w:val="00BC31D8"/>
    <w:rsid w:val="00BC50C6"/>
    <w:rsid w:val="00BC7D03"/>
    <w:rsid w:val="00BC7EC9"/>
    <w:rsid w:val="00BD48AD"/>
    <w:rsid w:val="00BD67E9"/>
    <w:rsid w:val="00BE7D08"/>
    <w:rsid w:val="00BF3421"/>
    <w:rsid w:val="00BF413B"/>
    <w:rsid w:val="00C02510"/>
    <w:rsid w:val="00C03815"/>
    <w:rsid w:val="00C0558B"/>
    <w:rsid w:val="00C06CDA"/>
    <w:rsid w:val="00C073D6"/>
    <w:rsid w:val="00C11679"/>
    <w:rsid w:val="00C14D4E"/>
    <w:rsid w:val="00C17549"/>
    <w:rsid w:val="00C264F6"/>
    <w:rsid w:val="00C53DF6"/>
    <w:rsid w:val="00C63E44"/>
    <w:rsid w:val="00C644D4"/>
    <w:rsid w:val="00C66DB8"/>
    <w:rsid w:val="00C8038E"/>
    <w:rsid w:val="00C81887"/>
    <w:rsid w:val="00C839EA"/>
    <w:rsid w:val="00C9011D"/>
    <w:rsid w:val="00C909A0"/>
    <w:rsid w:val="00C91068"/>
    <w:rsid w:val="00CA5B71"/>
    <w:rsid w:val="00CA6B61"/>
    <w:rsid w:val="00CA7BE1"/>
    <w:rsid w:val="00CB15FD"/>
    <w:rsid w:val="00CB5D6F"/>
    <w:rsid w:val="00CC0648"/>
    <w:rsid w:val="00CD3D09"/>
    <w:rsid w:val="00CE46B2"/>
    <w:rsid w:val="00CE577B"/>
    <w:rsid w:val="00CF3D21"/>
    <w:rsid w:val="00CF4889"/>
    <w:rsid w:val="00CF53A6"/>
    <w:rsid w:val="00D06A72"/>
    <w:rsid w:val="00D130C2"/>
    <w:rsid w:val="00D15095"/>
    <w:rsid w:val="00D159EF"/>
    <w:rsid w:val="00D2342A"/>
    <w:rsid w:val="00D237AF"/>
    <w:rsid w:val="00D25A75"/>
    <w:rsid w:val="00D30726"/>
    <w:rsid w:val="00D4375F"/>
    <w:rsid w:val="00D44858"/>
    <w:rsid w:val="00D45806"/>
    <w:rsid w:val="00D45DBE"/>
    <w:rsid w:val="00D4705E"/>
    <w:rsid w:val="00D60C80"/>
    <w:rsid w:val="00D66648"/>
    <w:rsid w:val="00D70AAB"/>
    <w:rsid w:val="00D770C0"/>
    <w:rsid w:val="00D83416"/>
    <w:rsid w:val="00D842E4"/>
    <w:rsid w:val="00D86527"/>
    <w:rsid w:val="00D907C7"/>
    <w:rsid w:val="00D91385"/>
    <w:rsid w:val="00DA2039"/>
    <w:rsid w:val="00DA6E21"/>
    <w:rsid w:val="00DB5729"/>
    <w:rsid w:val="00DC412C"/>
    <w:rsid w:val="00DC6FB8"/>
    <w:rsid w:val="00DD2526"/>
    <w:rsid w:val="00DD5947"/>
    <w:rsid w:val="00DE5171"/>
    <w:rsid w:val="00DE65A1"/>
    <w:rsid w:val="00E12409"/>
    <w:rsid w:val="00E13675"/>
    <w:rsid w:val="00E14B8B"/>
    <w:rsid w:val="00E1642A"/>
    <w:rsid w:val="00E24AC5"/>
    <w:rsid w:val="00E25679"/>
    <w:rsid w:val="00E25DA9"/>
    <w:rsid w:val="00E40B57"/>
    <w:rsid w:val="00E4221F"/>
    <w:rsid w:val="00E431D9"/>
    <w:rsid w:val="00E441C9"/>
    <w:rsid w:val="00E529DA"/>
    <w:rsid w:val="00E5459E"/>
    <w:rsid w:val="00E66B0A"/>
    <w:rsid w:val="00E70643"/>
    <w:rsid w:val="00E7725D"/>
    <w:rsid w:val="00E83EE7"/>
    <w:rsid w:val="00E876D8"/>
    <w:rsid w:val="00E90616"/>
    <w:rsid w:val="00E9354F"/>
    <w:rsid w:val="00EA2ED3"/>
    <w:rsid w:val="00EA3A63"/>
    <w:rsid w:val="00EA3BA4"/>
    <w:rsid w:val="00EB0912"/>
    <w:rsid w:val="00EB6386"/>
    <w:rsid w:val="00EC2C05"/>
    <w:rsid w:val="00EC2F6A"/>
    <w:rsid w:val="00ED1D84"/>
    <w:rsid w:val="00ED547D"/>
    <w:rsid w:val="00ED704C"/>
    <w:rsid w:val="00EE2AD4"/>
    <w:rsid w:val="00F01187"/>
    <w:rsid w:val="00F01FBE"/>
    <w:rsid w:val="00F04FC5"/>
    <w:rsid w:val="00F10C0B"/>
    <w:rsid w:val="00F17658"/>
    <w:rsid w:val="00F208BE"/>
    <w:rsid w:val="00F229EF"/>
    <w:rsid w:val="00F25683"/>
    <w:rsid w:val="00F40DE9"/>
    <w:rsid w:val="00F471FC"/>
    <w:rsid w:val="00F47313"/>
    <w:rsid w:val="00F47DDD"/>
    <w:rsid w:val="00F5725A"/>
    <w:rsid w:val="00F61627"/>
    <w:rsid w:val="00F616BF"/>
    <w:rsid w:val="00F633AE"/>
    <w:rsid w:val="00F64EA0"/>
    <w:rsid w:val="00F66F8A"/>
    <w:rsid w:val="00F67231"/>
    <w:rsid w:val="00F74CA3"/>
    <w:rsid w:val="00F77A93"/>
    <w:rsid w:val="00F80434"/>
    <w:rsid w:val="00F85ED5"/>
    <w:rsid w:val="00F86C6C"/>
    <w:rsid w:val="00F87FC4"/>
    <w:rsid w:val="00F923B3"/>
    <w:rsid w:val="00F931B0"/>
    <w:rsid w:val="00FA32FF"/>
    <w:rsid w:val="00FA5253"/>
    <w:rsid w:val="00FC31B8"/>
    <w:rsid w:val="00FD0B5F"/>
    <w:rsid w:val="00FD2089"/>
    <w:rsid w:val="00FE2D31"/>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Header">
    <w:name w:val="header"/>
    <w:basedOn w:val="Normal"/>
    <w:link w:val="HeaderChar"/>
    <w:uiPriority w:val="99"/>
    <w:unhideWhenUsed/>
    <w:rsid w:val="009F658E"/>
    <w:pPr>
      <w:tabs>
        <w:tab w:val="center" w:pos="4680"/>
        <w:tab w:val="right" w:pos="9360"/>
      </w:tabs>
    </w:pPr>
  </w:style>
  <w:style w:type="character" w:customStyle="1" w:styleId="HeaderChar">
    <w:name w:val="Header Char"/>
    <w:basedOn w:val="DefaultParagraphFont"/>
    <w:link w:val="Header"/>
    <w:uiPriority w:val="99"/>
    <w:rsid w:val="009F658E"/>
    <w:rPr>
      <w:rFonts w:ascii="Arial" w:eastAsia="Times New Roman" w:hAnsi="Arial"/>
      <w:bCs/>
      <w:sz w:val="22"/>
      <w:szCs w:val="24"/>
    </w:rPr>
  </w:style>
  <w:style w:type="paragraph" w:styleId="Footer">
    <w:name w:val="footer"/>
    <w:basedOn w:val="Normal"/>
    <w:link w:val="FooterChar"/>
    <w:uiPriority w:val="99"/>
    <w:unhideWhenUsed/>
    <w:rsid w:val="009F658E"/>
    <w:pPr>
      <w:tabs>
        <w:tab w:val="center" w:pos="4680"/>
        <w:tab w:val="right" w:pos="9360"/>
      </w:tabs>
    </w:pPr>
  </w:style>
  <w:style w:type="character" w:customStyle="1" w:styleId="FooterChar">
    <w:name w:val="Footer Char"/>
    <w:basedOn w:val="DefaultParagraphFont"/>
    <w:link w:val="Footer"/>
    <w:uiPriority w:val="99"/>
    <w:rsid w:val="009F658E"/>
    <w:rPr>
      <w:rFonts w:ascii="Arial" w:eastAsia="Times New Roman" w:hAnsi="Arial"/>
      <w:bCs/>
      <w:sz w:val="22"/>
      <w:szCs w:val="24"/>
    </w:rPr>
  </w:style>
  <w:style w:type="paragraph" w:styleId="BalloonText">
    <w:name w:val="Balloon Text"/>
    <w:basedOn w:val="Normal"/>
    <w:link w:val="BalloonTextChar"/>
    <w:uiPriority w:val="99"/>
    <w:semiHidden/>
    <w:unhideWhenUsed/>
    <w:rsid w:val="00003F33"/>
    <w:rPr>
      <w:rFonts w:ascii="Tahoma" w:hAnsi="Tahoma" w:cs="Tahoma"/>
      <w:sz w:val="16"/>
      <w:szCs w:val="16"/>
    </w:rPr>
  </w:style>
  <w:style w:type="character" w:customStyle="1" w:styleId="BalloonTextChar">
    <w:name w:val="Balloon Text Char"/>
    <w:basedOn w:val="DefaultParagraphFont"/>
    <w:link w:val="BalloonText"/>
    <w:uiPriority w:val="99"/>
    <w:semiHidden/>
    <w:rsid w:val="00003F3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Header">
    <w:name w:val="header"/>
    <w:basedOn w:val="Normal"/>
    <w:link w:val="HeaderChar"/>
    <w:uiPriority w:val="99"/>
    <w:unhideWhenUsed/>
    <w:rsid w:val="009F658E"/>
    <w:pPr>
      <w:tabs>
        <w:tab w:val="center" w:pos="4680"/>
        <w:tab w:val="right" w:pos="9360"/>
      </w:tabs>
    </w:pPr>
  </w:style>
  <w:style w:type="character" w:customStyle="1" w:styleId="HeaderChar">
    <w:name w:val="Header Char"/>
    <w:basedOn w:val="DefaultParagraphFont"/>
    <w:link w:val="Header"/>
    <w:uiPriority w:val="99"/>
    <w:rsid w:val="009F658E"/>
    <w:rPr>
      <w:rFonts w:ascii="Arial" w:eastAsia="Times New Roman" w:hAnsi="Arial"/>
      <w:bCs/>
      <w:sz w:val="22"/>
      <w:szCs w:val="24"/>
    </w:rPr>
  </w:style>
  <w:style w:type="paragraph" w:styleId="Footer">
    <w:name w:val="footer"/>
    <w:basedOn w:val="Normal"/>
    <w:link w:val="FooterChar"/>
    <w:uiPriority w:val="99"/>
    <w:unhideWhenUsed/>
    <w:rsid w:val="009F658E"/>
    <w:pPr>
      <w:tabs>
        <w:tab w:val="center" w:pos="4680"/>
        <w:tab w:val="right" w:pos="9360"/>
      </w:tabs>
    </w:pPr>
  </w:style>
  <w:style w:type="character" w:customStyle="1" w:styleId="FooterChar">
    <w:name w:val="Footer Char"/>
    <w:basedOn w:val="DefaultParagraphFont"/>
    <w:link w:val="Footer"/>
    <w:uiPriority w:val="99"/>
    <w:rsid w:val="009F658E"/>
    <w:rPr>
      <w:rFonts w:ascii="Arial" w:eastAsia="Times New Roman" w:hAnsi="Arial"/>
      <w:bCs/>
      <w:sz w:val="22"/>
      <w:szCs w:val="24"/>
    </w:rPr>
  </w:style>
  <w:style w:type="paragraph" w:styleId="BalloonText">
    <w:name w:val="Balloon Text"/>
    <w:basedOn w:val="Normal"/>
    <w:link w:val="BalloonTextChar"/>
    <w:uiPriority w:val="99"/>
    <w:semiHidden/>
    <w:unhideWhenUsed/>
    <w:rsid w:val="00003F33"/>
    <w:rPr>
      <w:rFonts w:ascii="Tahoma" w:hAnsi="Tahoma" w:cs="Tahoma"/>
      <w:sz w:val="16"/>
      <w:szCs w:val="16"/>
    </w:rPr>
  </w:style>
  <w:style w:type="character" w:customStyle="1" w:styleId="BalloonTextChar">
    <w:name w:val="Balloon Text Char"/>
    <w:basedOn w:val="DefaultParagraphFont"/>
    <w:link w:val="BalloonText"/>
    <w:uiPriority w:val="99"/>
    <w:semiHidden/>
    <w:rsid w:val="00003F3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4E03A7C5-4302-4E69-99F8-D018C12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4</cp:revision>
  <cp:lastPrinted>2014-08-27T19:20:00Z</cp:lastPrinted>
  <dcterms:created xsi:type="dcterms:W3CDTF">2015-01-28T17:10:00Z</dcterms:created>
  <dcterms:modified xsi:type="dcterms:W3CDTF">2015-02-09T19:31:00Z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