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14" w:rsidRDefault="001E3BC7" w:rsidP="001E3BC7">
      <w:pPr>
        <w:pStyle w:val="Heading2"/>
      </w:pPr>
      <w:bookmarkStart w:id="0" w:name="_Toc157741064"/>
      <w:r>
        <w:t>Table of Contents</w:t>
      </w:r>
      <w:r w:rsidR="00C213F6">
        <w:t xml:space="preserve">  </w:t>
      </w:r>
      <w:bookmarkEnd w:id="0"/>
    </w:p>
    <w:p w:rsidR="001E3BC7" w:rsidRPr="001A1214" w:rsidRDefault="001E3BC7" w:rsidP="001A1214"/>
    <w:p w:rsidR="001E3BC7" w:rsidRPr="004D10F2" w:rsidRDefault="001E3BC7" w:rsidP="001E3BC7"/>
    <w:p w:rsidR="001A1214" w:rsidRDefault="00DA1E47">
      <w:pPr>
        <w:pStyle w:val="TOC2"/>
        <w:tabs>
          <w:tab w:val="right" w:leader="dot" w:pos="9350"/>
        </w:tabs>
        <w:rPr>
          <w:rFonts w:asciiTheme="minorHAnsi" w:eastAsiaTheme="minorEastAsia" w:hAnsiTheme="minorHAnsi" w:cstheme="minorBidi"/>
          <w:noProof/>
        </w:rPr>
      </w:pPr>
      <w:r w:rsidRPr="00DA1E47">
        <w:rPr>
          <w:b/>
          <w:bCs/>
          <w:i/>
          <w:iCs/>
        </w:rPr>
        <w:fldChar w:fldCharType="begin"/>
      </w:r>
      <w:r w:rsidR="001E3BC7">
        <w:rPr>
          <w:b/>
          <w:bCs/>
          <w:i/>
          <w:iCs/>
        </w:rPr>
        <w:instrText xml:space="preserve"> TOC \o "1-5" \h \z \u </w:instrText>
      </w:r>
      <w:r w:rsidRPr="00DA1E47">
        <w:rPr>
          <w:b/>
          <w:bCs/>
          <w:i/>
          <w:iCs/>
        </w:rPr>
        <w:fldChar w:fldCharType="separate"/>
      </w:r>
      <w:r w:rsidR="001A1214">
        <w:rPr>
          <w:noProof/>
        </w:rPr>
        <w:t xml:space="preserve">Table of Contents  </w:t>
      </w:r>
      <w:r w:rsidR="001A1214">
        <w:rPr>
          <w:noProof/>
        </w:rPr>
        <w:tab/>
      </w:r>
      <w:r>
        <w:rPr>
          <w:noProof/>
        </w:rPr>
        <w:fldChar w:fldCharType="begin"/>
      </w:r>
      <w:r w:rsidR="001A1214">
        <w:rPr>
          <w:noProof/>
        </w:rPr>
        <w:instrText xml:space="preserve"> PAGEREF _Toc157741064 \h </w:instrText>
      </w:r>
      <w:r>
        <w:rPr>
          <w:noProof/>
        </w:rPr>
      </w:r>
      <w:r>
        <w:rPr>
          <w:noProof/>
        </w:rPr>
        <w:fldChar w:fldCharType="separate"/>
      </w:r>
      <w:r w:rsidR="003B7D42">
        <w:rPr>
          <w:noProof/>
        </w:rPr>
        <w:t>i</w:t>
      </w:r>
      <w:r>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I.  Introduction</w:t>
      </w:r>
      <w:r>
        <w:rPr>
          <w:noProof/>
        </w:rPr>
        <w:tab/>
      </w:r>
      <w:r w:rsidR="00DA1E47">
        <w:rPr>
          <w:noProof/>
        </w:rPr>
        <w:fldChar w:fldCharType="begin"/>
      </w:r>
      <w:r>
        <w:rPr>
          <w:noProof/>
        </w:rPr>
        <w:instrText xml:space="preserve"> PAGEREF _Toc157741065 \h </w:instrText>
      </w:r>
      <w:r w:rsidR="00DA1E47">
        <w:rPr>
          <w:noProof/>
        </w:rPr>
      </w:r>
      <w:r w:rsidR="00DA1E47">
        <w:rPr>
          <w:noProof/>
        </w:rPr>
        <w:fldChar w:fldCharType="separate"/>
      </w:r>
      <w:r w:rsidR="003B7D42">
        <w:rPr>
          <w:noProof/>
        </w:rPr>
        <w:t>1</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AD Course Delivery Designations:</w:t>
      </w:r>
      <w:r>
        <w:rPr>
          <w:noProof/>
        </w:rPr>
        <w:tab/>
      </w:r>
      <w:r w:rsidR="00DA1E47">
        <w:rPr>
          <w:noProof/>
        </w:rPr>
        <w:fldChar w:fldCharType="begin"/>
      </w:r>
      <w:r>
        <w:rPr>
          <w:noProof/>
        </w:rPr>
        <w:instrText xml:space="preserve"> PAGEREF _Toc157741066 \h </w:instrText>
      </w:r>
      <w:r w:rsidR="00DA1E47">
        <w:rPr>
          <w:noProof/>
        </w:rPr>
      </w:r>
      <w:r w:rsidR="00DA1E47">
        <w:rPr>
          <w:noProof/>
        </w:rPr>
        <w:fldChar w:fldCharType="separate"/>
      </w:r>
      <w:r w:rsidR="003B7D42">
        <w:rPr>
          <w:noProof/>
        </w:rPr>
        <w:t>1</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II. Curriculum</w:t>
      </w:r>
      <w:r>
        <w:rPr>
          <w:noProof/>
        </w:rPr>
        <w:tab/>
      </w:r>
      <w:r w:rsidR="00DA1E47">
        <w:rPr>
          <w:noProof/>
        </w:rPr>
        <w:fldChar w:fldCharType="begin"/>
      </w:r>
      <w:r>
        <w:rPr>
          <w:noProof/>
        </w:rPr>
        <w:instrText xml:space="preserve"> PAGEREF _Toc157741067 \h </w:instrText>
      </w:r>
      <w:r w:rsidR="00DA1E47">
        <w:rPr>
          <w:noProof/>
        </w:rPr>
      </w:r>
      <w:r w:rsidR="00DA1E47">
        <w:rPr>
          <w:noProof/>
        </w:rPr>
        <w:fldChar w:fldCharType="separate"/>
      </w:r>
      <w:r w:rsidR="003B7D42">
        <w:rPr>
          <w:noProof/>
        </w:rPr>
        <w:t>2</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Process</w:t>
      </w:r>
      <w:r>
        <w:rPr>
          <w:noProof/>
        </w:rPr>
        <w:tab/>
      </w:r>
      <w:r w:rsidR="00DA1E47">
        <w:rPr>
          <w:noProof/>
        </w:rPr>
        <w:fldChar w:fldCharType="begin"/>
      </w:r>
      <w:r>
        <w:rPr>
          <w:noProof/>
        </w:rPr>
        <w:instrText xml:space="preserve"> PAGEREF _Toc157741068 \h </w:instrText>
      </w:r>
      <w:r w:rsidR="00DA1E47">
        <w:rPr>
          <w:noProof/>
        </w:rPr>
      </w:r>
      <w:r w:rsidR="00DA1E47">
        <w:rPr>
          <w:noProof/>
        </w:rPr>
        <w:fldChar w:fldCharType="separate"/>
      </w:r>
      <w:r w:rsidR="003B7D42">
        <w:rPr>
          <w:noProof/>
        </w:rPr>
        <w:t>2</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AD COR Sections</w:t>
      </w:r>
      <w:r>
        <w:rPr>
          <w:noProof/>
        </w:rPr>
        <w:tab/>
      </w:r>
      <w:r w:rsidR="00DA1E47">
        <w:rPr>
          <w:noProof/>
        </w:rPr>
        <w:fldChar w:fldCharType="begin"/>
      </w:r>
      <w:r>
        <w:rPr>
          <w:noProof/>
        </w:rPr>
        <w:instrText xml:space="preserve"> PAGEREF _Toc157741069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Schedule of Classes and Notification to Students</w:t>
      </w:r>
      <w:r>
        <w:rPr>
          <w:noProof/>
        </w:rPr>
        <w:tab/>
      </w:r>
      <w:r w:rsidR="00DA1E47">
        <w:rPr>
          <w:noProof/>
        </w:rPr>
        <w:fldChar w:fldCharType="begin"/>
      </w:r>
      <w:r>
        <w:rPr>
          <w:noProof/>
        </w:rPr>
        <w:instrText xml:space="preserve"> PAGEREF _Toc157741070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III. AD Instructors</w:t>
      </w:r>
      <w:r>
        <w:rPr>
          <w:noProof/>
        </w:rPr>
        <w:tab/>
      </w:r>
      <w:r w:rsidR="00DA1E47">
        <w:rPr>
          <w:noProof/>
        </w:rPr>
        <w:fldChar w:fldCharType="begin"/>
      </w:r>
      <w:r>
        <w:rPr>
          <w:noProof/>
        </w:rPr>
        <w:instrText xml:space="preserve"> PAGEREF _Toc157741071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AD Instructor Criteria</w:t>
      </w:r>
      <w:r>
        <w:rPr>
          <w:noProof/>
        </w:rPr>
        <w:tab/>
      </w:r>
      <w:r w:rsidR="00DA1E47">
        <w:rPr>
          <w:noProof/>
        </w:rPr>
        <w:fldChar w:fldCharType="begin"/>
      </w:r>
      <w:r>
        <w:rPr>
          <w:noProof/>
        </w:rPr>
        <w:instrText xml:space="preserve"> PAGEREF _Toc157741072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Institutional Support for AD Instruction</w:t>
      </w:r>
      <w:r>
        <w:rPr>
          <w:noProof/>
        </w:rPr>
        <w:tab/>
      </w:r>
      <w:r w:rsidR="00DA1E47">
        <w:rPr>
          <w:noProof/>
        </w:rPr>
        <w:fldChar w:fldCharType="begin"/>
      </w:r>
      <w:r>
        <w:rPr>
          <w:noProof/>
        </w:rPr>
        <w:instrText xml:space="preserve"> PAGEREF _Toc157741073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The Office of Instructional Technology</w:t>
      </w:r>
      <w:r>
        <w:rPr>
          <w:noProof/>
        </w:rPr>
        <w:tab/>
      </w:r>
      <w:r w:rsidR="00DA1E47">
        <w:rPr>
          <w:noProof/>
        </w:rPr>
        <w:fldChar w:fldCharType="begin"/>
      </w:r>
      <w:r>
        <w:rPr>
          <w:noProof/>
        </w:rPr>
        <w:instrText xml:space="preserve"> PAGEREF _Toc157741074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AD Instructor Training and Certification</w:t>
      </w:r>
      <w:r>
        <w:rPr>
          <w:noProof/>
        </w:rPr>
        <w:tab/>
      </w:r>
      <w:r w:rsidR="00DA1E47">
        <w:rPr>
          <w:noProof/>
        </w:rPr>
        <w:fldChar w:fldCharType="begin"/>
      </w:r>
      <w:r>
        <w:rPr>
          <w:noProof/>
        </w:rPr>
        <w:instrText xml:space="preserve"> PAGEREF _Toc157741075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Certification for Faculty</w:t>
      </w:r>
      <w:r>
        <w:rPr>
          <w:noProof/>
        </w:rPr>
        <w:tab/>
      </w:r>
      <w:r w:rsidR="00DA1E47">
        <w:rPr>
          <w:noProof/>
        </w:rPr>
        <w:fldChar w:fldCharType="begin"/>
      </w:r>
      <w:r>
        <w:rPr>
          <w:noProof/>
        </w:rPr>
        <w:instrText xml:space="preserve"> PAGEREF _Toc157741076 \h </w:instrText>
      </w:r>
      <w:r w:rsidR="00DA1E47">
        <w:rPr>
          <w:noProof/>
        </w:rPr>
      </w:r>
      <w:r w:rsidR="00DA1E47">
        <w:rPr>
          <w:noProof/>
        </w:rPr>
        <w:fldChar w:fldCharType="separate"/>
      </w:r>
      <w:r w:rsidR="003B7D42">
        <w:rPr>
          <w:noProof/>
        </w:rPr>
        <w:t>3</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Re-certification We have never done this to my knowledge because so far we’ve always had to be recertified with new platforms or versions thereof.</w:t>
      </w:r>
      <w:r>
        <w:rPr>
          <w:noProof/>
        </w:rPr>
        <w:tab/>
      </w:r>
      <w:r w:rsidR="00DA1E47">
        <w:rPr>
          <w:noProof/>
        </w:rPr>
        <w:fldChar w:fldCharType="begin"/>
      </w:r>
      <w:r>
        <w:rPr>
          <w:noProof/>
        </w:rPr>
        <w:instrText xml:space="preserve"> PAGEREF _Toc157741077 \h </w:instrText>
      </w:r>
      <w:r w:rsidR="00DA1E47">
        <w:rPr>
          <w:noProof/>
        </w:rPr>
      </w:r>
      <w:r w:rsidR="00DA1E47">
        <w:rPr>
          <w:noProof/>
        </w:rPr>
        <w:fldChar w:fldCharType="separate"/>
      </w:r>
      <w:r w:rsidR="003B7D42">
        <w:rPr>
          <w:noProof/>
        </w:rPr>
        <w:t>4</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IV. Evaluation</w:t>
      </w:r>
      <w:r>
        <w:rPr>
          <w:noProof/>
        </w:rPr>
        <w:tab/>
      </w:r>
      <w:r w:rsidR="00DA1E47">
        <w:rPr>
          <w:noProof/>
        </w:rPr>
        <w:fldChar w:fldCharType="begin"/>
      </w:r>
      <w:r>
        <w:rPr>
          <w:noProof/>
        </w:rPr>
        <w:instrText xml:space="preserve"> PAGEREF _Toc157741078 \h </w:instrText>
      </w:r>
      <w:r w:rsidR="00DA1E47">
        <w:rPr>
          <w:noProof/>
        </w:rPr>
      </w:r>
      <w:r w:rsidR="00DA1E47">
        <w:rPr>
          <w:noProof/>
        </w:rPr>
        <w:fldChar w:fldCharType="separate"/>
      </w:r>
      <w:r w:rsidR="003B7D42">
        <w:rPr>
          <w:noProof/>
        </w:rPr>
        <w:t>4</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Evaluation of Instructors</w:t>
      </w:r>
      <w:r>
        <w:rPr>
          <w:noProof/>
        </w:rPr>
        <w:tab/>
      </w:r>
      <w:r w:rsidR="00DA1E47">
        <w:rPr>
          <w:noProof/>
        </w:rPr>
        <w:fldChar w:fldCharType="begin"/>
      </w:r>
      <w:r>
        <w:rPr>
          <w:noProof/>
        </w:rPr>
        <w:instrText xml:space="preserve"> PAGEREF _Toc157741079 \h </w:instrText>
      </w:r>
      <w:r w:rsidR="00DA1E47">
        <w:rPr>
          <w:noProof/>
        </w:rPr>
      </w:r>
      <w:r w:rsidR="00DA1E47">
        <w:rPr>
          <w:noProof/>
        </w:rPr>
        <w:fldChar w:fldCharType="separate"/>
      </w:r>
      <w:r w:rsidR="003B7D42">
        <w:rPr>
          <w:noProof/>
        </w:rPr>
        <w:t>4</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Student Evaluations</w:t>
      </w:r>
      <w:r>
        <w:rPr>
          <w:noProof/>
        </w:rPr>
        <w:tab/>
      </w:r>
      <w:r w:rsidR="00DA1E47">
        <w:rPr>
          <w:noProof/>
        </w:rPr>
        <w:fldChar w:fldCharType="begin"/>
      </w:r>
      <w:r>
        <w:rPr>
          <w:noProof/>
        </w:rPr>
        <w:instrText xml:space="preserve"> PAGEREF _Toc157741080 \h </w:instrText>
      </w:r>
      <w:r w:rsidR="00DA1E47">
        <w:rPr>
          <w:noProof/>
        </w:rPr>
      </w:r>
      <w:r w:rsidR="00DA1E47">
        <w:rPr>
          <w:noProof/>
        </w:rPr>
        <w:fldChar w:fldCharType="separate"/>
      </w:r>
      <w:r w:rsidR="003B7D42">
        <w:rPr>
          <w:noProof/>
        </w:rPr>
        <w:t>4</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V. AD Course Assignment and Academic Calendar</w:t>
      </w:r>
      <w:r>
        <w:rPr>
          <w:noProof/>
        </w:rPr>
        <w:tab/>
      </w:r>
      <w:r w:rsidR="00DA1E47">
        <w:rPr>
          <w:noProof/>
        </w:rPr>
        <w:fldChar w:fldCharType="begin"/>
      </w:r>
      <w:r>
        <w:rPr>
          <w:noProof/>
        </w:rPr>
        <w:instrText xml:space="preserve"> PAGEREF _Toc157741081 \h </w:instrText>
      </w:r>
      <w:r w:rsidR="00DA1E47">
        <w:rPr>
          <w:noProof/>
        </w:rPr>
      </w:r>
      <w:r w:rsidR="00DA1E47">
        <w:rPr>
          <w:noProof/>
        </w:rPr>
        <w:fldChar w:fldCharType="separate"/>
      </w:r>
      <w:r w:rsidR="003B7D42">
        <w:rPr>
          <w:noProof/>
        </w:rPr>
        <w:t>4</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Instructor AD Course Request</w:t>
      </w:r>
      <w:r>
        <w:rPr>
          <w:noProof/>
        </w:rPr>
        <w:tab/>
      </w:r>
      <w:r w:rsidR="00DA1E47">
        <w:rPr>
          <w:noProof/>
        </w:rPr>
        <w:fldChar w:fldCharType="begin"/>
      </w:r>
      <w:r>
        <w:rPr>
          <w:noProof/>
        </w:rPr>
        <w:instrText xml:space="preserve"> PAGEREF _Toc157741082 \h </w:instrText>
      </w:r>
      <w:r w:rsidR="00DA1E47">
        <w:rPr>
          <w:noProof/>
        </w:rPr>
      </w:r>
      <w:r w:rsidR="00DA1E47">
        <w:rPr>
          <w:noProof/>
        </w:rPr>
        <w:fldChar w:fldCharType="separate"/>
      </w:r>
      <w:r w:rsidR="003B7D42">
        <w:rPr>
          <w:noProof/>
        </w:rPr>
        <w:t>5</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Class Size</w:t>
      </w:r>
      <w:r>
        <w:rPr>
          <w:noProof/>
        </w:rPr>
        <w:tab/>
      </w:r>
      <w:r w:rsidR="00DA1E47">
        <w:rPr>
          <w:noProof/>
        </w:rPr>
        <w:fldChar w:fldCharType="begin"/>
      </w:r>
      <w:r>
        <w:rPr>
          <w:noProof/>
        </w:rPr>
        <w:instrText xml:space="preserve"> PAGEREF _Toc157741083 \h </w:instrText>
      </w:r>
      <w:r w:rsidR="00DA1E47">
        <w:rPr>
          <w:noProof/>
        </w:rPr>
      </w:r>
      <w:r w:rsidR="00DA1E47">
        <w:rPr>
          <w:noProof/>
        </w:rPr>
        <w:fldChar w:fldCharType="separate"/>
      </w:r>
      <w:r w:rsidR="003B7D42">
        <w:rPr>
          <w:noProof/>
        </w:rPr>
        <w:t>5</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VI. Design Considerations for AD Instruction</w:t>
      </w:r>
      <w:r>
        <w:rPr>
          <w:noProof/>
        </w:rPr>
        <w:tab/>
      </w:r>
      <w:r w:rsidR="00DA1E47">
        <w:rPr>
          <w:noProof/>
        </w:rPr>
        <w:fldChar w:fldCharType="begin"/>
      </w:r>
      <w:r>
        <w:rPr>
          <w:noProof/>
        </w:rPr>
        <w:instrText xml:space="preserve"> PAGEREF _Toc157741084 \h </w:instrText>
      </w:r>
      <w:r w:rsidR="00DA1E47">
        <w:rPr>
          <w:noProof/>
        </w:rPr>
      </w:r>
      <w:r w:rsidR="00DA1E47">
        <w:rPr>
          <w:noProof/>
        </w:rPr>
        <w:fldChar w:fldCharType="separate"/>
      </w:r>
      <w:r w:rsidR="003B7D42">
        <w:rPr>
          <w:noProof/>
        </w:rPr>
        <w:t>5</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Student Interactions</w:t>
      </w:r>
      <w:r>
        <w:rPr>
          <w:noProof/>
        </w:rPr>
        <w:tab/>
      </w:r>
      <w:r w:rsidR="00DA1E47">
        <w:rPr>
          <w:noProof/>
        </w:rPr>
        <w:fldChar w:fldCharType="begin"/>
      </w:r>
      <w:r>
        <w:rPr>
          <w:noProof/>
        </w:rPr>
        <w:instrText xml:space="preserve"> PAGEREF _Toc157741085 \h </w:instrText>
      </w:r>
      <w:r w:rsidR="00DA1E47">
        <w:rPr>
          <w:noProof/>
        </w:rPr>
      </w:r>
      <w:r w:rsidR="00DA1E47">
        <w:rPr>
          <w:noProof/>
        </w:rPr>
        <w:fldChar w:fldCharType="separate"/>
      </w:r>
      <w:r w:rsidR="003B7D42">
        <w:rPr>
          <w:noProof/>
        </w:rPr>
        <w:t>5</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Textbook Publisher Websites</w:t>
      </w:r>
      <w:r>
        <w:rPr>
          <w:noProof/>
        </w:rPr>
        <w:tab/>
      </w:r>
      <w:r w:rsidR="00DA1E47">
        <w:rPr>
          <w:noProof/>
        </w:rPr>
        <w:fldChar w:fldCharType="begin"/>
      </w:r>
      <w:r>
        <w:rPr>
          <w:noProof/>
        </w:rPr>
        <w:instrText xml:space="preserve"> PAGEREF _Toc157741086 \h </w:instrText>
      </w:r>
      <w:r w:rsidR="00DA1E47">
        <w:rPr>
          <w:noProof/>
        </w:rPr>
      </w:r>
      <w:r w:rsidR="00DA1E47">
        <w:rPr>
          <w:noProof/>
        </w:rPr>
        <w:fldChar w:fldCharType="separate"/>
      </w:r>
      <w:r w:rsidR="003B7D42">
        <w:rPr>
          <w:noProof/>
        </w:rPr>
        <w:t>6</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Contact Information</w:t>
      </w:r>
      <w:r>
        <w:rPr>
          <w:noProof/>
        </w:rPr>
        <w:tab/>
      </w:r>
      <w:r w:rsidR="00DA1E47">
        <w:rPr>
          <w:noProof/>
        </w:rPr>
        <w:fldChar w:fldCharType="begin"/>
      </w:r>
      <w:r>
        <w:rPr>
          <w:noProof/>
        </w:rPr>
        <w:instrText xml:space="preserve"> PAGEREF _Toc157741087 \h </w:instrText>
      </w:r>
      <w:r w:rsidR="00DA1E47">
        <w:rPr>
          <w:noProof/>
        </w:rPr>
      </w:r>
      <w:r w:rsidR="00DA1E47">
        <w:rPr>
          <w:noProof/>
        </w:rPr>
        <w:fldChar w:fldCharType="separate"/>
      </w:r>
      <w:r w:rsidR="003B7D42">
        <w:rPr>
          <w:noProof/>
        </w:rPr>
        <w:t>6</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Prolonged Absence</w:t>
      </w:r>
      <w:r>
        <w:rPr>
          <w:noProof/>
        </w:rPr>
        <w:tab/>
      </w:r>
      <w:r w:rsidR="00DA1E47">
        <w:rPr>
          <w:noProof/>
        </w:rPr>
        <w:fldChar w:fldCharType="begin"/>
      </w:r>
      <w:r>
        <w:rPr>
          <w:noProof/>
        </w:rPr>
        <w:instrText xml:space="preserve"> PAGEREF _Toc157741088 \h </w:instrText>
      </w:r>
      <w:r w:rsidR="00DA1E47">
        <w:rPr>
          <w:noProof/>
        </w:rPr>
      </w:r>
      <w:r w:rsidR="00DA1E47">
        <w:rPr>
          <w:noProof/>
        </w:rPr>
        <w:fldChar w:fldCharType="separate"/>
      </w:r>
      <w:r w:rsidR="003B7D42">
        <w:rPr>
          <w:noProof/>
        </w:rPr>
        <w:t>6</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Instructor Availability</w:t>
      </w:r>
      <w:r>
        <w:rPr>
          <w:noProof/>
        </w:rPr>
        <w:tab/>
      </w:r>
      <w:r w:rsidR="00DA1E47">
        <w:rPr>
          <w:noProof/>
        </w:rPr>
        <w:fldChar w:fldCharType="begin"/>
      </w:r>
      <w:r>
        <w:rPr>
          <w:noProof/>
        </w:rPr>
        <w:instrText xml:space="preserve"> PAGEREF _Toc157741089 \h </w:instrText>
      </w:r>
      <w:r w:rsidR="00DA1E47">
        <w:rPr>
          <w:noProof/>
        </w:rPr>
      </w:r>
      <w:r w:rsidR="00DA1E47">
        <w:rPr>
          <w:noProof/>
        </w:rPr>
        <w:fldChar w:fldCharType="separate"/>
      </w:r>
      <w:r w:rsidR="003B7D42">
        <w:rPr>
          <w:noProof/>
        </w:rPr>
        <w:t>6</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Syllabus</w:t>
      </w:r>
      <w:r>
        <w:rPr>
          <w:noProof/>
        </w:rPr>
        <w:tab/>
      </w:r>
      <w:r w:rsidR="00DA1E47">
        <w:rPr>
          <w:noProof/>
        </w:rPr>
        <w:fldChar w:fldCharType="begin"/>
      </w:r>
      <w:r>
        <w:rPr>
          <w:noProof/>
        </w:rPr>
        <w:instrText xml:space="preserve"> PAGEREF _Toc157741090 \h </w:instrText>
      </w:r>
      <w:r w:rsidR="00DA1E47">
        <w:rPr>
          <w:noProof/>
        </w:rPr>
      </w:r>
      <w:r w:rsidR="00DA1E47">
        <w:rPr>
          <w:noProof/>
        </w:rPr>
        <w:fldChar w:fldCharType="separate"/>
      </w:r>
      <w:r w:rsidR="003B7D42">
        <w:rPr>
          <w:noProof/>
        </w:rPr>
        <w:t>6</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Attendance Procedure</w:t>
      </w:r>
      <w:r>
        <w:rPr>
          <w:noProof/>
        </w:rPr>
        <w:tab/>
      </w:r>
      <w:r w:rsidR="00DA1E47">
        <w:rPr>
          <w:noProof/>
        </w:rPr>
        <w:fldChar w:fldCharType="begin"/>
      </w:r>
      <w:r>
        <w:rPr>
          <w:noProof/>
        </w:rPr>
        <w:instrText xml:space="preserve"> PAGEREF _Toc157741091 \h </w:instrText>
      </w:r>
      <w:r w:rsidR="00DA1E47">
        <w:rPr>
          <w:noProof/>
        </w:rPr>
      </w:r>
      <w:r w:rsidR="00DA1E47">
        <w:rPr>
          <w:noProof/>
        </w:rPr>
        <w:fldChar w:fldCharType="separate"/>
      </w:r>
      <w:r w:rsidR="003B7D42">
        <w:rPr>
          <w:noProof/>
        </w:rPr>
        <w:t>7</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Written Assignments</w:t>
      </w:r>
      <w:r>
        <w:rPr>
          <w:noProof/>
        </w:rPr>
        <w:tab/>
      </w:r>
      <w:r w:rsidR="00DA1E47">
        <w:rPr>
          <w:noProof/>
        </w:rPr>
        <w:fldChar w:fldCharType="begin"/>
      </w:r>
      <w:r>
        <w:rPr>
          <w:noProof/>
        </w:rPr>
        <w:instrText xml:space="preserve"> PAGEREF _Toc157741092 \h </w:instrText>
      </w:r>
      <w:r w:rsidR="00DA1E47">
        <w:rPr>
          <w:noProof/>
        </w:rPr>
      </w:r>
      <w:r w:rsidR="00DA1E47">
        <w:rPr>
          <w:noProof/>
        </w:rPr>
        <w:fldChar w:fldCharType="separate"/>
      </w:r>
      <w:r w:rsidR="003B7D42">
        <w:rPr>
          <w:noProof/>
        </w:rPr>
        <w:t>7</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Plagiarism</w:t>
      </w:r>
      <w:r>
        <w:rPr>
          <w:noProof/>
        </w:rPr>
        <w:tab/>
      </w:r>
      <w:r w:rsidR="00DA1E47">
        <w:rPr>
          <w:noProof/>
        </w:rPr>
        <w:fldChar w:fldCharType="begin"/>
      </w:r>
      <w:r>
        <w:rPr>
          <w:noProof/>
        </w:rPr>
        <w:instrText xml:space="preserve"> PAGEREF _Toc157741093 \h </w:instrText>
      </w:r>
      <w:r w:rsidR="00DA1E47">
        <w:rPr>
          <w:noProof/>
        </w:rPr>
      </w:r>
      <w:r w:rsidR="00DA1E47">
        <w:rPr>
          <w:noProof/>
        </w:rPr>
        <w:fldChar w:fldCharType="separate"/>
      </w:r>
      <w:r w:rsidR="003B7D42">
        <w:rPr>
          <w:noProof/>
        </w:rPr>
        <w:t>7</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Examinations and Other Assessments</w:t>
      </w:r>
      <w:r>
        <w:rPr>
          <w:noProof/>
        </w:rPr>
        <w:tab/>
      </w:r>
      <w:r w:rsidR="00DA1E47">
        <w:rPr>
          <w:noProof/>
        </w:rPr>
        <w:fldChar w:fldCharType="begin"/>
      </w:r>
      <w:r>
        <w:rPr>
          <w:noProof/>
        </w:rPr>
        <w:instrText xml:space="preserve"> PAGEREF _Toc157741094 \h </w:instrText>
      </w:r>
      <w:r w:rsidR="00DA1E47">
        <w:rPr>
          <w:noProof/>
        </w:rPr>
      </w:r>
      <w:r w:rsidR="00DA1E47">
        <w:rPr>
          <w:noProof/>
        </w:rPr>
        <w:fldChar w:fldCharType="separate"/>
      </w:r>
      <w:r w:rsidR="003B7D42">
        <w:rPr>
          <w:noProof/>
        </w:rPr>
        <w:t>7</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Review Session</w:t>
      </w:r>
      <w:r>
        <w:rPr>
          <w:noProof/>
        </w:rPr>
        <w:tab/>
      </w:r>
      <w:r w:rsidR="00DA1E47">
        <w:rPr>
          <w:noProof/>
        </w:rPr>
        <w:fldChar w:fldCharType="begin"/>
      </w:r>
      <w:r>
        <w:rPr>
          <w:noProof/>
        </w:rPr>
        <w:instrText xml:space="preserve"> PAGEREF _Toc157741095 \h </w:instrText>
      </w:r>
      <w:r w:rsidR="00DA1E47">
        <w:rPr>
          <w:noProof/>
        </w:rPr>
      </w:r>
      <w:r w:rsidR="00DA1E47">
        <w:rPr>
          <w:noProof/>
        </w:rPr>
        <w:fldChar w:fldCharType="separate"/>
      </w:r>
      <w:r w:rsidR="003B7D42">
        <w:rPr>
          <w:noProof/>
        </w:rPr>
        <w:t>7</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Final Examinations</w:t>
      </w:r>
      <w:r>
        <w:rPr>
          <w:noProof/>
        </w:rPr>
        <w:tab/>
      </w:r>
      <w:r w:rsidR="00DA1E47">
        <w:rPr>
          <w:noProof/>
        </w:rPr>
        <w:fldChar w:fldCharType="begin"/>
      </w:r>
      <w:r>
        <w:rPr>
          <w:noProof/>
        </w:rPr>
        <w:instrText xml:space="preserve"> PAGEREF _Toc157741096 \h </w:instrText>
      </w:r>
      <w:r w:rsidR="00DA1E47">
        <w:rPr>
          <w:noProof/>
        </w:rPr>
      </w:r>
      <w:r w:rsidR="00DA1E47">
        <w:rPr>
          <w:noProof/>
        </w:rPr>
        <w:fldChar w:fldCharType="separate"/>
      </w:r>
      <w:r w:rsidR="003B7D42">
        <w:rPr>
          <w:noProof/>
        </w:rPr>
        <w:t>8</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VII. Student Services and Information</w:t>
      </w:r>
      <w:r>
        <w:rPr>
          <w:noProof/>
        </w:rPr>
        <w:tab/>
      </w:r>
      <w:r w:rsidR="00DA1E47">
        <w:rPr>
          <w:noProof/>
        </w:rPr>
        <w:fldChar w:fldCharType="begin"/>
      </w:r>
      <w:r>
        <w:rPr>
          <w:noProof/>
        </w:rPr>
        <w:instrText xml:space="preserve"> PAGEREF _Toc157741097 \h </w:instrText>
      </w:r>
      <w:r w:rsidR="00DA1E47">
        <w:rPr>
          <w:noProof/>
        </w:rPr>
      </w:r>
      <w:r w:rsidR="00DA1E47">
        <w:rPr>
          <w:noProof/>
        </w:rPr>
        <w:fldChar w:fldCharType="separate"/>
      </w:r>
      <w:r w:rsidR="003B7D42">
        <w:rPr>
          <w:noProof/>
        </w:rPr>
        <w:t>8</w:t>
      </w:r>
      <w:r w:rsidR="00DA1E47">
        <w:rPr>
          <w:noProof/>
        </w:rPr>
        <w:fldChar w:fldCharType="end"/>
      </w:r>
    </w:p>
    <w:p w:rsidR="001A1214" w:rsidRDefault="001A1214">
      <w:pPr>
        <w:pStyle w:val="TOC5"/>
        <w:tabs>
          <w:tab w:val="right" w:leader="dot" w:pos="9350"/>
        </w:tabs>
        <w:rPr>
          <w:rFonts w:asciiTheme="minorHAnsi" w:eastAsiaTheme="minorEastAsia" w:hAnsiTheme="minorHAnsi" w:cstheme="minorBidi"/>
          <w:noProof/>
        </w:rPr>
      </w:pPr>
      <w:r>
        <w:rPr>
          <w:noProof/>
        </w:rPr>
        <w:t>Criteria for AD Students</w:t>
      </w:r>
      <w:r>
        <w:rPr>
          <w:noProof/>
        </w:rPr>
        <w:tab/>
      </w:r>
      <w:r w:rsidR="00DA1E47">
        <w:rPr>
          <w:noProof/>
        </w:rPr>
        <w:fldChar w:fldCharType="begin"/>
      </w:r>
      <w:r>
        <w:rPr>
          <w:noProof/>
        </w:rPr>
        <w:instrText xml:space="preserve"> PAGEREF _Toc157741098 \h </w:instrText>
      </w:r>
      <w:r w:rsidR="00DA1E47">
        <w:rPr>
          <w:noProof/>
        </w:rPr>
      </w:r>
      <w:r w:rsidR="00DA1E47">
        <w:rPr>
          <w:noProof/>
        </w:rPr>
        <w:fldChar w:fldCharType="separate"/>
      </w:r>
      <w:r w:rsidR="003B7D42">
        <w:rPr>
          <w:noProof/>
        </w:rPr>
        <w:t>8</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Appendix A:  Communication Rubric</w:t>
      </w:r>
      <w:r>
        <w:rPr>
          <w:noProof/>
        </w:rPr>
        <w:tab/>
      </w:r>
      <w:r w:rsidR="00DA1E47">
        <w:rPr>
          <w:noProof/>
        </w:rPr>
        <w:fldChar w:fldCharType="begin"/>
      </w:r>
      <w:r>
        <w:rPr>
          <w:noProof/>
        </w:rPr>
        <w:instrText xml:space="preserve"> PAGEREF _Toc157741099 \h </w:instrText>
      </w:r>
      <w:r w:rsidR="00DA1E47">
        <w:rPr>
          <w:noProof/>
        </w:rPr>
      </w:r>
      <w:r w:rsidR="00DA1E47">
        <w:rPr>
          <w:noProof/>
        </w:rPr>
        <w:fldChar w:fldCharType="separate"/>
      </w:r>
      <w:r w:rsidR="003B7D42">
        <w:rPr>
          <w:noProof/>
        </w:rPr>
        <w:t>9</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Appendix B:  « Netiquette » </w:t>
      </w:r>
      <w:r>
        <w:rPr>
          <w:noProof/>
        </w:rPr>
        <w:tab/>
      </w:r>
      <w:r w:rsidR="00DA1E47">
        <w:rPr>
          <w:noProof/>
        </w:rPr>
        <w:fldChar w:fldCharType="begin"/>
      </w:r>
      <w:r>
        <w:rPr>
          <w:noProof/>
        </w:rPr>
        <w:instrText xml:space="preserve"> PAGEREF _Toc157741100 \h </w:instrText>
      </w:r>
      <w:r w:rsidR="00DA1E47">
        <w:rPr>
          <w:noProof/>
        </w:rPr>
      </w:r>
      <w:r w:rsidR="00DA1E47">
        <w:rPr>
          <w:noProof/>
        </w:rPr>
        <w:fldChar w:fldCharType="separate"/>
      </w:r>
      <w:r w:rsidR="003B7D42">
        <w:rPr>
          <w:noProof/>
        </w:rPr>
        <w:t>10</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Pr>
          <w:noProof/>
        </w:rPr>
        <w:t>Appendix D:  Course Outline of Record (COR) AD Section XV update, see Curricunet</w:t>
      </w:r>
      <w:r>
        <w:rPr>
          <w:noProof/>
        </w:rPr>
        <w:tab/>
      </w:r>
      <w:r w:rsidR="00DA1E47">
        <w:rPr>
          <w:noProof/>
        </w:rPr>
        <w:fldChar w:fldCharType="begin"/>
      </w:r>
      <w:r>
        <w:rPr>
          <w:noProof/>
        </w:rPr>
        <w:instrText xml:space="preserve"> PAGEREF _Toc157741101 \h </w:instrText>
      </w:r>
      <w:r w:rsidR="00DA1E47">
        <w:rPr>
          <w:noProof/>
        </w:rPr>
      </w:r>
      <w:r w:rsidR="00DA1E47">
        <w:rPr>
          <w:noProof/>
        </w:rPr>
        <w:fldChar w:fldCharType="separate"/>
      </w:r>
      <w:r w:rsidR="003B7D42">
        <w:rPr>
          <w:noProof/>
        </w:rPr>
        <w:t>11</w:t>
      </w:r>
      <w:r w:rsidR="00DA1E47">
        <w:rPr>
          <w:noProof/>
        </w:rPr>
        <w:fldChar w:fldCharType="end"/>
      </w:r>
    </w:p>
    <w:p w:rsidR="001A1214" w:rsidRDefault="001A1214">
      <w:pPr>
        <w:pStyle w:val="TOC1"/>
        <w:tabs>
          <w:tab w:val="right" w:leader="dot" w:pos="9350"/>
        </w:tabs>
        <w:rPr>
          <w:rFonts w:asciiTheme="minorHAnsi" w:eastAsiaTheme="minorEastAsia" w:hAnsiTheme="minorHAnsi" w:cstheme="minorBidi"/>
          <w:noProof/>
        </w:rPr>
      </w:pPr>
      <w:r>
        <w:rPr>
          <w:noProof/>
        </w:rPr>
        <w:t>XV.  DISTANCE LEARNING COURSE OUTLINE</w:t>
      </w:r>
      <w:r>
        <w:rPr>
          <w:noProof/>
        </w:rPr>
        <w:tab/>
      </w:r>
      <w:r w:rsidR="00DA1E47">
        <w:rPr>
          <w:noProof/>
        </w:rPr>
        <w:fldChar w:fldCharType="begin"/>
      </w:r>
      <w:r>
        <w:rPr>
          <w:noProof/>
        </w:rPr>
        <w:instrText xml:space="preserve"> PAGEREF _Toc157741102 \h </w:instrText>
      </w:r>
      <w:r w:rsidR="00DA1E47">
        <w:rPr>
          <w:noProof/>
        </w:rPr>
      </w:r>
      <w:r w:rsidR="00DA1E47">
        <w:rPr>
          <w:noProof/>
        </w:rPr>
        <w:fldChar w:fldCharType="separate"/>
      </w:r>
      <w:r w:rsidR="003B7D42">
        <w:rPr>
          <w:noProof/>
        </w:rPr>
        <w:t>11</w:t>
      </w:r>
      <w:r w:rsidR="00DA1E47">
        <w:rPr>
          <w:noProof/>
        </w:rPr>
        <w:fldChar w:fldCharType="end"/>
      </w:r>
    </w:p>
    <w:p w:rsidR="001A1214" w:rsidRDefault="001A1214">
      <w:pPr>
        <w:pStyle w:val="TOC2"/>
        <w:tabs>
          <w:tab w:val="right" w:leader="dot" w:pos="9350"/>
        </w:tabs>
        <w:rPr>
          <w:rFonts w:asciiTheme="minorHAnsi" w:eastAsiaTheme="minorEastAsia" w:hAnsiTheme="minorHAnsi" w:cstheme="minorBidi"/>
          <w:noProof/>
        </w:rPr>
      </w:pPr>
      <w:r w:rsidRPr="005F015F">
        <w:rPr>
          <w:noProof/>
          <w:lang w:val="fr-FR"/>
        </w:rPr>
        <w:t xml:space="preserve">Appendix E : </w:t>
      </w:r>
      <w:r>
        <w:rPr>
          <w:noProof/>
        </w:rPr>
        <w:t>Glossary</w:t>
      </w:r>
      <w:r>
        <w:rPr>
          <w:noProof/>
        </w:rPr>
        <w:tab/>
      </w:r>
      <w:r w:rsidR="00DA1E47">
        <w:rPr>
          <w:noProof/>
        </w:rPr>
        <w:fldChar w:fldCharType="begin"/>
      </w:r>
      <w:r>
        <w:rPr>
          <w:noProof/>
        </w:rPr>
        <w:instrText xml:space="preserve"> PAGEREF _Toc157741103 \h </w:instrText>
      </w:r>
      <w:r w:rsidR="00DA1E47">
        <w:rPr>
          <w:noProof/>
        </w:rPr>
      </w:r>
      <w:r w:rsidR="00DA1E47">
        <w:rPr>
          <w:noProof/>
        </w:rPr>
        <w:fldChar w:fldCharType="separate"/>
      </w:r>
      <w:r w:rsidR="003B7D42">
        <w:rPr>
          <w:noProof/>
        </w:rPr>
        <w:t>12</w:t>
      </w:r>
      <w:r w:rsidR="00DA1E47">
        <w:rPr>
          <w:noProof/>
        </w:rPr>
        <w:fldChar w:fldCharType="end"/>
      </w:r>
    </w:p>
    <w:p w:rsidR="001E3BC7" w:rsidRDefault="00DA1E47" w:rsidP="001E3BC7">
      <w:pPr>
        <w:pStyle w:val="Heading2"/>
        <w:sectPr w:rsidR="001E3BC7">
          <w:headerReference w:type="default" r:id="rId7"/>
          <w:pgSz w:w="12240" w:h="15840"/>
          <w:pgMar w:top="1440" w:right="1440" w:bottom="1440" w:left="1440" w:header="720" w:footer="720" w:gutter="0"/>
          <w:pgNumType w:fmt="lowerRoman" w:start="1"/>
          <w:cols w:space="720"/>
          <w:docGrid w:linePitch="360"/>
        </w:sectPr>
      </w:pPr>
      <w:r>
        <w:rPr>
          <w:rFonts w:ascii="Times New Roman" w:hAnsi="Times New Roman" w:cs="Times New Roman"/>
          <w:b w:val="0"/>
          <w:bCs w:val="0"/>
          <w:i w:val="0"/>
          <w:iCs w:val="0"/>
          <w:sz w:val="24"/>
          <w:szCs w:val="24"/>
        </w:rPr>
        <w:fldChar w:fldCharType="end"/>
      </w:r>
    </w:p>
    <w:p w:rsidR="001E3BC7" w:rsidRPr="00002FD9" w:rsidRDefault="001E3BC7" w:rsidP="001E3BC7">
      <w:pPr>
        <w:pStyle w:val="Heading2"/>
      </w:pPr>
      <w:bookmarkStart w:id="1" w:name="_Toc157741065"/>
      <w:r w:rsidRPr="00002FD9">
        <w:lastRenderedPageBreak/>
        <w:t>I.  Introduction</w:t>
      </w:r>
      <w:bookmarkEnd w:id="1"/>
    </w:p>
    <w:p w:rsidR="001E3BC7" w:rsidRPr="00D54C30" w:rsidRDefault="001E3BC7" w:rsidP="001E3BC7">
      <w:r>
        <w:t>Student a</w:t>
      </w:r>
      <w:r w:rsidRPr="00D54C30">
        <w:t xml:space="preserve">ccess and student success are cornerstones of the Moorpark College Mission.  To ensure the widest possible access to quality instruction, Moorpark College is committed to providing flexible and effective </w:t>
      </w:r>
      <w:r w:rsidR="00355A9E">
        <w:t>alternative delivery of education</w:t>
      </w:r>
      <w:r>
        <w:t xml:space="preserve"> (</w:t>
      </w:r>
      <w:r w:rsidR="00A22FAB">
        <w:t>AD</w:t>
      </w:r>
      <w:r>
        <w:t>)</w:t>
      </w:r>
      <w:r w:rsidRPr="00D54C30">
        <w:t xml:space="preserve"> as a means to overcome the barriers of time and place in accessing learning. </w:t>
      </w:r>
    </w:p>
    <w:p w:rsidR="001E3BC7" w:rsidRPr="00D54C30" w:rsidRDefault="001E3BC7" w:rsidP="001E3BC7"/>
    <w:p w:rsidR="001E3BC7" w:rsidRPr="00D54C30" w:rsidRDefault="001E3BC7" w:rsidP="001E3BC7">
      <w:r w:rsidRPr="00D54C30">
        <w:t xml:space="preserve">The </w:t>
      </w:r>
      <w:r w:rsidRPr="00D54C30">
        <w:rPr>
          <w:i/>
        </w:rPr>
        <w:t>Distance Learning Report: May 2005,</w:t>
      </w:r>
      <w:r w:rsidRPr="00D54C30">
        <w:t xml:space="preserve"> issued by the California Community College Chancellor’s Office, cites clear evidence that, with quality curriculum and vigorous application of best practices in </w:t>
      </w:r>
      <w:r w:rsidR="00A22FAB">
        <w:t>AD</w:t>
      </w:r>
      <w:r w:rsidRPr="00D54C30">
        <w:t xml:space="preserve">, student success in </w:t>
      </w:r>
      <w:r w:rsidR="00A22FAB">
        <w:t>AD</w:t>
      </w:r>
      <w:r w:rsidRPr="00D54C30">
        <w:t xml:space="preserve"> courses </w:t>
      </w:r>
      <w:r>
        <w:t>is</w:t>
      </w:r>
      <w:r w:rsidRPr="00D54C30">
        <w:t xml:space="preserve"> comparable to student success rates in the traditional classroom.  </w:t>
      </w:r>
    </w:p>
    <w:p w:rsidR="001E3BC7" w:rsidRPr="00D54C30" w:rsidRDefault="001E3BC7" w:rsidP="001E3BC7"/>
    <w:p w:rsidR="001E3BC7" w:rsidRPr="00D54C30" w:rsidRDefault="001E3BC7" w:rsidP="001E3BC7">
      <w:r w:rsidRPr="00D54C30">
        <w:t xml:space="preserve">In establishing guidelines, procedures, and training standards for Moorpark College </w:t>
      </w:r>
      <w:r w:rsidR="00A22FAB">
        <w:t>AD</w:t>
      </w:r>
      <w:r>
        <w:t>, our goal is</w:t>
      </w:r>
      <w:r w:rsidRPr="00D54C30">
        <w:t xml:space="preserve"> to broaden access for learning, and at the same time, ensure student success by maintaining the highest standard in curriculum development and in pedagogy. </w:t>
      </w:r>
    </w:p>
    <w:p w:rsidR="001E3BC7" w:rsidRPr="00D54C30" w:rsidRDefault="001E3BC7" w:rsidP="001E3BC7"/>
    <w:p w:rsidR="001E3BC7" w:rsidRPr="00D54C30" w:rsidRDefault="001E3BC7" w:rsidP="001E3BC7">
      <w:r w:rsidRPr="00D54C30">
        <w:t xml:space="preserve">The Moorpark College </w:t>
      </w:r>
      <w:r w:rsidR="00A22FAB">
        <w:t>AD</w:t>
      </w:r>
      <w:r w:rsidRPr="00D54C30">
        <w:t xml:space="preserve"> guidelines, procedures, and training standards are based on the following assumptions:</w:t>
      </w:r>
    </w:p>
    <w:p w:rsidR="001E3BC7" w:rsidRPr="00D54C30" w:rsidRDefault="001E3BC7" w:rsidP="001E3BC7"/>
    <w:p w:rsidR="001E3BC7" w:rsidRPr="00D54C30" w:rsidRDefault="001E3BC7" w:rsidP="001E3BC7">
      <w:pPr>
        <w:numPr>
          <w:ilvl w:val="0"/>
          <w:numId w:val="23"/>
        </w:numPr>
        <w:tabs>
          <w:tab w:val="clear" w:pos="1080"/>
          <w:tab w:val="num" w:pos="720"/>
        </w:tabs>
        <w:ind w:left="720"/>
      </w:pPr>
      <w:r w:rsidRPr="00D54C30">
        <w:t xml:space="preserve">Moorpark College is committed to developing and offering flexible and accessible </w:t>
      </w:r>
      <w:r w:rsidR="00A22FAB">
        <w:t>AD</w:t>
      </w:r>
      <w:r w:rsidRPr="00D54C30">
        <w:t xml:space="preserve"> </w:t>
      </w:r>
      <w:r w:rsidR="00355A9E">
        <w:t xml:space="preserve">courses, and </w:t>
      </w:r>
      <w:r w:rsidRPr="00D54C30">
        <w:t xml:space="preserve">degree and certificate programs.   </w:t>
      </w:r>
    </w:p>
    <w:p w:rsidR="001E3BC7" w:rsidRPr="00D54C30" w:rsidRDefault="001E3BC7" w:rsidP="001E3BC7">
      <w:pPr>
        <w:ind w:left="360"/>
      </w:pPr>
    </w:p>
    <w:p w:rsidR="001E3BC7" w:rsidRPr="00D54C30" w:rsidRDefault="001E3BC7" w:rsidP="001E3BC7">
      <w:pPr>
        <w:numPr>
          <w:ilvl w:val="0"/>
          <w:numId w:val="23"/>
        </w:numPr>
        <w:tabs>
          <w:tab w:val="clear" w:pos="1080"/>
          <w:tab w:val="num" w:pos="720"/>
        </w:tabs>
        <w:ind w:left="720"/>
      </w:pPr>
      <w:r w:rsidRPr="00D54C30">
        <w:t xml:space="preserve">Moorpark College supports effective teaching methodologies and is committed to meeting student needs through </w:t>
      </w:r>
      <w:r>
        <w:t xml:space="preserve">a wide range of </w:t>
      </w:r>
      <w:r w:rsidRPr="00D54C30">
        <w:t xml:space="preserve">modalities.  </w:t>
      </w:r>
    </w:p>
    <w:p w:rsidR="001E3BC7" w:rsidRPr="00D54C30" w:rsidRDefault="001E3BC7" w:rsidP="001E3BC7">
      <w:pPr>
        <w:ind w:left="360"/>
      </w:pPr>
    </w:p>
    <w:p w:rsidR="001E3BC7" w:rsidRPr="00D54C30" w:rsidRDefault="001E3BC7" w:rsidP="001E3BC7">
      <w:pPr>
        <w:numPr>
          <w:ilvl w:val="0"/>
          <w:numId w:val="23"/>
        </w:numPr>
        <w:tabs>
          <w:tab w:val="clear" w:pos="1080"/>
          <w:tab w:val="num" w:pos="720"/>
        </w:tabs>
        <w:ind w:left="720"/>
      </w:pPr>
      <w:r w:rsidRPr="00D54C30">
        <w:t>Infrastructure (such as technical support, hardware and software support,</w:t>
      </w:r>
      <w:r>
        <w:t xml:space="preserve"> and</w:t>
      </w:r>
      <w:r w:rsidRPr="00D54C30">
        <w:t xml:space="preserve"> instructor and student training) will support the development of </w:t>
      </w:r>
      <w:r w:rsidR="00A22FAB">
        <w:t>AD</w:t>
      </w:r>
      <w:r w:rsidRPr="00D54C30">
        <w:t xml:space="preserve"> courses and promote accountability for </w:t>
      </w:r>
      <w:r>
        <w:t xml:space="preserve">curriculum </w:t>
      </w:r>
      <w:r w:rsidRPr="00D54C30">
        <w:t xml:space="preserve">that meets or exceeds the course </w:t>
      </w:r>
      <w:r>
        <w:t xml:space="preserve">outcomes </w:t>
      </w:r>
      <w:r w:rsidRPr="00D54C30">
        <w:t>regardless of delivery system.</w:t>
      </w:r>
    </w:p>
    <w:p w:rsidR="001E3BC7" w:rsidRPr="00D54C30" w:rsidRDefault="001E3BC7" w:rsidP="001E3BC7">
      <w:pPr>
        <w:ind w:left="360"/>
      </w:pPr>
    </w:p>
    <w:p w:rsidR="001E3BC7" w:rsidRPr="00D54C30" w:rsidRDefault="001E3BC7" w:rsidP="001E3BC7">
      <w:pPr>
        <w:numPr>
          <w:ilvl w:val="0"/>
          <w:numId w:val="23"/>
        </w:numPr>
        <w:tabs>
          <w:tab w:val="clear" w:pos="1080"/>
          <w:tab w:val="num" w:pos="720"/>
        </w:tabs>
        <w:ind w:left="720"/>
      </w:pPr>
      <w:r w:rsidRPr="00D54C30">
        <w:t xml:space="preserve">All Moorpark College </w:t>
      </w:r>
      <w:r w:rsidR="00A22FAB">
        <w:t>AD</w:t>
      </w:r>
      <w:r w:rsidRPr="00D54C30">
        <w:t xml:space="preserve"> courses shall meet ACCESS standards as established by the State Chancellor's Office and state </w:t>
      </w:r>
      <w:r>
        <w:t>regulations</w:t>
      </w:r>
      <w:r w:rsidRPr="00D54C30">
        <w:t>.</w:t>
      </w:r>
    </w:p>
    <w:p w:rsidR="001E3BC7" w:rsidRPr="00D54C30" w:rsidRDefault="001E3BC7" w:rsidP="001E3BC7">
      <w:pPr>
        <w:ind w:left="360"/>
      </w:pPr>
    </w:p>
    <w:p w:rsidR="001E3BC7" w:rsidRPr="00D54C30" w:rsidRDefault="001E3BC7" w:rsidP="001E3BC7">
      <w:pPr>
        <w:rPr>
          <w:b/>
        </w:rPr>
      </w:pPr>
      <w:r w:rsidRPr="00D54C30">
        <w:t xml:space="preserve">All </w:t>
      </w:r>
      <w:r w:rsidR="00A22FAB">
        <w:t>AD</w:t>
      </w:r>
      <w:r w:rsidRPr="00D54C30">
        <w:t xml:space="preserve"> courses </w:t>
      </w:r>
      <w:r w:rsidR="00456882">
        <w:t>are expected to</w:t>
      </w:r>
      <w:r w:rsidRPr="00D54C30">
        <w:t xml:space="preserve">follow </w:t>
      </w:r>
      <w:r w:rsidR="00456882">
        <w:t>the guidelines and procedures set forth in this document.</w:t>
      </w:r>
    </w:p>
    <w:p w:rsidR="001E3BC7" w:rsidRPr="00A2450C" w:rsidRDefault="00A22FAB" w:rsidP="001E3BC7">
      <w:pPr>
        <w:pStyle w:val="Heading5"/>
      </w:pPr>
      <w:bookmarkStart w:id="2" w:name="_Toc157741066"/>
      <w:r>
        <w:t>AD</w:t>
      </w:r>
      <w:r w:rsidR="001E3BC7" w:rsidRPr="00A2450C">
        <w:t xml:space="preserve"> Course Delivery Designations:</w:t>
      </w:r>
      <w:bookmarkEnd w:id="2"/>
    </w:p>
    <w:p w:rsidR="001E3BC7" w:rsidRPr="00D54C30" w:rsidRDefault="001E3BC7" w:rsidP="001E3BC7">
      <w:r w:rsidRPr="00D54C30">
        <w:t xml:space="preserve">Online, hybrid, and </w:t>
      </w:r>
      <w:r w:rsidR="00200516">
        <w:t>video</w:t>
      </w:r>
      <w:r w:rsidR="00355A9E">
        <w:t>conference</w:t>
      </w:r>
      <w:r w:rsidRPr="00D54C30">
        <w:t xml:space="preserve">courses are all forms of </w:t>
      </w:r>
      <w:r w:rsidR="00A22FAB">
        <w:t>AD</w:t>
      </w:r>
      <w:r w:rsidRPr="00D54C30">
        <w:t xml:space="preserve">.  </w:t>
      </w:r>
      <w:r>
        <w:t>T</w:t>
      </w:r>
      <w:r w:rsidRPr="00D54C30">
        <w:t xml:space="preserve">hey are all subject to </w:t>
      </w:r>
      <w:r>
        <w:t xml:space="preserve">Moorpark College </w:t>
      </w:r>
      <w:r w:rsidR="00A22FAB">
        <w:t>AD</w:t>
      </w:r>
      <w:r>
        <w:t xml:space="preserve"> </w:t>
      </w:r>
      <w:r w:rsidR="00784EA1">
        <w:t>G</w:t>
      </w:r>
      <w:r w:rsidRPr="00D54C30">
        <w:t xml:space="preserve">uidelines </w:t>
      </w:r>
      <w:r w:rsidR="00784EA1">
        <w:t>and P</w:t>
      </w:r>
      <w:r>
        <w:t>rocedures.</w:t>
      </w:r>
    </w:p>
    <w:p w:rsidR="001E3BC7" w:rsidRPr="00D54C30" w:rsidRDefault="001E3BC7" w:rsidP="001E3BC7">
      <w:pPr>
        <w:rPr>
          <w:b/>
        </w:rPr>
      </w:pPr>
    </w:p>
    <w:p w:rsidR="001E3BC7" w:rsidRPr="00D54C30" w:rsidRDefault="00F76990" w:rsidP="001E3BC7">
      <w:pPr>
        <w:numPr>
          <w:ilvl w:val="0"/>
          <w:numId w:val="2"/>
        </w:numPr>
      </w:pPr>
      <w:r>
        <w:rPr>
          <w:b/>
        </w:rPr>
        <w:t xml:space="preserve"> </w:t>
      </w:r>
      <w:r w:rsidR="001E3BC7">
        <w:rPr>
          <w:b/>
        </w:rPr>
        <w:t>On-</w:t>
      </w:r>
      <w:r w:rsidR="005B5CED">
        <w:rPr>
          <w:b/>
        </w:rPr>
        <w:t>s</w:t>
      </w:r>
      <w:r w:rsidR="001E3BC7">
        <w:rPr>
          <w:b/>
        </w:rPr>
        <w:t>ite</w:t>
      </w:r>
      <w:r w:rsidR="001E3BC7" w:rsidRPr="00D54C30">
        <w:rPr>
          <w:b/>
        </w:rPr>
        <w:t xml:space="preserve"> Course:  </w:t>
      </w:r>
      <w:r w:rsidR="001E3BC7" w:rsidRPr="00D54C30">
        <w:t xml:space="preserve">Traditional “classroom-based” course </w:t>
      </w:r>
      <w:r w:rsidR="00784EA1">
        <w:t>in which 100%</w:t>
      </w:r>
      <w:r w:rsidR="00784EA1" w:rsidRPr="00D54C30">
        <w:t xml:space="preserve"> of the</w:t>
      </w:r>
      <w:r w:rsidR="00784EA1">
        <w:t xml:space="preserve"> contact hours are </w:t>
      </w:r>
      <w:r w:rsidR="001E3BC7" w:rsidRPr="00D54C30">
        <w:t>delivered at a physical site, in a synchronous manner, with face-to-face student-instructor contact.</w:t>
      </w:r>
    </w:p>
    <w:p w:rsidR="001E3BC7" w:rsidRPr="00D54C30" w:rsidRDefault="001E3BC7" w:rsidP="001E3BC7">
      <w:pPr>
        <w:ind w:left="360"/>
      </w:pPr>
    </w:p>
    <w:p w:rsidR="001E3BC7" w:rsidRPr="00D54C30" w:rsidRDefault="001E3BC7" w:rsidP="001E3BC7">
      <w:pPr>
        <w:numPr>
          <w:ilvl w:val="0"/>
          <w:numId w:val="2"/>
        </w:numPr>
      </w:pPr>
      <w:r w:rsidRPr="00D54C30">
        <w:rPr>
          <w:b/>
        </w:rPr>
        <w:t xml:space="preserve">Online Course:  </w:t>
      </w:r>
      <w:r w:rsidRPr="00D54C30">
        <w:t xml:space="preserve">Course in which </w:t>
      </w:r>
      <w:r>
        <w:t>100%</w:t>
      </w:r>
      <w:r w:rsidRPr="00D54C30">
        <w:t xml:space="preserve"> of the</w:t>
      </w:r>
      <w:r w:rsidR="008D03C0">
        <w:t xml:space="preserve"> contact hours,</w:t>
      </w:r>
      <w:r w:rsidRPr="00D54C30">
        <w:t xml:space="preserve"> instruction and associated activities </w:t>
      </w:r>
      <w:r w:rsidR="00223C75">
        <w:t>is</w:t>
      </w:r>
      <w:r w:rsidR="00223C75" w:rsidRPr="00D54C30">
        <w:t xml:space="preserve"> </w:t>
      </w:r>
      <w:r w:rsidRPr="00D54C30">
        <w:t>delivered via the Web</w:t>
      </w:r>
      <w:r>
        <w:t xml:space="preserve">, including </w:t>
      </w:r>
      <w:r w:rsidRPr="00D54C30">
        <w:t xml:space="preserve">lectures, </w:t>
      </w:r>
      <w:r w:rsidR="00223C75">
        <w:t xml:space="preserve">discussion and class </w:t>
      </w:r>
      <w:r w:rsidRPr="00D54C30">
        <w:t xml:space="preserve">participation, </w:t>
      </w:r>
      <w:r>
        <w:t xml:space="preserve">and </w:t>
      </w:r>
      <w:r w:rsidRPr="00D54C30">
        <w:t>assessments.</w:t>
      </w:r>
      <w:r>
        <w:t xml:space="preserve">  There may be a required on-site orientation.</w:t>
      </w:r>
      <w:r w:rsidR="005B5CED">
        <w:t xml:space="preserve"> </w:t>
      </w:r>
    </w:p>
    <w:p w:rsidR="001E3BC7" w:rsidRPr="00D54C30" w:rsidRDefault="001E3BC7" w:rsidP="001E3BC7">
      <w:pPr>
        <w:rPr>
          <w:b/>
        </w:rPr>
      </w:pPr>
    </w:p>
    <w:p w:rsidR="001E3BC7" w:rsidRDefault="001E3BC7" w:rsidP="001E3BC7">
      <w:pPr>
        <w:numPr>
          <w:ilvl w:val="0"/>
          <w:numId w:val="2"/>
        </w:numPr>
        <w:rPr>
          <w:b/>
        </w:rPr>
      </w:pPr>
      <w:commentRangeStart w:id="3"/>
      <w:r>
        <w:rPr>
          <w:b/>
        </w:rPr>
        <w:lastRenderedPageBreak/>
        <w:t>Online with On</w:t>
      </w:r>
      <w:r w:rsidR="004D115E">
        <w:rPr>
          <w:b/>
        </w:rPr>
        <w:t>site</w:t>
      </w:r>
      <w:r>
        <w:rPr>
          <w:b/>
        </w:rPr>
        <w:t xml:space="preserve"> Testing:  </w:t>
      </w:r>
      <w:r w:rsidRPr="00D54C30">
        <w:t xml:space="preserve">Course in which </w:t>
      </w:r>
      <w:r w:rsidR="00EA32F8">
        <w:t xml:space="preserve">100% of </w:t>
      </w:r>
      <w:r w:rsidR="008D03C0">
        <w:t xml:space="preserve"> </w:t>
      </w:r>
      <w:r w:rsidR="00EA32F8">
        <w:t xml:space="preserve">the </w:t>
      </w:r>
      <w:r w:rsidR="008D03C0">
        <w:t xml:space="preserve">contact hours, </w:t>
      </w:r>
      <w:r w:rsidRPr="00D54C30">
        <w:t>instruction and associated activities</w:t>
      </w:r>
      <w:r w:rsidR="008D03C0">
        <w:t xml:space="preserve">, with the exception of onsite testing, </w:t>
      </w:r>
      <w:r w:rsidRPr="00D54C30">
        <w:t>are delivered via the Web</w:t>
      </w:r>
      <w:r>
        <w:t xml:space="preserve">, including </w:t>
      </w:r>
      <w:r w:rsidRPr="00D54C30">
        <w:t xml:space="preserve">lectures, participation, </w:t>
      </w:r>
      <w:r>
        <w:t xml:space="preserve">and </w:t>
      </w:r>
      <w:r w:rsidRPr="00D54C30">
        <w:t>assessments.</w:t>
      </w:r>
      <w:r>
        <w:t xml:space="preserve"> There may be a required </w:t>
      </w:r>
      <w:r w:rsidR="004D115E">
        <w:t>ons</w:t>
      </w:r>
      <w:r w:rsidR="00F76990">
        <w:t>ite</w:t>
      </w:r>
      <w:r>
        <w:t xml:space="preserve"> orientation.  Students who cannot attend the examinations may arrange proctoring with the instructor’s approval at an appropriate location (such as at another college, local library, or military base).  Picture identification of students is required.</w:t>
      </w:r>
    </w:p>
    <w:p w:rsidR="001E3BC7" w:rsidRDefault="001E3BC7" w:rsidP="001E3BC7">
      <w:pPr>
        <w:pStyle w:val="ColorfulList-Accent11"/>
        <w:rPr>
          <w:b/>
        </w:rPr>
      </w:pPr>
    </w:p>
    <w:p w:rsidR="001E3BC7" w:rsidRPr="00D54C30" w:rsidRDefault="001E3BC7" w:rsidP="001E3BC7">
      <w:pPr>
        <w:numPr>
          <w:ilvl w:val="0"/>
          <w:numId w:val="2"/>
        </w:numPr>
        <w:rPr>
          <w:b/>
        </w:rPr>
      </w:pPr>
      <w:r w:rsidRPr="00D54C30">
        <w:rPr>
          <w:b/>
        </w:rPr>
        <w:t>Hybrid Course:</w:t>
      </w:r>
      <w:r w:rsidRPr="00D54C30">
        <w:t xml:space="preserve">  Course in which </w:t>
      </w:r>
      <w:r>
        <w:t>a portion</w:t>
      </w:r>
      <w:r w:rsidRPr="00D54C30">
        <w:t xml:space="preserve"> of the </w:t>
      </w:r>
      <w:r w:rsidR="008D03C0">
        <w:t xml:space="preserve">contact hours, </w:t>
      </w:r>
      <w:r w:rsidRPr="00D54C30">
        <w:t xml:space="preserve">instruction and associated activities </w:t>
      </w:r>
      <w:r w:rsidR="004D115E">
        <w:t>is</w:t>
      </w:r>
      <w:r w:rsidR="004D115E" w:rsidRPr="00D54C30">
        <w:t xml:space="preserve"> </w:t>
      </w:r>
      <w:r w:rsidRPr="00D54C30">
        <w:t>delivered via the Web.  Th</w:t>
      </w:r>
      <w:r w:rsidR="00690259">
        <w:t>e</w:t>
      </w:r>
      <w:r w:rsidRPr="00D54C30">
        <w:t xml:space="preserve"> </w:t>
      </w:r>
      <w:r>
        <w:t xml:space="preserve">balance of the course </w:t>
      </w:r>
      <w:r w:rsidRPr="00D54C30">
        <w:t xml:space="preserve">is delivered in the traditional </w:t>
      </w:r>
      <w:r w:rsidR="00F76990">
        <w:t>onsite</w:t>
      </w:r>
      <w:r w:rsidRPr="00D54C30">
        <w:t xml:space="preserve"> mode</w:t>
      </w:r>
      <w:r w:rsidR="008D03C0">
        <w:t>, with regular</w:t>
      </w:r>
      <w:r w:rsidR="004D115E">
        <w:t>ly</w:t>
      </w:r>
      <w:r w:rsidR="008D03C0">
        <w:t xml:space="preserve"> scheduled meetings</w:t>
      </w:r>
      <w:r w:rsidRPr="00D54C30">
        <w:t>.</w:t>
      </w:r>
      <w:r w:rsidR="00FF404F" w:rsidRPr="00FF404F">
        <w:t xml:space="preserve"> </w:t>
      </w:r>
    </w:p>
    <w:p w:rsidR="001E3BC7" w:rsidRPr="00D54C30" w:rsidRDefault="001E3BC7" w:rsidP="001E3BC7">
      <w:pPr>
        <w:rPr>
          <w:b/>
        </w:rPr>
      </w:pPr>
    </w:p>
    <w:p w:rsidR="00EA6DF0" w:rsidRDefault="001E3BC7" w:rsidP="00823F6A">
      <w:pPr>
        <w:numPr>
          <w:ilvl w:val="0"/>
          <w:numId w:val="2"/>
        </w:numPr>
      </w:pPr>
      <w:r w:rsidRPr="00D54C30">
        <w:rPr>
          <w:b/>
        </w:rPr>
        <w:t xml:space="preserve">Web-Enhanced Course:  </w:t>
      </w:r>
      <w:r w:rsidRPr="00D54C30">
        <w:t xml:space="preserve"> </w:t>
      </w:r>
      <w:r>
        <w:t xml:space="preserve">Course in which </w:t>
      </w:r>
      <w:r w:rsidR="00EA32F8">
        <w:t xml:space="preserve">100% </w:t>
      </w:r>
      <w:r w:rsidRPr="00D54C30">
        <w:t>of the contact hours</w:t>
      </w:r>
      <w:r w:rsidR="004D115E">
        <w:t>, including labs and associated activities,</w:t>
      </w:r>
      <w:r w:rsidRPr="00D54C30">
        <w:t xml:space="preserve"> are </w:t>
      </w:r>
      <w:r w:rsidR="004D115E">
        <w:t>held</w:t>
      </w:r>
      <w:r w:rsidR="00F76990">
        <w:t>onsite</w:t>
      </w:r>
      <w:r w:rsidRPr="00D54C30">
        <w:t xml:space="preserve"> with supplemental material</w:t>
      </w:r>
      <w:r w:rsidR="00823F6A">
        <w:t xml:space="preserve"> or activities</w:t>
      </w:r>
      <w:r w:rsidRPr="00D54C30">
        <w:t xml:space="preserve"> online. </w:t>
      </w:r>
      <w:r w:rsidR="004D115E">
        <w:t xml:space="preserve">The </w:t>
      </w:r>
      <w:r w:rsidR="00823F6A">
        <w:t>Web</w:t>
      </w:r>
      <w:r w:rsidR="004D115E">
        <w:t xml:space="preserve"> enhancement a</w:t>
      </w:r>
      <w:r w:rsidRPr="00D54C30">
        <w:t xml:space="preserve">llows </w:t>
      </w:r>
      <w:r w:rsidR="00F76990">
        <w:t>onsite</w:t>
      </w:r>
      <w:r w:rsidRPr="00D54C30">
        <w:t xml:space="preserve"> classes to use online tools</w:t>
      </w:r>
      <w:r w:rsidR="00823F6A">
        <w:t xml:space="preserve">, but online activities are not part of instructor contact hours.  </w:t>
      </w:r>
    </w:p>
    <w:p w:rsidR="00EA6DF0" w:rsidRDefault="00EA6DF0" w:rsidP="00EA6DF0"/>
    <w:p w:rsidR="001E3BC7" w:rsidRPr="00D54C30" w:rsidRDefault="00EA6DF0" w:rsidP="00EA6DF0">
      <w:pPr>
        <w:ind w:left="720"/>
      </w:pPr>
      <w:r>
        <w:t>Video</w:t>
      </w:r>
      <w:r w:rsidR="00244F6F">
        <w:t xml:space="preserve"> c</w:t>
      </w:r>
      <w:r>
        <w:t>onference:</w:t>
      </w:r>
      <w:r w:rsidR="00135DB5">
        <w:t xml:space="preserve"> A course in which </w:t>
      </w:r>
      <w:r w:rsidR="00EA32F8">
        <w:t xml:space="preserve">100%  </w:t>
      </w:r>
      <w:r w:rsidR="00135DB5">
        <w:t>of the co</w:t>
      </w:r>
      <w:r>
        <w:t>ntact hours are scheduled in mult</w:t>
      </w:r>
      <w:r w:rsidR="00EA32F8">
        <w:t>i</w:t>
      </w:r>
      <w:r>
        <w:t xml:space="preserve">ple </w:t>
      </w:r>
      <w:r w:rsidR="00135DB5">
        <w:t xml:space="preserve">onsite </w:t>
      </w:r>
      <w:r>
        <w:t>locations within the district simultaneously. The instructor is in one of these locations</w:t>
      </w:r>
      <w:r w:rsidR="00EA32F8">
        <w:t xml:space="preserve"> with some students</w:t>
      </w:r>
      <w:r>
        <w:t xml:space="preserve">, </w:t>
      </w:r>
      <w:r w:rsidR="00EA32F8">
        <w:t xml:space="preserve">with </w:t>
      </w:r>
      <w:r>
        <w:t xml:space="preserve"> </w:t>
      </w:r>
      <w:r w:rsidR="00EA32F8">
        <w:t xml:space="preserve">other </w:t>
      </w:r>
      <w:r>
        <w:t>students attend</w:t>
      </w:r>
      <w:r w:rsidR="00EA32F8">
        <w:t>ing</w:t>
      </w:r>
      <w:r>
        <w:t xml:space="preserve"> via multi-way video-audio connection.</w:t>
      </w:r>
    </w:p>
    <w:commentRangeEnd w:id="3"/>
    <w:p w:rsidR="001E3BC7" w:rsidRPr="00D54C30" w:rsidRDefault="00F76990" w:rsidP="001E3BC7">
      <w:pPr>
        <w:rPr>
          <w:b/>
        </w:rPr>
      </w:pPr>
      <w:r>
        <w:rPr>
          <w:rStyle w:val="CommentReference"/>
        </w:rPr>
        <w:commentReference w:id="3"/>
      </w:r>
      <w:r w:rsidR="002B7C94">
        <w:rPr>
          <w:b/>
        </w:rPr>
        <w:t xml:space="preserve"> </w:t>
      </w:r>
    </w:p>
    <w:p w:rsidR="001E3BC7" w:rsidRPr="00D54C30" w:rsidRDefault="001E3BC7" w:rsidP="001E3BC7"/>
    <w:p w:rsidR="00A72DA3" w:rsidRDefault="00A22FAB" w:rsidP="00427F8B">
      <w:r>
        <w:t>AD</w:t>
      </w:r>
      <w:commentRangeStart w:id="4"/>
      <w:r w:rsidR="001E3BC7" w:rsidRPr="00D54C30">
        <w:t xml:space="preserve"> </w:t>
      </w:r>
      <w:r w:rsidR="00057E67">
        <w:t>i</w:t>
      </w:r>
      <w:r w:rsidR="001E3BC7" w:rsidRPr="00D54C30">
        <w:t xml:space="preserve">nstructors </w:t>
      </w:r>
      <w:r w:rsidR="001E3BC7">
        <w:t xml:space="preserve">are expected to </w:t>
      </w:r>
      <w:r w:rsidR="001E3BC7" w:rsidRPr="00D54C30">
        <w:t xml:space="preserve">adhere to the </w:t>
      </w:r>
      <w:r>
        <w:t>AD</w:t>
      </w:r>
      <w:r w:rsidR="001E3BC7" w:rsidRPr="00D54C30">
        <w:t xml:space="preserve"> Guidelines and Procedures as a requirement for teaching </w:t>
      </w:r>
      <w:r>
        <w:t>AD</w:t>
      </w:r>
      <w:r w:rsidR="001E3BC7" w:rsidRPr="00D54C30">
        <w:t xml:space="preserve"> sections. </w:t>
      </w:r>
      <w:commentRangeEnd w:id="4"/>
      <w:r w:rsidR="00F76990">
        <w:rPr>
          <w:rStyle w:val="CommentReference"/>
        </w:rPr>
        <w:commentReference w:id="4"/>
      </w:r>
      <w:r w:rsidR="00FF404F">
        <w:t xml:space="preserve"> </w:t>
      </w:r>
    </w:p>
    <w:p w:rsidR="00B53289" w:rsidRDefault="00B53289" w:rsidP="00B53289">
      <w:r>
        <w:t xml:space="preserve"> </w:t>
      </w:r>
    </w:p>
    <w:p w:rsidR="00B53289" w:rsidRDefault="00B53289" w:rsidP="001E3BC7"/>
    <w:p w:rsidR="001E3BC7" w:rsidRPr="0028364C" w:rsidRDefault="001E3BC7" w:rsidP="001E3BC7"/>
    <w:p w:rsidR="001E3BC7" w:rsidRPr="00002FD9" w:rsidRDefault="001E3BC7" w:rsidP="001E3BC7">
      <w:pPr>
        <w:pStyle w:val="Heading2"/>
      </w:pPr>
      <w:bookmarkStart w:id="5" w:name="_Toc157741067"/>
      <w:r w:rsidRPr="00002FD9">
        <w:t>II. Curricul</w:t>
      </w:r>
      <w:r>
        <w:t>um</w:t>
      </w:r>
      <w:bookmarkEnd w:id="5"/>
    </w:p>
    <w:p w:rsidR="005D502F" w:rsidRDefault="001E3BC7" w:rsidP="001E3BC7">
      <w:r>
        <w:t xml:space="preserve">An official </w:t>
      </w:r>
      <w:r w:rsidRPr="00D54C30">
        <w:t>Course Outline of Record (COR) is required for all courses</w:t>
      </w:r>
      <w:r>
        <w:t xml:space="preserve"> taught at the college.   For </w:t>
      </w:r>
      <w:r w:rsidR="00A22FAB">
        <w:t>AD</w:t>
      </w:r>
      <w:r>
        <w:t xml:space="preserve"> courses, all COR sections pertinent to </w:t>
      </w:r>
      <w:r w:rsidR="00A22FAB">
        <w:t>AD</w:t>
      </w:r>
      <w:r>
        <w:t xml:space="preserve"> (V and XV) must be completed</w:t>
      </w:r>
      <w:r w:rsidR="00456882">
        <w:t>. S</w:t>
      </w:r>
      <w:r>
        <w:t>ubsequent review</w:t>
      </w:r>
      <w:r w:rsidR="00456882">
        <w:t xml:space="preserve"> and approval</w:t>
      </w:r>
      <w:r>
        <w:t xml:space="preserve"> by the Curriculum Committee is required.  The Curriculum Committee review will verify</w:t>
      </w:r>
      <w:r w:rsidRPr="00D54C30">
        <w:t xml:space="preserve"> that</w:t>
      </w:r>
      <w:r>
        <w:t xml:space="preserve"> the</w:t>
      </w:r>
      <w:r w:rsidRPr="00D54C30">
        <w:t xml:space="preserve"> </w:t>
      </w:r>
      <w:r w:rsidR="00A22FAB">
        <w:t>AD</w:t>
      </w:r>
      <w:r>
        <w:t xml:space="preserve"> modality provides “regular effective contact” that is equivalent to </w:t>
      </w:r>
      <w:r w:rsidR="00F76990">
        <w:t xml:space="preserve"> onsite</w:t>
      </w:r>
      <w:r>
        <w:t xml:space="preserve"> delivery.</w:t>
      </w:r>
      <w:r w:rsidRPr="00D54C30" w:rsidDel="00995EE4">
        <w:t xml:space="preserve"> </w:t>
      </w:r>
      <w:r w:rsidR="004A4272">
        <w:t>Insturctors should work with their Department Chair and Dean to develop and propose delivery of course through AD.</w:t>
      </w:r>
      <w:r w:rsidR="00C213F6">
        <w:t xml:space="preserve">  </w:t>
      </w:r>
      <w:r w:rsidR="004A4272">
        <w:t xml:space="preserve"> </w:t>
      </w:r>
      <w:r w:rsidR="00427F8B">
        <w:t>See Appendix D.</w:t>
      </w:r>
    </w:p>
    <w:p w:rsidR="00764A6B" w:rsidRPr="00D54C30" w:rsidRDefault="00764A6B" w:rsidP="001E3BC7"/>
    <w:p w:rsidR="001E3BC7" w:rsidRPr="00D54C30" w:rsidRDefault="001E3BC7" w:rsidP="001E3BC7"/>
    <w:p w:rsidR="001E3BC7" w:rsidRDefault="001E3BC7" w:rsidP="001E3BC7">
      <w:pPr>
        <w:pStyle w:val="Heading5"/>
      </w:pPr>
      <w:bookmarkStart w:id="6" w:name="_Toc157741068"/>
      <w:r w:rsidRPr="006E5BAD">
        <w:t>Process</w:t>
      </w:r>
      <w:bookmarkEnd w:id="6"/>
    </w:p>
    <w:p w:rsidR="001E3BC7" w:rsidRDefault="001E3BC7" w:rsidP="001E3BC7">
      <w:r>
        <w:t xml:space="preserve">Any course in which face-to-face contact hours are replaced by distance delivery will be subject to the curriculum review process.  The steps of </w:t>
      </w:r>
      <w:r w:rsidR="00A22FAB">
        <w:t>AD</w:t>
      </w:r>
      <w:r>
        <w:t xml:space="preserve"> course review are as follows:</w:t>
      </w:r>
    </w:p>
    <w:p w:rsidR="001E3BC7" w:rsidRDefault="00857DDA" w:rsidP="001E3BC7">
      <w:pPr>
        <w:numPr>
          <w:ilvl w:val="0"/>
          <w:numId w:val="15"/>
        </w:numPr>
      </w:pPr>
      <w:r>
        <w:t>Via Curricunet, f</w:t>
      </w:r>
      <w:r w:rsidR="001E3BC7">
        <w:t xml:space="preserve">aculty generate the </w:t>
      </w:r>
      <w:r w:rsidR="00A22FAB">
        <w:t>AD</w:t>
      </w:r>
      <w:r w:rsidR="001E3BC7">
        <w:t xml:space="preserve"> sections of the COR in consultation with department chair, department faculty, and dean.</w:t>
      </w:r>
    </w:p>
    <w:p w:rsidR="001E3BC7" w:rsidRDefault="00857DDA" w:rsidP="001E3BC7">
      <w:pPr>
        <w:numPr>
          <w:ilvl w:val="0"/>
          <w:numId w:val="15"/>
        </w:numPr>
      </w:pPr>
      <w:r>
        <w:t>Via Curricunet, t</w:t>
      </w:r>
      <w:r w:rsidR="001E3BC7">
        <w:t>he COR is submitted to the Office of Student Learning to begin the curricular review process.</w:t>
      </w:r>
    </w:p>
    <w:p w:rsidR="001E3BC7" w:rsidRDefault="00A22FAB" w:rsidP="001E3BC7">
      <w:pPr>
        <w:numPr>
          <w:ilvl w:val="0"/>
          <w:numId w:val="15"/>
        </w:numPr>
      </w:pPr>
      <w:r>
        <w:t>AD</w:t>
      </w:r>
      <w:r w:rsidR="00764A6B">
        <w:t xml:space="preserve">The </w:t>
      </w:r>
      <w:r w:rsidR="001E3BC7">
        <w:t>Curriculum Committee votes on the validation and acceptance of the COR.</w:t>
      </w:r>
      <w:r w:rsidR="00857DDA">
        <w:t xml:space="preserve"> </w:t>
      </w:r>
    </w:p>
    <w:p w:rsidR="001E3BC7" w:rsidRDefault="001E3BC7" w:rsidP="001E3BC7"/>
    <w:p w:rsidR="001E3BC7" w:rsidRPr="00522E94" w:rsidRDefault="00047F9E" w:rsidP="001E3BC7">
      <w:pPr>
        <w:pStyle w:val="Heading5"/>
      </w:pPr>
      <w:bookmarkStart w:id="7" w:name="_Toc157741069"/>
      <w:r>
        <w:lastRenderedPageBreak/>
        <w:t>AD</w:t>
      </w:r>
      <w:r w:rsidR="001E3BC7">
        <w:t xml:space="preserve"> COR Sections</w:t>
      </w:r>
      <w:bookmarkEnd w:id="7"/>
    </w:p>
    <w:p w:rsidR="001E3BC7" w:rsidRDefault="001E3BC7" w:rsidP="001E3BC7">
      <w:r>
        <w:t xml:space="preserve">The </w:t>
      </w:r>
      <w:r w:rsidR="00047F9E">
        <w:t>AD</w:t>
      </w:r>
      <w:r>
        <w:t xml:space="preserve"> COR (sections V and XV) must accompany course outlines of record being approved for distance education delivery.  </w:t>
      </w:r>
    </w:p>
    <w:p w:rsidR="001E3BC7" w:rsidRPr="00D54C30" w:rsidRDefault="001E3BC7" w:rsidP="001E3BC7"/>
    <w:p w:rsidR="001E3BC7" w:rsidRPr="006E5BAD" w:rsidRDefault="001E3BC7" w:rsidP="001E3BC7">
      <w:pPr>
        <w:pStyle w:val="Heading5"/>
      </w:pPr>
      <w:bookmarkStart w:id="8" w:name="_Toc157741070"/>
      <w:r w:rsidRPr="006E5BAD">
        <w:t xml:space="preserve">Schedule </w:t>
      </w:r>
      <w:r>
        <w:t>of Classes and Notification to Students</w:t>
      </w:r>
      <w:bookmarkEnd w:id="8"/>
      <w:r>
        <w:t xml:space="preserve"> </w:t>
      </w:r>
    </w:p>
    <w:p w:rsidR="001E3BC7" w:rsidRDefault="001E3BC7" w:rsidP="001E3BC7">
      <w:pPr>
        <w:pStyle w:val="BodyText"/>
        <w:pBdr>
          <w:bottom w:val="single" w:sz="6" w:space="2" w:color="auto"/>
        </w:pBdr>
        <w:rPr>
          <w:sz w:val="24"/>
          <w:szCs w:val="24"/>
        </w:rPr>
      </w:pPr>
      <w:r w:rsidRPr="00002FD9">
        <w:rPr>
          <w:sz w:val="24"/>
          <w:szCs w:val="24"/>
        </w:rPr>
        <w:t xml:space="preserve">The </w:t>
      </w:r>
      <w:r w:rsidRPr="00002FD9">
        <w:rPr>
          <w:i/>
          <w:sz w:val="24"/>
          <w:szCs w:val="24"/>
        </w:rPr>
        <w:t>Schedule of Classes</w:t>
      </w:r>
      <w:r w:rsidRPr="00002FD9">
        <w:rPr>
          <w:sz w:val="24"/>
          <w:szCs w:val="24"/>
        </w:rPr>
        <w:t xml:space="preserve"> and WebStar will have designations for the different types of </w:t>
      </w:r>
      <w:r w:rsidR="00A22FAB">
        <w:rPr>
          <w:sz w:val="24"/>
          <w:szCs w:val="24"/>
        </w:rPr>
        <w:t>AD</w:t>
      </w:r>
      <w:r w:rsidRPr="00002FD9">
        <w:rPr>
          <w:sz w:val="24"/>
          <w:szCs w:val="24"/>
        </w:rPr>
        <w:t xml:space="preserve"> courses (e.g., online, hybrid, web-enhanced). This allow</w:t>
      </w:r>
      <w:r>
        <w:rPr>
          <w:sz w:val="24"/>
          <w:szCs w:val="24"/>
        </w:rPr>
        <w:t>s</w:t>
      </w:r>
      <w:r w:rsidRPr="00002FD9">
        <w:rPr>
          <w:sz w:val="24"/>
          <w:szCs w:val="24"/>
        </w:rPr>
        <w:t xml:space="preserve"> students to understand</w:t>
      </w:r>
      <w:r>
        <w:rPr>
          <w:sz w:val="24"/>
          <w:szCs w:val="24"/>
        </w:rPr>
        <w:t xml:space="preserve"> the delivery modality for classes before enrollment.</w:t>
      </w:r>
    </w:p>
    <w:p w:rsidR="001E3BC7" w:rsidRDefault="001E3BC7" w:rsidP="001E3BC7">
      <w:pPr>
        <w:pStyle w:val="BodyText"/>
        <w:pBdr>
          <w:bottom w:val="single" w:sz="6" w:space="2" w:color="auto"/>
        </w:pBdr>
        <w:rPr>
          <w:sz w:val="24"/>
          <w:szCs w:val="24"/>
        </w:rPr>
      </w:pPr>
    </w:p>
    <w:p w:rsidR="001E3BC7" w:rsidRPr="00002FD9" w:rsidRDefault="001E3BC7" w:rsidP="001E3BC7">
      <w:pPr>
        <w:pStyle w:val="Heading2"/>
      </w:pPr>
      <w:bookmarkStart w:id="9" w:name="_Toc157741071"/>
      <w:r w:rsidRPr="00002FD9">
        <w:t xml:space="preserve">III. </w:t>
      </w:r>
      <w:r w:rsidR="00A22FAB">
        <w:t>AD</w:t>
      </w:r>
      <w:r>
        <w:t xml:space="preserve"> </w:t>
      </w:r>
      <w:r w:rsidRPr="00002FD9">
        <w:t>Instructor</w:t>
      </w:r>
      <w:r>
        <w:t>s</w:t>
      </w:r>
      <w:bookmarkEnd w:id="9"/>
    </w:p>
    <w:p w:rsidR="001E3BC7" w:rsidDel="00C74953" w:rsidRDefault="00A22FAB" w:rsidP="001E3BC7">
      <w:r>
        <w:t>AD</w:t>
      </w:r>
      <w:r w:rsidR="001E3BC7" w:rsidRPr="00D54C30">
        <w:t xml:space="preserve"> instructors </w:t>
      </w:r>
      <w:r w:rsidR="00047F9E">
        <w:t xml:space="preserve">provide </w:t>
      </w:r>
      <w:r w:rsidR="001E3BC7">
        <w:t xml:space="preserve">“regular effective contact” with students in the </w:t>
      </w:r>
      <w:r w:rsidR="008677CA">
        <w:t xml:space="preserve">AD </w:t>
      </w:r>
      <w:r w:rsidR="001E3BC7">
        <w:t xml:space="preserve">mode as defined by the California Community Colleges </w:t>
      </w:r>
      <w:r w:rsidR="001E3BC7" w:rsidRPr="00047F9E">
        <w:rPr>
          <w:i/>
        </w:rPr>
        <w:t>Distance Education Guidelines</w:t>
      </w:r>
      <w:r w:rsidR="001E3BC7" w:rsidRPr="00507774">
        <w:t xml:space="preserve"> </w:t>
      </w:r>
      <w:r w:rsidR="001E3BC7">
        <w:t xml:space="preserve">(March </w:t>
      </w:r>
      <w:r w:rsidR="001E3BC7" w:rsidRPr="00507774">
        <w:t>2004</w:t>
      </w:r>
      <w:r w:rsidR="001E3BC7">
        <w:t xml:space="preserve">).  </w:t>
      </w:r>
    </w:p>
    <w:p w:rsidR="001E3BC7" w:rsidRDefault="001E3BC7" w:rsidP="001E3BC7"/>
    <w:p w:rsidR="001E3BC7" w:rsidRDefault="00A22FAB" w:rsidP="001E3BC7">
      <w:pPr>
        <w:pStyle w:val="Heading5"/>
      </w:pPr>
      <w:bookmarkStart w:id="10" w:name="_Toc157741072"/>
      <w:r>
        <w:t>AD</w:t>
      </w:r>
      <w:r w:rsidR="001E3BC7" w:rsidRPr="00836916">
        <w:t xml:space="preserve"> Instructor</w:t>
      </w:r>
      <w:r w:rsidR="001E3BC7">
        <w:t xml:space="preserve"> Criteria</w:t>
      </w:r>
      <w:bookmarkEnd w:id="10"/>
    </w:p>
    <w:p w:rsidR="001E3BC7" w:rsidRDefault="001E3BC7" w:rsidP="001E3BC7">
      <w:r>
        <w:t xml:space="preserve">The criteria for teaching </w:t>
      </w:r>
      <w:r w:rsidR="00A22FAB">
        <w:t>AD</w:t>
      </w:r>
      <w:r>
        <w:t xml:space="preserve"> courses at Moorpark College are the same as those for </w:t>
      </w:r>
      <w:r w:rsidR="00F76990">
        <w:t>onsite</w:t>
      </w:r>
      <w:r>
        <w:t xml:space="preserve"> courses.  In addition, </w:t>
      </w:r>
      <w:r w:rsidR="00A22FAB">
        <w:t>AD</w:t>
      </w:r>
      <w:r>
        <w:t xml:space="preserve"> instructors will… </w:t>
      </w:r>
    </w:p>
    <w:p w:rsidR="00CB21B6" w:rsidRDefault="00CB21B6" w:rsidP="00CB21B6">
      <w:pPr>
        <w:numPr>
          <w:ilvl w:val="0"/>
          <w:numId w:val="16"/>
        </w:numPr>
      </w:pPr>
      <w:r>
        <w:t>complete the Moorpark College training and certification process or equivalent or demonstrate proficiency.</w:t>
      </w:r>
    </w:p>
    <w:p w:rsidR="001E3BC7" w:rsidRDefault="001E3BC7" w:rsidP="001E3BC7">
      <w:pPr>
        <w:numPr>
          <w:ilvl w:val="0"/>
          <w:numId w:val="16"/>
        </w:numPr>
      </w:pPr>
      <w:r>
        <w:t xml:space="preserve">use </w:t>
      </w:r>
      <w:r w:rsidR="00CB21B6">
        <w:t>D</w:t>
      </w:r>
      <w:r w:rsidR="00C74953">
        <w:t>isctict email</w:t>
      </w:r>
      <w:r>
        <w:t xml:space="preserve"> </w:t>
      </w:r>
      <w:r w:rsidR="00C74953">
        <w:t xml:space="preserve">or course management software </w:t>
      </w:r>
      <w:r>
        <w:t>for course</w:t>
      </w:r>
      <w:r w:rsidR="00C74953">
        <w:t xml:space="preserve"> email</w:t>
      </w:r>
      <w:r>
        <w:t xml:space="preserve"> communication.</w:t>
      </w:r>
    </w:p>
    <w:p w:rsidR="001E3BC7" w:rsidRDefault="001E3BC7" w:rsidP="001E3BC7">
      <w:pPr>
        <w:numPr>
          <w:ilvl w:val="0"/>
          <w:numId w:val="16"/>
        </w:numPr>
      </w:pPr>
      <w:commentRangeStart w:id="11"/>
      <w:r>
        <w:t>u</w:t>
      </w:r>
      <w:r w:rsidRPr="00D54C30">
        <w:t xml:space="preserve">se the </w:t>
      </w:r>
      <w:r>
        <w:t>District</w:t>
      </w:r>
      <w:r w:rsidR="00CB21B6">
        <w:t>-</w:t>
      </w:r>
      <w:r w:rsidRPr="00D54C30">
        <w:t xml:space="preserve">approved course management software, and </w:t>
      </w:r>
      <w:r>
        <w:t xml:space="preserve">conduct </w:t>
      </w:r>
      <w:r w:rsidRPr="00D54C30">
        <w:t>all student/</w:t>
      </w:r>
      <w:r w:rsidR="00057E67">
        <w:t>i</w:t>
      </w:r>
      <w:r w:rsidRPr="00D54C30">
        <w:t xml:space="preserve">nstructor communication through that </w:t>
      </w:r>
      <w:commentRangeStart w:id="12"/>
      <w:r w:rsidRPr="00D54C30">
        <w:t>software</w:t>
      </w:r>
      <w:commentRangeEnd w:id="12"/>
      <w:r w:rsidR="008568C2">
        <w:rPr>
          <w:rStyle w:val="CommentReference"/>
        </w:rPr>
        <w:commentReference w:id="12"/>
      </w:r>
      <w:r w:rsidRPr="00D54C30">
        <w:t>.</w:t>
      </w:r>
      <w:commentRangeEnd w:id="11"/>
      <w:r w:rsidR="00CB21B6">
        <w:rPr>
          <w:rStyle w:val="CommentReference"/>
        </w:rPr>
        <w:commentReference w:id="11"/>
      </w:r>
    </w:p>
    <w:p w:rsidR="001E3BC7" w:rsidRDefault="00CB21B6" w:rsidP="001E3BC7">
      <w:pPr>
        <w:numPr>
          <w:ilvl w:val="0"/>
          <w:numId w:val="16"/>
        </w:numPr>
      </w:pPr>
      <w:r>
        <w:t>particpate in professional development for Alternative Delivery formats</w:t>
      </w:r>
      <w:r w:rsidR="001E3BC7">
        <w:t>.</w:t>
      </w:r>
    </w:p>
    <w:p w:rsidR="001E3BC7" w:rsidRDefault="00E05323" w:rsidP="001E3BC7">
      <w:r>
        <w:t xml:space="preserve"> </w:t>
      </w:r>
    </w:p>
    <w:p w:rsidR="00C74953" w:rsidRDefault="00C74953" w:rsidP="001E3BC7">
      <w:pPr>
        <w:pStyle w:val="Heading5"/>
      </w:pPr>
      <w:bookmarkStart w:id="13" w:name="_Toc157741073"/>
      <w:r>
        <w:t>Institutional Support for AD Instruction</w:t>
      </w:r>
      <w:bookmarkEnd w:id="13"/>
    </w:p>
    <w:p w:rsidR="00C74953" w:rsidRDefault="00C74953" w:rsidP="00C74953">
      <w:r>
        <w:t xml:space="preserve">To support the work of </w:t>
      </w:r>
      <w:r w:rsidR="00A22FAB">
        <w:t>AD</w:t>
      </w:r>
      <w:r>
        <w:t xml:space="preserve"> </w:t>
      </w:r>
      <w:r w:rsidR="00057E67">
        <w:t>i</w:t>
      </w:r>
      <w:r>
        <w:t xml:space="preserve">nstructors, and to ensure that the standards defined by the Chancellor’s Office Distance Education Guide 2008 are met, the College will provide resources for faculty in the areas of curriculum design, training, and certification. </w:t>
      </w:r>
    </w:p>
    <w:p w:rsidR="00C74953" w:rsidRDefault="00C74953" w:rsidP="00C74953">
      <w:pPr>
        <w:pStyle w:val="Heading5"/>
      </w:pPr>
    </w:p>
    <w:p w:rsidR="00C74953" w:rsidRDefault="00C74953" w:rsidP="00C74953">
      <w:pPr>
        <w:pStyle w:val="Heading5"/>
      </w:pPr>
      <w:bookmarkStart w:id="14" w:name="_Toc157741074"/>
      <w:r>
        <w:t>The Office of Instructional Technology</w:t>
      </w:r>
      <w:bookmarkEnd w:id="14"/>
    </w:p>
    <w:p w:rsidR="00CA64BD" w:rsidRDefault="00C74953" w:rsidP="00CA64BD">
      <w:r>
        <w:t xml:space="preserve">The Office of Instructional Technology provides support to faculty in all aspects of course development, media production, and delivery.  </w:t>
      </w:r>
    </w:p>
    <w:p w:rsidR="001E3BC7" w:rsidRDefault="00A22FAB" w:rsidP="001E3BC7">
      <w:pPr>
        <w:pStyle w:val="Heading5"/>
      </w:pPr>
      <w:bookmarkStart w:id="15" w:name="_Toc157741075"/>
      <w:r>
        <w:t>AD</w:t>
      </w:r>
      <w:r w:rsidR="001E3BC7" w:rsidRPr="00836916">
        <w:t xml:space="preserve"> Instructor</w:t>
      </w:r>
      <w:r w:rsidR="001E3BC7">
        <w:t xml:space="preserve"> Training and Certification</w:t>
      </w:r>
      <w:bookmarkEnd w:id="15"/>
    </w:p>
    <w:p w:rsidR="001E3BC7" w:rsidRDefault="00CB21B6" w:rsidP="001E3BC7">
      <w:r>
        <w:t>Moorpark College</w:t>
      </w:r>
      <w:r w:rsidR="001E3BC7">
        <w:t xml:space="preserve"> offers training to instructors planning to teach online, hybrid, or web-enhanced courses.  The training addresses three areas: computer literacy, the District</w:t>
      </w:r>
      <w:r w:rsidR="00E05323">
        <w:t>-</w:t>
      </w:r>
      <w:r w:rsidR="001E3BC7">
        <w:t xml:space="preserve">provided course management system, and online pedagogy.  </w:t>
      </w:r>
      <w:commentRangeStart w:id="16"/>
      <w:r w:rsidR="001E3BC7">
        <w:t xml:space="preserve">The training </w:t>
      </w:r>
      <w:r w:rsidR="00475003">
        <w:t>may be</w:t>
      </w:r>
      <w:r w:rsidR="001E3BC7">
        <w:t xml:space="preserve"> available both online and </w:t>
      </w:r>
      <w:r w:rsidR="00F76990">
        <w:t>onsite</w:t>
      </w:r>
      <w:commentRangeEnd w:id="16"/>
      <w:r w:rsidR="003018E6">
        <w:rPr>
          <w:rStyle w:val="CommentReference"/>
        </w:rPr>
        <w:commentReference w:id="16"/>
      </w:r>
      <w:r w:rsidR="001E3BC7">
        <w:t>.</w:t>
      </w:r>
      <w:r w:rsidR="001E3BC7" w:rsidRPr="007B4A4E">
        <w:t xml:space="preserve"> </w:t>
      </w:r>
      <w:r w:rsidR="001E3BC7">
        <w:t xml:space="preserve">The training and certification process is conducted by the Office of Instructional Technology, with oversight by the Dean of Student Learning responsible for </w:t>
      </w:r>
      <w:r w:rsidR="00A22FAB">
        <w:t>AD</w:t>
      </w:r>
      <w:r w:rsidR="001E3BC7">
        <w:t>.</w:t>
      </w:r>
    </w:p>
    <w:p w:rsidR="001E3BC7" w:rsidRDefault="001E3BC7" w:rsidP="001E3BC7">
      <w:pPr>
        <w:ind w:left="720"/>
      </w:pPr>
    </w:p>
    <w:p w:rsidR="001E3BC7" w:rsidRPr="0016649D" w:rsidRDefault="001E3BC7" w:rsidP="001E3BC7">
      <w:pPr>
        <w:pStyle w:val="Heading5"/>
      </w:pPr>
      <w:bookmarkStart w:id="17" w:name="_Toc157741076"/>
      <w:r w:rsidRPr="0016649D">
        <w:t>Certification for Faculty</w:t>
      </w:r>
      <w:bookmarkEnd w:id="17"/>
      <w:r w:rsidRPr="0016649D">
        <w:t xml:space="preserve"> </w:t>
      </w:r>
    </w:p>
    <w:p w:rsidR="001E3BC7" w:rsidRDefault="001E3BC7" w:rsidP="001E3BC7">
      <w:r>
        <w:t>Certification is conferred upon the completion of three workshops:</w:t>
      </w:r>
    </w:p>
    <w:p w:rsidR="001E3BC7" w:rsidRDefault="001E3BC7" w:rsidP="001E3BC7"/>
    <w:p w:rsidR="001E3BC7" w:rsidRPr="005A3444" w:rsidRDefault="001E3BC7" w:rsidP="001E3BC7">
      <w:pPr>
        <w:pStyle w:val="BodyText"/>
        <w:ind w:left="720"/>
        <w:rPr>
          <w:b/>
          <w:i/>
          <w:sz w:val="24"/>
          <w:szCs w:val="24"/>
        </w:rPr>
      </w:pPr>
      <w:r w:rsidRPr="005A3444">
        <w:rPr>
          <w:b/>
          <w:i/>
          <w:sz w:val="24"/>
          <w:szCs w:val="24"/>
        </w:rPr>
        <w:t>Computer Literacy</w:t>
      </w:r>
      <w:r>
        <w:rPr>
          <w:b/>
          <w:i/>
          <w:sz w:val="24"/>
          <w:szCs w:val="24"/>
        </w:rPr>
        <w:t xml:space="preserve"> </w:t>
      </w:r>
      <w:r w:rsidR="00456882">
        <w:rPr>
          <w:b/>
          <w:i/>
          <w:sz w:val="24"/>
          <w:szCs w:val="24"/>
        </w:rPr>
        <w:t>(optional)</w:t>
      </w:r>
    </w:p>
    <w:p w:rsidR="001E3BC7" w:rsidRPr="00D54C30" w:rsidRDefault="001E3BC7" w:rsidP="001E3BC7">
      <w:pPr>
        <w:ind w:left="720"/>
      </w:pPr>
      <w:r>
        <w:t>This one-</w:t>
      </w:r>
      <w:r w:rsidRPr="00D54C30">
        <w:t>day workshop provides</w:t>
      </w:r>
      <w:r>
        <w:t xml:space="preserve"> i</w:t>
      </w:r>
      <w:r w:rsidRPr="00D54C30">
        <w:t xml:space="preserve">nstructors with basic computer skills necessary to </w:t>
      </w:r>
      <w:r w:rsidR="00E05323">
        <w:t xml:space="preserve"> </w:t>
      </w:r>
      <w:r w:rsidRPr="00D54C30">
        <w:t>work in a</w:t>
      </w:r>
      <w:r w:rsidR="00E05323">
        <w:t>n</w:t>
      </w:r>
      <w:r w:rsidRPr="00D54C30">
        <w:t xml:space="preserve"> </w:t>
      </w:r>
      <w:r w:rsidR="00A22FAB">
        <w:t>AD</w:t>
      </w:r>
      <w:r w:rsidRPr="00D54C30">
        <w:t xml:space="preserve"> environment. </w:t>
      </w:r>
      <w:r>
        <w:t xml:space="preserve"> It focuses on the </w:t>
      </w:r>
      <w:r w:rsidRPr="00D54C30">
        <w:t xml:space="preserve">Microsoft operating systems and programs. </w:t>
      </w:r>
      <w:r>
        <w:t>T</w:t>
      </w:r>
      <w:r w:rsidRPr="00D54C30">
        <w:t xml:space="preserve">opics </w:t>
      </w:r>
      <w:r>
        <w:t xml:space="preserve">include </w:t>
      </w:r>
      <w:r w:rsidRPr="00D54C30">
        <w:t>files</w:t>
      </w:r>
      <w:r>
        <w:t xml:space="preserve"> and folder management</w:t>
      </w:r>
      <w:r w:rsidRPr="00D54C30">
        <w:t xml:space="preserve">, </w:t>
      </w:r>
      <w:r>
        <w:t>Microsoft Word, email, and ZIP</w:t>
      </w:r>
      <w:r w:rsidRPr="00D54C30">
        <w:t xml:space="preserve"> </w:t>
      </w:r>
      <w:r w:rsidRPr="00D54C30">
        <w:lastRenderedPageBreak/>
        <w:t>files.</w:t>
      </w:r>
      <w:r>
        <w:t xml:space="preserve"> </w:t>
      </w:r>
      <w:r w:rsidRPr="00D54C30">
        <w:rPr>
          <w:color w:val="000000"/>
        </w:rPr>
        <w:t xml:space="preserve">Instructors </w:t>
      </w:r>
      <w:r>
        <w:rPr>
          <w:color w:val="000000"/>
        </w:rPr>
        <w:t xml:space="preserve">who demonstrate proficiency of </w:t>
      </w:r>
      <w:r w:rsidRPr="00D54C30">
        <w:t xml:space="preserve">their computer skills </w:t>
      </w:r>
      <w:r>
        <w:t xml:space="preserve">may opt out of this workshop.  </w:t>
      </w:r>
      <w:r w:rsidR="00456882">
        <w:t xml:space="preserve"> </w:t>
      </w:r>
    </w:p>
    <w:p w:rsidR="001E3BC7" w:rsidRPr="00D54C30" w:rsidRDefault="001E3BC7" w:rsidP="001E3BC7">
      <w:pPr>
        <w:rPr>
          <w:bCs/>
        </w:rPr>
      </w:pPr>
    </w:p>
    <w:p w:rsidR="001E3BC7" w:rsidRPr="005A3444" w:rsidRDefault="001E3BC7" w:rsidP="001E3BC7">
      <w:pPr>
        <w:ind w:left="720"/>
        <w:rPr>
          <w:b/>
          <w:bCs/>
          <w:i/>
        </w:rPr>
      </w:pPr>
      <w:r>
        <w:rPr>
          <w:b/>
          <w:bCs/>
          <w:i/>
        </w:rPr>
        <w:t>Course Management System</w:t>
      </w:r>
      <w:r w:rsidRPr="005A3444">
        <w:rPr>
          <w:b/>
          <w:bCs/>
          <w:i/>
        </w:rPr>
        <w:t xml:space="preserve"> </w:t>
      </w:r>
      <w:r>
        <w:rPr>
          <w:b/>
          <w:bCs/>
          <w:i/>
        </w:rPr>
        <w:t>Tools</w:t>
      </w:r>
      <w:r w:rsidRPr="005A3444">
        <w:rPr>
          <w:b/>
          <w:bCs/>
          <w:i/>
        </w:rPr>
        <w:t xml:space="preserve"> </w:t>
      </w:r>
    </w:p>
    <w:p w:rsidR="001E3BC7" w:rsidRPr="00D54C30" w:rsidRDefault="001E3BC7" w:rsidP="00882E2A">
      <w:pPr>
        <w:ind w:left="720"/>
        <w:rPr>
          <w:bCs/>
        </w:rPr>
      </w:pPr>
      <w:r>
        <w:t xml:space="preserve">Required for instructors teaching web-enhanced, hybrid or online classes.  Focuses on the </w:t>
      </w:r>
      <w:r w:rsidRPr="00D54C30">
        <w:t>course management software</w:t>
      </w:r>
      <w:r>
        <w:t xml:space="preserve"> adopted by the District and Moorpark College.  </w:t>
      </w:r>
      <w:r w:rsidR="00784EA1">
        <w:t>This eight</w:t>
      </w:r>
      <w:r w:rsidRPr="00D54C30">
        <w:t xml:space="preserve">-hour seminar </w:t>
      </w:r>
      <w:r w:rsidR="003018E6">
        <w:t xml:space="preserve">offered over </w:t>
      </w:r>
      <w:r w:rsidR="00E05323">
        <w:t>two</w:t>
      </w:r>
      <w:r w:rsidR="003018E6">
        <w:t xml:space="preserve">days </w:t>
      </w:r>
      <w:r>
        <w:t xml:space="preserve">introduces </w:t>
      </w:r>
      <w:r w:rsidRPr="00D54C30">
        <w:t xml:space="preserve">basic </w:t>
      </w:r>
      <w:r>
        <w:t>operations in the district</w:t>
      </w:r>
      <w:r w:rsidR="00E05323">
        <w:t>-</w:t>
      </w:r>
      <w:r>
        <w:t>provided course management system</w:t>
      </w:r>
      <w:r w:rsidRPr="00D54C30">
        <w:t xml:space="preserve"> for a</w:t>
      </w:r>
      <w:r w:rsidR="00784EA1">
        <w:t>n online or</w:t>
      </w:r>
      <w:r w:rsidRPr="00D54C30">
        <w:t xml:space="preserve"> </w:t>
      </w:r>
      <w:r>
        <w:t>web-e</w:t>
      </w:r>
      <w:r w:rsidRPr="00D54C30">
        <w:t>nhanced class</w:t>
      </w:r>
    </w:p>
    <w:p w:rsidR="001E3BC7" w:rsidRPr="005A3444" w:rsidRDefault="001E3BC7" w:rsidP="001E3BC7">
      <w:pPr>
        <w:ind w:left="720"/>
        <w:rPr>
          <w:b/>
          <w:bCs/>
          <w:i/>
        </w:rPr>
      </w:pPr>
      <w:r>
        <w:rPr>
          <w:b/>
          <w:bCs/>
          <w:i/>
        </w:rPr>
        <w:t>Online</w:t>
      </w:r>
      <w:r w:rsidRPr="005A3444">
        <w:rPr>
          <w:b/>
          <w:bCs/>
          <w:i/>
        </w:rPr>
        <w:t xml:space="preserve"> Pedagogy </w:t>
      </w:r>
    </w:p>
    <w:p w:rsidR="001E3BC7" w:rsidRDefault="001E3BC7" w:rsidP="001E3BC7">
      <w:pPr>
        <w:ind w:left="720"/>
      </w:pPr>
      <w:r>
        <w:t xml:space="preserve">Required for instructors teaching hybrid or online classes.  Introduces </w:t>
      </w:r>
      <w:r w:rsidRPr="00D54C30">
        <w:t xml:space="preserve">best practices in online pedagogy.  </w:t>
      </w:r>
      <w:r>
        <w:t>Requires familiarity with the district</w:t>
      </w:r>
      <w:r w:rsidR="00920262">
        <w:t>-</w:t>
      </w:r>
      <w:r>
        <w:t>provided course management system.  Conducted in 2 sessions</w:t>
      </w:r>
      <w:r w:rsidRPr="00D54C30">
        <w:t xml:space="preserve">:  </w:t>
      </w:r>
      <w:r>
        <w:t xml:space="preserve">1) one </w:t>
      </w:r>
      <w:r w:rsidR="00631A6A">
        <w:t>2</w:t>
      </w:r>
      <w:r w:rsidRPr="00D54C30">
        <w:t xml:space="preserve">-hour </w:t>
      </w:r>
      <w:r w:rsidR="00F76990">
        <w:t xml:space="preserve"> onsite</w:t>
      </w:r>
      <w:r w:rsidRPr="00D54C30">
        <w:t xml:space="preserve"> </w:t>
      </w:r>
      <w:r>
        <w:t>session</w:t>
      </w:r>
      <w:r w:rsidRPr="00D54C30">
        <w:t xml:space="preserve">, in which an experienced </w:t>
      </w:r>
      <w:r w:rsidR="00A22FAB">
        <w:t>AD</w:t>
      </w:r>
      <w:r w:rsidRPr="00D54C30">
        <w:t xml:space="preserve"> instructor facilitates a discussion about </w:t>
      </w:r>
      <w:r w:rsidR="00A22FAB">
        <w:t>AD</w:t>
      </w:r>
      <w:r w:rsidRPr="00D54C30">
        <w:t xml:space="preserve"> pedagogy concerns</w:t>
      </w:r>
      <w:r>
        <w:t xml:space="preserve">; 2) one </w:t>
      </w:r>
      <w:r w:rsidRPr="00D54C30">
        <w:t xml:space="preserve">10-hour online </w:t>
      </w:r>
      <w:r>
        <w:t>facilitated session in which participants create content for the courses they intend to teach.</w:t>
      </w:r>
      <w:r w:rsidR="00A22FAB">
        <w:t xml:space="preserve"> NOTE: pedagogy course needs to be revised.</w:t>
      </w:r>
    </w:p>
    <w:p w:rsidR="001E3BC7" w:rsidRDefault="001E3BC7" w:rsidP="001E3BC7"/>
    <w:p w:rsidR="001E3BC7" w:rsidRPr="0016649D" w:rsidRDefault="001E3BC7" w:rsidP="001E3BC7">
      <w:pPr>
        <w:pStyle w:val="Heading5"/>
      </w:pPr>
      <w:bookmarkStart w:id="18" w:name="_Toc157741077"/>
      <w:r w:rsidRPr="0016649D">
        <w:t>Recertification</w:t>
      </w:r>
      <w:r w:rsidR="000C1363">
        <w:t>:</w:t>
      </w:r>
      <w:bookmarkEnd w:id="18"/>
    </w:p>
    <w:p w:rsidR="001E3BC7" w:rsidRDefault="000C1363" w:rsidP="001E3BC7">
      <w:r>
        <w:t xml:space="preserve">Because the </w:t>
      </w:r>
      <w:r w:rsidR="00A22FAB">
        <w:t>AD</w:t>
      </w:r>
      <w:r w:rsidR="001E3BC7" w:rsidRPr="00D54C30">
        <w:t xml:space="preserve"> environment is constantly </w:t>
      </w:r>
      <w:r w:rsidR="001E3BC7">
        <w:t>evolving</w:t>
      </w:r>
      <w:r>
        <w:t>,</w:t>
      </w:r>
      <w:r w:rsidR="001E3BC7">
        <w:t xml:space="preserve"> </w:t>
      </w:r>
      <w:r>
        <w:t>r</w:t>
      </w:r>
      <w:r w:rsidR="001E3BC7">
        <w:t>ecertification is required every two years</w:t>
      </w:r>
      <w:r>
        <w:t>, or as deemed necessary by the designated dean, Alternative Delivery Committee or designated authority</w:t>
      </w:r>
      <w:r w:rsidR="001E3BC7">
        <w:t>.  Re-certification is granted upon the completion of workshops</w:t>
      </w:r>
      <w:r>
        <w:t>, including</w:t>
      </w:r>
      <w:r w:rsidR="001E3BC7">
        <w:t xml:space="preserve"> but not limited to one </w:t>
      </w:r>
      <w:r>
        <w:t xml:space="preserve">or more </w:t>
      </w:r>
      <w:r w:rsidR="001E3BC7">
        <w:t>of the following:</w:t>
      </w:r>
    </w:p>
    <w:p w:rsidR="001E3BC7" w:rsidRDefault="001E3BC7" w:rsidP="001E3BC7"/>
    <w:p w:rsidR="001E3BC7" w:rsidRPr="00556FB2" w:rsidRDefault="001E3BC7" w:rsidP="001E3BC7">
      <w:pPr>
        <w:ind w:left="720"/>
        <w:rPr>
          <w:b/>
          <w:i/>
        </w:rPr>
      </w:pPr>
      <w:r w:rsidRPr="00556FB2">
        <w:rPr>
          <w:b/>
          <w:i/>
        </w:rPr>
        <w:t>Advanced Course Management System</w:t>
      </w:r>
    </w:p>
    <w:p w:rsidR="001E3BC7" w:rsidRPr="00D54C30" w:rsidRDefault="001E3BC7" w:rsidP="001E3BC7">
      <w:pPr>
        <w:ind w:left="1440"/>
      </w:pPr>
      <w:r w:rsidRPr="00D54C30">
        <w:t xml:space="preserve"> </w:t>
      </w:r>
    </w:p>
    <w:p w:rsidR="001E3BC7" w:rsidRDefault="001E3BC7" w:rsidP="001E3BC7">
      <w:pPr>
        <w:ind w:firstLine="720"/>
        <w:rPr>
          <w:b/>
          <w:i/>
        </w:rPr>
      </w:pPr>
      <w:r w:rsidRPr="005A3444">
        <w:rPr>
          <w:b/>
          <w:i/>
        </w:rPr>
        <w:t xml:space="preserve">Advanced </w:t>
      </w:r>
      <w:r w:rsidR="00A22FAB">
        <w:rPr>
          <w:b/>
          <w:i/>
        </w:rPr>
        <w:t>AD</w:t>
      </w:r>
      <w:r w:rsidRPr="005A3444">
        <w:rPr>
          <w:b/>
          <w:i/>
        </w:rPr>
        <w:t xml:space="preserve"> Pedagogy</w:t>
      </w:r>
    </w:p>
    <w:p w:rsidR="001E3BC7" w:rsidRDefault="001E3BC7" w:rsidP="001E3BC7">
      <w:pPr>
        <w:ind w:firstLine="720"/>
        <w:rPr>
          <w:b/>
          <w:i/>
        </w:rPr>
      </w:pPr>
    </w:p>
    <w:p w:rsidR="001E3BC7" w:rsidRDefault="001E3BC7" w:rsidP="001E3BC7">
      <w:pPr>
        <w:ind w:firstLine="720"/>
        <w:rPr>
          <w:b/>
          <w:i/>
        </w:rPr>
      </w:pPr>
      <w:r>
        <w:rPr>
          <w:b/>
          <w:i/>
        </w:rPr>
        <w:t>Synchronous Online Meeting Tools (such as Wimba or CCC Confer)</w:t>
      </w:r>
    </w:p>
    <w:p w:rsidR="001E3BC7" w:rsidRDefault="001E3BC7" w:rsidP="001E3BC7">
      <w:pPr>
        <w:ind w:firstLine="720"/>
        <w:rPr>
          <w:b/>
          <w:i/>
        </w:rPr>
      </w:pPr>
    </w:p>
    <w:p w:rsidR="001E3BC7" w:rsidRPr="005A3444" w:rsidRDefault="001E3BC7" w:rsidP="001E3BC7">
      <w:pPr>
        <w:ind w:firstLine="720"/>
        <w:rPr>
          <w:b/>
          <w:i/>
        </w:rPr>
      </w:pPr>
      <w:r>
        <w:rPr>
          <w:b/>
          <w:i/>
        </w:rPr>
        <w:t xml:space="preserve">Video Presentation Tools </w:t>
      </w:r>
    </w:p>
    <w:p w:rsidR="001E3BC7" w:rsidRPr="009614B3" w:rsidRDefault="001E3BC7" w:rsidP="001E3BC7">
      <w:pPr>
        <w:ind w:left="720" w:firstLine="720"/>
        <w:rPr>
          <w:color w:val="FF0000"/>
          <w:sz w:val="22"/>
          <w:szCs w:val="22"/>
        </w:rPr>
      </w:pPr>
    </w:p>
    <w:p w:rsidR="001E3BC7" w:rsidRPr="009614B3" w:rsidRDefault="001E3BC7" w:rsidP="001E3BC7">
      <w:pPr>
        <w:pStyle w:val="Heading2"/>
        <w:rPr>
          <w:b w:val="0"/>
          <w:i w:val="0"/>
          <w:color w:val="FF0000"/>
          <w:sz w:val="22"/>
          <w:szCs w:val="22"/>
        </w:rPr>
      </w:pPr>
    </w:p>
    <w:p w:rsidR="001E3BC7" w:rsidRPr="00D54C30" w:rsidRDefault="001E3BC7" w:rsidP="001E3BC7">
      <w:pPr>
        <w:pStyle w:val="Heading2"/>
      </w:pPr>
      <w:bookmarkStart w:id="19" w:name="_Toc157741078"/>
      <w:r w:rsidRPr="00D54C30">
        <w:t>IV. Evaluation</w:t>
      </w:r>
      <w:bookmarkEnd w:id="19"/>
    </w:p>
    <w:p w:rsidR="001E3BC7" w:rsidRPr="006E5BAD" w:rsidRDefault="001E3BC7" w:rsidP="001E3BC7">
      <w:pPr>
        <w:pStyle w:val="Heading5"/>
      </w:pPr>
      <w:bookmarkStart w:id="20" w:name="_Toc157741079"/>
      <w:r w:rsidRPr="006E5BAD">
        <w:t>Evaluation</w:t>
      </w:r>
      <w:r>
        <w:t xml:space="preserve"> of Instructors</w:t>
      </w:r>
      <w:bookmarkEnd w:id="20"/>
    </w:p>
    <w:p w:rsidR="001E3BC7" w:rsidRPr="00D54C30" w:rsidRDefault="001E3BC7" w:rsidP="001E3BC7">
      <w:r>
        <w:t xml:space="preserve">The instructor evaluation process is defined in the current AFT Collective Bargaining Agreement.  </w:t>
      </w:r>
    </w:p>
    <w:p w:rsidR="001E3BC7" w:rsidRDefault="001E3BC7" w:rsidP="001E3BC7">
      <w:pPr>
        <w:pStyle w:val="Heading5"/>
      </w:pPr>
    </w:p>
    <w:p w:rsidR="001E3BC7" w:rsidRPr="006E5BAD" w:rsidRDefault="001E3BC7" w:rsidP="001E3BC7">
      <w:pPr>
        <w:pStyle w:val="Heading5"/>
      </w:pPr>
      <w:bookmarkStart w:id="21" w:name="_Toc157741080"/>
      <w:r>
        <w:t>Student Evaluations</w:t>
      </w:r>
      <w:bookmarkEnd w:id="21"/>
    </w:p>
    <w:p w:rsidR="001E3BC7" w:rsidRDefault="001E3BC7" w:rsidP="001E3BC7">
      <w:r>
        <w:t xml:space="preserve">The student evaluation process is defined in the current AFT Collective Bargaining Agreement.  </w:t>
      </w:r>
    </w:p>
    <w:p w:rsidR="001E3BC7" w:rsidRPr="00D54C30" w:rsidRDefault="001E3BC7" w:rsidP="008E1FE2"/>
    <w:p w:rsidR="001E3BC7" w:rsidRPr="00D54C30" w:rsidRDefault="001E3BC7" w:rsidP="001E3BC7">
      <w:pPr>
        <w:pStyle w:val="Heading2"/>
      </w:pPr>
      <w:bookmarkStart w:id="22" w:name="_Toc157741081"/>
      <w:r w:rsidRPr="00D54C30">
        <w:t xml:space="preserve">V. </w:t>
      </w:r>
      <w:r w:rsidR="00A22FAB">
        <w:t>AD</w:t>
      </w:r>
      <w:r w:rsidRPr="00D54C30">
        <w:t xml:space="preserve"> Course Assignment</w:t>
      </w:r>
      <w:r>
        <w:t xml:space="preserve"> and Academic Calendar</w:t>
      </w:r>
      <w:bookmarkEnd w:id="22"/>
    </w:p>
    <w:p w:rsidR="001E3BC7" w:rsidRPr="00D54C30" w:rsidRDefault="00A22FAB" w:rsidP="001E3BC7">
      <w:r>
        <w:t>AD</w:t>
      </w:r>
      <w:r w:rsidR="001E3BC7">
        <w:t xml:space="preserve"> courses are scheduled according to the District Instructional Calendar.  </w:t>
      </w:r>
      <w:r>
        <w:t>AD</w:t>
      </w:r>
      <w:r w:rsidR="001E3BC7" w:rsidRPr="00D54C30">
        <w:t xml:space="preserve"> </w:t>
      </w:r>
      <w:r w:rsidR="001E3BC7">
        <w:t xml:space="preserve">course </w:t>
      </w:r>
      <w:r w:rsidR="001E3BC7" w:rsidRPr="00D54C30">
        <w:t xml:space="preserve">sections </w:t>
      </w:r>
      <w:r w:rsidR="001E3BC7">
        <w:t xml:space="preserve">are assigned in the same manner as </w:t>
      </w:r>
      <w:r w:rsidR="00F76990">
        <w:t>onsite</w:t>
      </w:r>
      <w:r w:rsidR="001E3BC7">
        <w:t xml:space="preserve"> courses, as defined in the AFT Collective Bargaining </w:t>
      </w:r>
      <w:r w:rsidR="001E3BC7">
        <w:lastRenderedPageBreak/>
        <w:t>Agreement.  T</w:t>
      </w:r>
      <w:r w:rsidR="001E3BC7" w:rsidRPr="00D54C30">
        <w:t xml:space="preserve">he </w:t>
      </w:r>
      <w:r w:rsidR="001E3BC7">
        <w:t xml:space="preserve">division dean will </w:t>
      </w:r>
      <w:r w:rsidR="001E3BC7" w:rsidRPr="00D54C30">
        <w:t xml:space="preserve">ensure that all faculty teaching </w:t>
      </w:r>
      <w:r>
        <w:t>AD</w:t>
      </w:r>
      <w:r w:rsidR="001E3BC7" w:rsidRPr="00D54C30">
        <w:t xml:space="preserve"> courses are certified</w:t>
      </w:r>
      <w:r w:rsidR="001E3BC7">
        <w:t xml:space="preserve"> </w:t>
      </w:r>
      <w:r w:rsidR="001E3BC7" w:rsidRPr="00D54C30">
        <w:t>by the start of the course.</w:t>
      </w:r>
      <w:r w:rsidR="001E3BC7">
        <w:t xml:space="preserve"> </w:t>
      </w:r>
    </w:p>
    <w:p w:rsidR="001E3BC7" w:rsidRPr="00D54C30" w:rsidRDefault="001E3BC7" w:rsidP="001E3BC7"/>
    <w:p w:rsidR="001E3BC7" w:rsidRPr="006E5BAD" w:rsidRDefault="001E3BC7" w:rsidP="001E3BC7">
      <w:pPr>
        <w:pStyle w:val="Heading5"/>
      </w:pPr>
      <w:bookmarkStart w:id="23" w:name="_Toc157741082"/>
      <w:r w:rsidRPr="006E5BAD">
        <w:t xml:space="preserve">Instructor </w:t>
      </w:r>
      <w:r w:rsidR="00A22FAB">
        <w:t>AD</w:t>
      </w:r>
      <w:r w:rsidRPr="006E5BAD">
        <w:t xml:space="preserve"> Course Request</w:t>
      </w:r>
      <w:bookmarkEnd w:id="23"/>
    </w:p>
    <w:p w:rsidR="001E3BC7" w:rsidRDefault="001E3BC7" w:rsidP="001E3BC7">
      <w:r>
        <w:t xml:space="preserve">Adjunct and contract instructors should complete the </w:t>
      </w:r>
      <w:r w:rsidRPr="00D54C30">
        <w:t xml:space="preserve">Assignment Request Form (ARF) </w:t>
      </w:r>
      <w:r>
        <w:t>as defined in the AFT Collective Bargaining Agreement.  In addition, they should inform their dean and department chair that they are DE certified and the type of DE class they desire to teach.</w:t>
      </w:r>
    </w:p>
    <w:p w:rsidR="001E3BC7" w:rsidRPr="00D54C30" w:rsidRDefault="001E3BC7" w:rsidP="001E3BC7">
      <w:pPr>
        <w:ind w:left="720"/>
      </w:pPr>
    </w:p>
    <w:p w:rsidR="001E3BC7" w:rsidRPr="006E5BAD" w:rsidRDefault="001E3BC7" w:rsidP="001E3BC7">
      <w:pPr>
        <w:pStyle w:val="Heading5"/>
      </w:pPr>
      <w:bookmarkStart w:id="24" w:name="_Toc157741083"/>
      <w:r w:rsidRPr="006E5BAD">
        <w:t>Class Size</w:t>
      </w:r>
      <w:bookmarkEnd w:id="24"/>
    </w:p>
    <w:p w:rsidR="001E3BC7" w:rsidRPr="00D54C30" w:rsidRDefault="001E3BC7" w:rsidP="001E3BC7">
      <w:r w:rsidRPr="00D54C30">
        <w:t xml:space="preserve">The </w:t>
      </w:r>
      <w:r>
        <w:t xml:space="preserve">process and method for determining </w:t>
      </w:r>
      <w:r w:rsidR="00A22FAB">
        <w:t>AD</w:t>
      </w:r>
      <w:r>
        <w:t xml:space="preserve"> class </w:t>
      </w:r>
      <w:r w:rsidRPr="00D54C30">
        <w:t xml:space="preserve">size </w:t>
      </w:r>
      <w:r>
        <w:t>is defined in the AFT Collective Bargaining Agreement.  Additional sources of good practices are constantly under review by the Office of Student Learning and the Academic Senate.</w:t>
      </w:r>
    </w:p>
    <w:p w:rsidR="001E3BC7" w:rsidRDefault="001E3BC7" w:rsidP="001E3BC7">
      <w:pPr>
        <w:ind w:left="720"/>
      </w:pPr>
    </w:p>
    <w:p w:rsidR="001E3BC7" w:rsidRPr="00D54C30" w:rsidRDefault="001E3BC7" w:rsidP="001E3BC7">
      <w:pPr>
        <w:pStyle w:val="Heading2"/>
      </w:pPr>
      <w:bookmarkStart w:id="25" w:name="_Toc157741084"/>
      <w:r w:rsidRPr="00D54C30">
        <w:t xml:space="preserve">VI. Design </w:t>
      </w:r>
      <w:r>
        <w:t>C</w:t>
      </w:r>
      <w:r w:rsidRPr="00D54C30">
        <w:t xml:space="preserve">onsiderations for </w:t>
      </w:r>
      <w:r w:rsidR="00A22FAB">
        <w:t>AD</w:t>
      </w:r>
      <w:r w:rsidRPr="00D54C30">
        <w:t xml:space="preserve"> </w:t>
      </w:r>
      <w:r>
        <w:t>I</w:t>
      </w:r>
      <w:r w:rsidRPr="00D54C30">
        <w:t>nstruction</w:t>
      </w:r>
      <w:bookmarkEnd w:id="25"/>
    </w:p>
    <w:p w:rsidR="001E3BC7" w:rsidRPr="00D54C30" w:rsidRDefault="001E3BC7" w:rsidP="001E3BC7">
      <w:r w:rsidRPr="00D54C30">
        <w:t xml:space="preserve">To ensure </w:t>
      </w:r>
      <w:r>
        <w:t xml:space="preserve">“regular effective contact” in the </w:t>
      </w:r>
      <w:r w:rsidR="00A22FAB">
        <w:t>AD</w:t>
      </w:r>
      <w:r>
        <w:t xml:space="preserve"> environment, the college encourages the </w:t>
      </w:r>
      <w:r w:rsidR="001D505A">
        <w:t xml:space="preserve">implementation </w:t>
      </w:r>
      <w:r>
        <w:t xml:space="preserve"> of best practices current in the field.  </w:t>
      </w:r>
      <w:r w:rsidR="007F385C">
        <w:t>Some of these practices are described in this section.</w:t>
      </w:r>
    </w:p>
    <w:p w:rsidR="001E3BC7" w:rsidRPr="00D54C30" w:rsidRDefault="001E3BC7" w:rsidP="001E3BC7"/>
    <w:p w:rsidR="001E3BC7" w:rsidRPr="006E4556" w:rsidRDefault="001E3BC7" w:rsidP="001E3BC7">
      <w:pPr>
        <w:pStyle w:val="Heading5"/>
      </w:pPr>
      <w:bookmarkStart w:id="26" w:name="_Toc157741085"/>
      <w:r w:rsidRPr="006E4556">
        <w:t>Student Interactio</w:t>
      </w:r>
      <w:r>
        <w:t>ns</w:t>
      </w:r>
      <w:bookmarkEnd w:id="26"/>
    </w:p>
    <w:p w:rsidR="001D505A" w:rsidRDefault="001E3BC7" w:rsidP="001E3BC7">
      <w:pPr>
        <w:rPr>
          <w:iCs/>
        </w:rPr>
      </w:pPr>
      <w:r>
        <w:rPr>
          <w:iCs/>
        </w:rPr>
        <w:t xml:space="preserve">The online environment </w:t>
      </w:r>
      <w:r w:rsidR="007F385C">
        <w:rPr>
          <w:iCs/>
        </w:rPr>
        <w:t xml:space="preserve">should </w:t>
      </w:r>
      <w:r>
        <w:rPr>
          <w:iCs/>
        </w:rPr>
        <w:t xml:space="preserve">encourage student interaction.  </w:t>
      </w:r>
      <w:r w:rsidR="007F385C">
        <w:rPr>
          <w:iCs/>
        </w:rPr>
        <w:t>Interaction may take the form of asynchronous discussions, Q&amp;A forums, chats, use of live synchronous tools, or email.</w:t>
      </w:r>
      <w:r>
        <w:rPr>
          <w:iCs/>
        </w:rPr>
        <w:t xml:space="preserve">  </w:t>
      </w:r>
    </w:p>
    <w:p w:rsidR="001D505A" w:rsidRDefault="001D505A" w:rsidP="001E3BC7">
      <w:pPr>
        <w:rPr>
          <w:iCs/>
        </w:rPr>
      </w:pPr>
    </w:p>
    <w:p w:rsidR="001E3BC7" w:rsidRDefault="001D505A" w:rsidP="001E3BC7">
      <w:pPr>
        <w:rPr>
          <w:iCs/>
        </w:rPr>
      </w:pPr>
      <w:r>
        <w:rPr>
          <w:iCs/>
        </w:rPr>
        <w:t>T</w:t>
      </w:r>
      <w:r w:rsidR="001E3BC7">
        <w:rPr>
          <w:iCs/>
        </w:rPr>
        <w:t>he turnaround time for student inquires should be no more than</w:t>
      </w:r>
      <w:r w:rsidR="00920262">
        <w:rPr>
          <w:iCs/>
        </w:rPr>
        <w:t xml:space="preserve"> </w:t>
      </w:r>
      <w:r w:rsidR="007F385C">
        <w:rPr>
          <w:iCs/>
        </w:rPr>
        <w:t xml:space="preserve">48 </w:t>
      </w:r>
      <w:r w:rsidR="001E3BC7">
        <w:rPr>
          <w:iCs/>
        </w:rPr>
        <w:t>hours.</w:t>
      </w:r>
    </w:p>
    <w:p w:rsidR="001E3BC7" w:rsidRDefault="001E3BC7" w:rsidP="001E3BC7">
      <w:pPr>
        <w:rPr>
          <w:iCs/>
        </w:rPr>
      </w:pPr>
    </w:p>
    <w:p w:rsidR="001E3BC7" w:rsidRPr="00D54C30" w:rsidRDefault="001E3BC7" w:rsidP="001E3BC7"/>
    <w:p w:rsidR="001E31B7" w:rsidRDefault="006F5EC4" w:rsidP="001E3BC7">
      <w:pPr>
        <w:rPr>
          <w:rStyle w:val="Heading5Char"/>
        </w:rPr>
      </w:pPr>
      <w:r>
        <w:rPr>
          <w:rStyle w:val="Heading5Char"/>
        </w:rPr>
        <w:t>A</w:t>
      </w:r>
      <w:r w:rsidR="001E31B7">
        <w:rPr>
          <w:rStyle w:val="Heading5Char"/>
        </w:rPr>
        <w:t xml:space="preserve"> </w:t>
      </w:r>
      <w:r>
        <w:rPr>
          <w:rStyle w:val="Heading5Char"/>
        </w:rPr>
        <w:t>quality online c</w:t>
      </w:r>
      <w:r w:rsidR="001E31B7">
        <w:rPr>
          <w:rStyle w:val="Heading5Char"/>
        </w:rPr>
        <w:t xml:space="preserve">lass </w:t>
      </w:r>
      <w:r>
        <w:rPr>
          <w:rStyle w:val="Heading5Char"/>
        </w:rPr>
        <w:t>includes the f</w:t>
      </w:r>
      <w:r w:rsidR="001E31B7">
        <w:rPr>
          <w:rStyle w:val="Heading5Char"/>
        </w:rPr>
        <w:t>ollowing</w:t>
      </w:r>
      <w:r w:rsidR="00AE74D8">
        <w:rPr>
          <w:rStyle w:val="Heading5Char"/>
        </w:rPr>
        <w:t xml:space="preserve"> components</w:t>
      </w:r>
      <w:r w:rsidR="001E31B7">
        <w:rPr>
          <w:rStyle w:val="Heading5Char"/>
        </w:rPr>
        <w:t>:</w:t>
      </w:r>
    </w:p>
    <w:p w:rsidR="002F19C4" w:rsidRDefault="002F19C4" w:rsidP="001E31B7">
      <w:pPr>
        <w:pStyle w:val="ListParagraph"/>
        <w:numPr>
          <w:ilvl w:val="0"/>
          <w:numId w:val="24"/>
        </w:numPr>
        <w:rPr>
          <w:rStyle w:val="Heading5Char"/>
        </w:rPr>
      </w:pPr>
      <w:r>
        <w:rPr>
          <w:rStyle w:val="Heading5Char"/>
          <w:b w:val="0"/>
          <w:u w:val="none"/>
        </w:rPr>
        <w:t>Orientation (onsite, online synchronous or online asynchronous)</w:t>
      </w:r>
    </w:p>
    <w:p w:rsidR="001E31B7" w:rsidRPr="00AE74D8" w:rsidRDefault="001E31B7" w:rsidP="001E31B7">
      <w:pPr>
        <w:pStyle w:val="ListParagraph"/>
        <w:numPr>
          <w:ilvl w:val="0"/>
          <w:numId w:val="24"/>
        </w:numPr>
        <w:rPr>
          <w:rStyle w:val="Heading5Char"/>
        </w:rPr>
      </w:pPr>
      <w:r w:rsidRPr="00AE74D8">
        <w:rPr>
          <w:rStyle w:val="Heading5Char"/>
          <w:b w:val="0"/>
          <w:u w:val="none"/>
        </w:rPr>
        <w:t>Lecture</w:t>
      </w:r>
    </w:p>
    <w:p w:rsidR="006F5EC4" w:rsidRPr="00AE74D8" w:rsidRDefault="006F5EC4" w:rsidP="001E31B7">
      <w:pPr>
        <w:pStyle w:val="ListParagraph"/>
        <w:numPr>
          <w:ilvl w:val="0"/>
          <w:numId w:val="24"/>
        </w:numPr>
        <w:rPr>
          <w:rStyle w:val="Heading5Char"/>
        </w:rPr>
      </w:pPr>
      <w:r w:rsidRPr="00AE74D8">
        <w:rPr>
          <w:rStyle w:val="Heading5Char"/>
          <w:b w:val="0"/>
          <w:u w:val="none"/>
        </w:rPr>
        <w:t>Discussion</w:t>
      </w:r>
    </w:p>
    <w:p w:rsidR="006F5EC4" w:rsidRPr="00AE74D8" w:rsidRDefault="006F5EC4" w:rsidP="001E31B7">
      <w:pPr>
        <w:pStyle w:val="ListParagraph"/>
        <w:numPr>
          <w:ilvl w:val="0"/>
          <w:numId w:val="24"/>
        </w:numPr>
        <w:rPr>
          <w:rStyle w:val="Heading5Char"/>
        </w:rPr>
      </w:pPr>
      <w:r w:rsidRPr="00AE74D8">
        <w:rPr>
          <w:rStyle w:val="Heading5Char"/>
          <w:b w:val="0"/>
          <w:u w:val="none"/>
        </w:rPr>
        <w:t>Assignments</w:t>
      </w:r>
    </w:p>
    <w:p w:rsidR="006F5EC4" w:rsidRPr="00AE74D8" w:rsidRDefault="006F5EC4" w:rsidP="006F5EC4">
      <w:pPr>
        <w:pStyle w:val="ListParagraph"/>
        <w:numPr>
          <w:ilvl w:val="0"/>
          <w:numId w:val="24"/>
        </w:numPr>
        <w:rPr>
          <w:rStyle w:val="Heading5Char"/>
        </w:rPr>
      </w:pPr>
      <w:r w:rsidRPr="00AE74D8">
        <w:rPr>
          <w:rStyle w:val="Heading5Char"/>
          <w:b w:val="0"/>
          <w:u w:val="none"/>
        </w:rPr>
        <w:t xml:space="preserve">Assessment </w:t>
      </w:r>
    </w:p>
    <w:p w:rsidR="006F5EC4" w:rsidRDefault="006F5EC4" w:rsidP="001E3BC7">
      <w:pPr>
        <w:rPr>
          <w:rStyle w:val="Heading5Char"/>
        </w:rPr>
      </w:pPr>
    </w:p>
    <w:p w:rsidR="006F5EC4" w:rsidRDefault="006F5EC4" w:rsidP="001E3BC7">
      <w:pPr>
        <w:rPr>
          <w:rStyle w:val="Heading5Char"/>
        </w:rPr>
      </w:pPr>
      <w:r>
        <w:rPr>
          <w:rStyle w:val="Heading5Char"/>
        </w:rPr>
        <w:t>Course Organization</w:t>
      </w:r>
    </w:p>
    <w:p w:rsidR="00AE74D8" w:rsidRPr="00AE74D8" w:rsidRDefault="00AE74D8" w:rsidP="001E3BC7">
      <w:pPr>
        <w:rPr>
          <w:rStyle w:val="Heading5Char"/>
        </w:rPr>
      </w:pPr>
      <w:r>
        <w:rPr>
          <w:rStyle w:val="Heading5Char"/>
          <w:b w:val="0"/>
          <w:u w:val="none"/>
        </w:rPr>
        <w:t xml:space="preserve">A quality online class </w:t>
      </w:r>
      <w:r w:rsidR="002F19C4">
        <w:rPr>
          <w:rStyle w:val="Heading5Char"/>
          <w:b w:val="0"/>
          <w:u w:val="none"/>
        </w:rPr>
        <w:t>makes active use of</w:t>
      </w:r>
      <w:r>
        <w:rPr>
          <w:rStyle w:val="Heading5Char"/>
          <w:b w:val="0"/>
          <w:u w:val="none"/>
        </w:rPr>
        <w:t xml:space="preserve"> the following tools</w:t>
      </w:r>
      <w:r w:rsidR="002F19C4">
        <w:rPr>
          <w:rStyle w:val="Heading5Char"/>
          <w:b w:val="0"/>
          <w:u w:val="none"/>
        </w:rPr>
        <w:t xml:space="preserve"> (see Appendix for sample)</w:t>
      </w:r>
      <w:r>
        <w:rPr>
          <w:rStyle w:val="Heading5Char"/>
          <w:b w:val="0"/>
          <w:u w:val="none"/>
        </w:rPr>
        <w:t>:</w:t>
      </w:r>
    </w:p>
    <w:p w:rsidR="00AE74D8" w:rsidRPr="00631A6A" w:rsidRDefault="00AE74D8" w:rsidP="00AE74D8">
      <w:pPr>
        <w:pStyle w:val="ListParagraph"/>
        <w:numPr>
          <w:ilvl w:val="0"/>
          <w:numId w:val="25"/>
        </w:numPr>
        <w:rPr>
          <w:rStyle w:val="Heading5Char"/>
        </w:rPr>
      </w:pPr>
      <w:r w:rsidRPr="00AE74D8">
        <w:rPr>
          <w:rStyle w:val="Heading5Char"/>
          <w:b w:val="0"/>
          <w:u w:val="none"/>
        </w:rPr>
        <w:t>Course Homepage</w:t>
      </w:r>
    </w:p>
    <w:p w:rsidR="00631A6A" w:rsidRPr="00AE74D8" w:rsidRDefault="00631A6A" w:rsidP="00AE74D8">
      <w:pPr>
        <w:pStyle w:val="ListParagraph"/>
        <w:numPr>
          <w:ilvl w:val="0"/>
          <w:numId w:val="25"/>
        </w:numPr>
        <w:rPr>
          <w:rStyle w:val="Heading5Char"/>
        </w:rPr>
      </w:pPr>
      <w:r>
        <w:rPr>
          <w:rStyle w:val="Heading5Char"/>
          <w:b w:val="0"/>
          <w:u w:val="none"/>
        </w:rPr>
        <w:t>Schedule</w:t>
      </w:r>
    </w:p>
    <w:p w:rsidR="00AE74D8" w:rsidRPr="00AE74D8" w:rsidRDefault="00AE74D8" w:rsidP="00AE74D8">
      <w:pPr>
        <w:pStyle w:val="ListParagraph"/>
        <w:numPr>
          <w:ilvl w:val="0"/>
          <w:numId w:val="25"/>
        </w:numPr>
        <w:rPr>
          <w:rStyle w:val="Heading5Char"/>
        </w:rPr>
      </w:pPr>
      <w:r w:rsidRPr="00AE74D8">
        <w:rPr>
          <w:rStyle w:val="Heading5Char"/>
          <w:b w:val="0"/>
          <w:u w:val="none"/>
        </w:rPr>
        <w:t>Content Tab with Modules</w:t>
      </w:r>
      <w:r>
        <w:rPr>
          <w:rStyle w:val="Heading5Char"/>
          <w:b w:val="0"/>
          <w:u w:val="none"/>
        </w:rPr>
        <w:t xml:space="preserve"> </w:t>
      </w:r>
    </w:p>
    <w:p w:rsidR="00AE74D8" w:rsidRPr="00AE74D8" w:rsidRDefault="00AE74D8" w:rsidP="00AE74D8">
      <w:pPr>
        <w:pStyle w:val="ListParagraph"/>
        <w:numPr>
          <w:ilvl w:val="0"/>
          <w:numId w:val="25"/>
        </w:numPr>
        <w:rPr>
          <w:rStyle w:val="Heading5Char"/>
        </w:rPr>
      </w:pPr>
      <w:r w:rsidRPr="00AE74D8">
        <w:rPr>
          <w:rStyle w:val="Heading5Char"/>
          <w:b w:val="0"/>
          <w:u w:val="none"/>
        </w:rPr>
        <w:t>Gradebook</w:t>
      </w:r>
    </w:p>
    <w:p w:rsidR="00AE74D8" w:rsidRPr="00AE74D8" w:rsidRDefault="00631A6A" w:rsidP="00AE74D8">
      <w:pPr>
        <w:pStyle w:val="ListParagraph"/>
        <w:numPr>
          <w:ilvl w:val="0"/>
          <w:numId w:val="25"/>
        </w:numPr>
        <w:rPr>
          <w:rStyle w:val="Heading5Char"/>
        </w:rPr>
      </w:pPr>
      <w:r>
        <w:rPr>
          <w:rStyle w:val="Heading5Char"/>
          <w:b w:val="0"/>
          <w:u w:val="none"/>
        </w:rPr>
        <w:t>News</w:t>
      </w:r>
      <w:r w:rsidR="00AE74D8" w:rsidRPr="00AE74D8">
        <w:rPr>
          <w:rStyle w:val="Heading5Char"/>
          <w:b w:val="0"/>
          <w:u w:val="none"/>
        </w:rPr>
        <w:t xml:space="preserve"> / Announcements</w:t>
      </w:r>
    </w:p>
    <w:p w:rsidR="00AE74D8" w:rsidRPr="00AE74D8" w:rsidRDefault="00AE74D8" w:rsidP="00AE74D8">
      <w:pPr>
        <w:pStyle w:val="ListParagraph"/>
        <w:numPr>
          <w:ilvl w:val="0"/>
          <w:numId w:val="25"/>
        </w:numPr>
        <w:rPr>
          <w:rStyle w:val="Heading5Char"/>
        </w:rPr>
      </w:pPr>
      <w:r w:rsidRPr="00AE74D8">
        <w:rPr>
          <w:rStyle w:val="Heading5Char"/>
          <w:b w:val="0"/>
          <w:u w:val="none"/>
        </w:rPr>
        <w:t>Class email</w:t>
      </w:r>
    </w:p>
    <w:p w:rsidR="00AE74D8" w:rsidRPr="00AE74D8" w:rsidRDefault="00AE74D8" w:rsidP="00AE74D8">
      <w:pPr>
        <w:pStyle w:val="ListParagraph"/>
        <w:numPr>
          <w:ilvl w:val="0"/>
          <w:numId w:val="25"/>
        </w:numPr>
        <w:rPr>
          <w:rStyle w:val="Heading5Char"/>
        </w:rPr>
      </w:pPr>
      <w:r w:rsidRPr="00AE74D8">
        <w:rPr>
          <w:rStyle w:val="Heading5Char"/>
          <w:b w:val="0"/>
          <w:u w:val="none"/>
        </w:rPr>
        <w:t>Quizzes</w:t>
      </w:r>
    </w:p>
    <w:p w:rsidR="00AE74D8" w:rsidRPr="00AE74D8" w:rsidRDefault="00AE74D8" w:rsidP="00AE74D8">
      <w:pPr>
        <w:pStyle w:val="ListParagraph"/>
        <w:numPr>
          <w:ilvl w:val="0"/>
          <w:numId w:val="25"/>
        </w:numPr>
        <w:rPr>
          <w:rStyle w:val="Heading5Char"/>
        </w:rPr>
      </w:pPr>
      <w:r w:rsidRPr="00AE74D8">
        <w:rPr>
          <w:rStyle w:val="Heading5Char"/>
          <w:b w:val="0"/>
          <w:u w:val="none"/>
        </w:rPr>
        <w:t>Discussions</w:t>
      </w:r>
    </w:p>
    <w:p w:rsidR="00AE74D8" w:rsidRPr="00AE74D8" w:rsidRDefault="00AE74D8" w:rsidP="00AE74D8">
      <w:pPr>
        <w:pStyle w:val="ListParagraph"/>
        <w:numPr>
          <w:ilvl w:val="0"/>
          <w:numId w:val="25"/>
        </w:numPr>
        <w:rPr>
          <w:rStyle w:val="Heading5Char"/>
        </w:rPr>
      </w:pPr>
      <w:r w:rsidRPr="00AE74D8">
        <w:rPr>
          <w:rStyle w:val="Heading5Char"/>
          <w:b w:val="0"/>
          <w:u w:val="none"/>
        </w:rPr>
        <w:t>Assignments</w:t>
      </w:r>
    </w:p>
    <w:p w:rsidR="00AE74D8" w:rsidRDefault="00AE74D8" w:rsidP="00AE74D8">
      <w:pPr>
        <w:rPr>
          <w:rStyle w:val="Heading5Char"/>
        </w:rPr>
      </w:pPr>
    </w:p>
    <w:p w:rsidR="001E31B7" w:rsidRDefault="001E31B7" w:rsidP="001E3BC7">
      <w:pPr>
        <w:rPr>
          <w:rStyle w:val="Heading5Char"/>
        </w:rPr>
      </w:pPr>
      <w:r>
        <w:rPr>
          <w:rStyle w:val="Heading5Char"/>
        </w:rPr>
        <w:lastRenderedPageBreak/>
        <w:t>Lecture</w:t>
      </w:r>
    </w:p>
    <w:p w:rsidR="001E31B7" w:rsidRDefault="001E31B7" w:rsidP="001E3BC7">
      <w:pPr>
        <w:rPr>
          <w:rStyle w:val="Heading5Char"/>
        </w:rPr>
      </w:pPr>
      <w:r>
        <w:rPr>
          <w:rStyle w:val="Heading5Char"/>
        </w:rPr>
        <w:t xml:space="preserve">Instructors are encouraged to include a form of lecture that </w:t>
      </w:r>
      <w:r w:rsidR="002F19C4">
        <w:rPr>
          <w:rStyle w:val="Heading5Char"/>
        </w:rPr>
        <w:t>engages the student in more than one learning modality</w:t>
      </w:r>
      <w:r w:rsidR="00631A6A">
        <w:rPr>
          <w:rStyle w:val="Heading5Char"/>
        </w:rPr>
        <w:t>, which could include text, photos, graphic elements, voice or video</w:t>
      </w:r>
      <w:r>
        <w:rPr>
          <w:rStyle w:val="Heading5Char"/>
        </w:rPr>
        <w:t>. If a lecture is made “time certain,” it should be archived/recorded for viewing at any other time.</w:t>
      </w:r>
    </w:p>
    <w:p w:rsidR="001E31B7" w:rsidRDefault="001E31B7" w:rsidP="001E3BC7">
      <w:pPr>
        <w:rPr>
          <w:rStyle w:val="Heading5Char"/>
        </w:rPr>
      </w:pPr>
    </w:p>
    <w:p w:rsidR="001E3BC7" w:rsidRPr="00D54C30" w:rsidRDefault="001E3BC7" w:rsidP="001E3BC7">
      <w:r w:rsidRPr="0028364C">
        <w:rPr>
          <w:rStyle w:val="Heading5Char"/>
        </w:rPr>
        <w:t>A</w:t>
      </w:r>
      <w:r>
        <w:rPr>
          <w:rStyle w:val="Heading5Char"/>
        </w:rPr>
        <w:t>ccessibility</w:t>
      </w:r>
      <w:r w:rsidRPr="0028364C">
        <w:rPr>
          <w:rStyle w:val="Heading5Char"/>
        </w:rPr>
        <w:t xml:space="preserve"> Compliance</w:t>
      </w:r>
      <w:r w:rsidRPr="00D54C30">
        <w:t xml:space="preserve"> (Section 508/Americans with Disabilities Act)</w:t>
      </w:r>
    </w:p>
    <w:p w:rsidR="001E3BC7" w:rsidRPr="00D54C30" w:rsidRDefault="00A22FAB" w:rsidP="001E3BC7">
      <w:r>
        <w:t>AD</w:t>
      </w:r>
      <w:r w:rsidR="001E3BC7" w:rsidRPr="00D54C30">
        <w:t xml:space="preserve"> instructors </w:t>
      </w:r>
      <w:r w:rsidR="001E3BC7">
        <w:t xml:space="preserve">are responsible for the accessibility of the </w:t>
      </w:r>
      <w:r>
        <w:t>AD</w:t>
      </w:r>
      <w:r w:rsidR="001E3BC7">
        <w:t xml:space="preserve"> classroom environment.  The Office of Instructional Technology as well as the </w:t>
      </w:r>
      <w:r w:rsidR="001E3BC7" w:rsidRPr="00D54C30">
        <w:rPr>
          <w:bCs/>
        </w:rPr>
        <w:t xml:space="preserve">ACCESS </w:t>
      </w:r>
      <w:r w:rsidR="001E3BC7">
        <w:rPr>
          <w:bCs/>
        </w:rPr>
        <w:t xml:space="preserve">program can provide </w:t>
      </w:r>
      <w:r w:rsidR="001E3BC7" w:rsidRPr="00D54C30">
        <w:rPr>
          <w:bCs/>
        </w:rPr>
        <w:t xml:space="preserve">support </w:t>
      </w:r>
      <w:r w:rsidR="001E3BC7">
        <w:rPr>
          <w:bCs/>
        </w:rPr>
        <w:t>for curriculum design to ensure compliance and maximum accessibility for all students.</w:t>
      </w:r>
    </w:p>
    <w:p w:rsidR="001E3BC7" w:rsidRDefault="001E3BC7" w:rsidP="001E3BC7">
      <w:pPr>
        <w:rPr>
          <w:b/>
        </w:rPr>
      </w:pPr>
    </w:p>
    <w:p w:rsidR="001E3BC7" w:rsidRDefault="001E3BC7" w:rsidP="001E3BC7">
      <w:pPr>
        <w:pStyle w:val="Heading5"/>
      </w:pPr>
      <w:bookmarkStart w:id="27" w:name="_Toc157741086"/>
      <w:r w:rsidRPr="00293B57">
        <w:t>Textbook Publisher Websites</w:t>
      </w:r>
      <w:bookmarkEnd w:id="27"/>
    </w:p>
    <w:p w:rsidR="001E3BC7" w:rsidRPr="00D54C30" w:rsidRDefault="001E3BC7" w:rsidP="001E3BC7">
      <w:r>
        <w:t>Publisher</w:t>
      </w:r>
      <w:r w:rsidR="00CB0E6E">
        <w:t xml:space="preserve"> websites and other web-based course material  </w:t>
      </w:r>
      <w:r w:rsidR="000032CE">
        <w:t xml:space="preserve">must </w:t>
      </w:r>
      <w:r w:rsidR="00CB0E6E">
        <w:t xml:space="preserve">not replace </w:t>
      </w:r>
      <w:r w:rsidRPr="00D54C30">
        <w:t>the district</w:t>
      </w:r>
      <w:r w:rsidR="00920262">
        <w:t>-</w:t>
      </w:r>
      <w:r w:rsidRPr="00D54C30">
        <w:t xml:space="preserve">approved </w:t>
      </w:r>
      <w:r>
        <w:t xml:space="preserve">course management system.  </w:t>
      </w:r>
      <w:r w:rsidR="00CB0E6E">
        <w:t>Links to</w:t>
      </w:r>
      <w:r w:rsidR="001D505A">
        <w:t xml:space="preserve"> materials and websites </w:t>
      </w:r>
      <w:r w:rsidR="000032CE">
        <w:t>must</w:t>
      </w:r>
      <w:r w:rsidR="001D505A">
        <w:t xml:space="preserve"> be placed within the instructor’s course shell.</w:t>
      </w:r>
      <w:r w:rsidR="00CB0E6E">
        <w:t xml:space="preserve"> Any</w:t>
      </w:r>
      <w:r>
        <w:t xml:space="preserve"> websites used as course material must also be accessibility compliant</w:t>
      </w:r>
      <w:r w:rsidRPr="00D54C30">
        <w:t xml:space="preserve">. </w:t>
      </w:r>
    </w:p>
    <w:p w:rsidR="001E3BC7" w:rsidRPr="00D54C30" w:rsidRDefault="001E3BC7" w:rsidP="00CB0E6E"/>
    <w:p w:rsidR="001E3BC7" w:rsidRPr="00D54C30" w:rsidRDefault="001E3BC7" w:rsidP="001E3BC7">
      <w:pPr>
        <w:ind w:left="720"/>
      </w:pPr>
    </w:p>
    <w:p w:rsidR="001E3BC7" w:rsidRPr="005E3DE4" w:rsidRDefault="001E3BC7" w:rsidP="001E3BC7">
      <w:pPr>
        <w:pStyle w:val="Heading5"/>
      </w:pPr>
      <w:bookmarkStart w:id="28" w:name="_Toc157741087"/>
      <w:r w:rsidRPr="005E3DE4">
        <w:t>Contact Information</w:t>
      </w:r>
      <w:bookmarkEnd w:id="28"/>
    </w:p>
    <w:p w:rsidR="000032CE" w:rsidRPr="005E3DE4" w:rsidRDefault="001E3BC7" w:rsidP="000032CE">
      <w:pPr>
        <w:ind w:left="720"/>
        <w:rPr>
          <w:b/>
        </w:rPr>
      </w:pPr>
      <w:r w:rsidRPr="005E3DE4">
        <w:rPr>
          <w:b/>
        </w:rPr>
        <w:t>Instructors</w:t>
      </w:r>
    </w:p>
    <w:p w:rsidR="001E3BC7" w:rsidRPr="00D54C30" w:rsidRDefault="001E3BC7" w:rsidP="001E3BC7">
      <w:pPr>
        <w:ind w:left="720"/>
        <w:rPr>
          <w:iCs/>
        </w:rPr>
      </w:pPr>
      <w:r w:rsidRPr="00D54C30">
        <w:rPr>
          <w:iCs/>
        </w:rPr>
        <w:t xml:space="preserve">An </w:t>
      </w:r>
      <w:r w:rsidR="000032CE">
        <w:rPr>
          <w:iCs/>
        </w:rPr>
        <w:t>i</w:t>
      </w:r>
      <w:r w:rsidRPr="00D54C30">
        <w:rPr>
          <w:iCs/>
        </w:rPr>
        <w:t>nstructor’s contact information should include but is not limited to the following:</w:t>
      </w:r>
    </w:p>
    <w:p w:rsidR="001E3BC7" w:rsidRPr="00D54C30" w:rsidRDefault="001E3BC7" w:rsidP="001E3BC7">
      <w:pPr>
        <w:numPr>
          <w:ilvl w:val="0"/>
          <w:numId w:val="17"/>
        </w:numPr>
        <w:ind w:left="1440"/>
        <w:rPr>
          <w:iCs/>
        </w:rPr>
      </w:pPr>
      <w:r w:rsidRPr="00D54C30">
        <w:rPr>
          <w:iCs/>
        </w:rPr>
        <w:t>Campus email address,</w:t>
      </w:r>
    </w:p>
    <w:p w:rsidR="001E3BC7" w:rsidRPr="00D54C30" w:rsidRDefault="001E3BC7" w:rsidP="001E3BC7">
      <w:pPr>
        <w:numPr>
          <w:ilvl w:val="0"/>
          <w:numId w:val="17"/>
        </w:numPr>
        <w:ind w:left="1440"/>
        <w:rPr>
          <w:iCs/>
        </w:rPr>
      </w:pPr>
      <w:r w:rsidRPr="00D54C30">
        <w:rPr>
          <w:iCs/>
        </w:rPr>
        <w:t>Campus telephone number,</w:t>
      </w:r>
    </w:p>
    <w:p w:rsidR="001E3BC7" w:rsidRPr="00D54C30" w:rsidRDefault="001E3BC7" w:rsidP="001E3BC7">
      <w:pPr>
        <w:numPr>
          <w:ilvl w:val="0"/>
          <w:numId w:val="17"/>
        </w:numPr>
        <w:ind w:left="1440"/>
        <w:rPr>
          <w:iCs/>
        </w:rPr>
      </w:pPr>
      <w:r w:rsidRPr="00D54C30">
        <w:rPr>
          <w:iCs/>
        </w:rPr>
        <w:t>Campus office location (if applicable)</w:t>
      </w:r>
    </w:p>
    <w:p w:rsidR="00A0253C" w:rsidRPr="00D54C30" w:rsidRDefault="00A0253C" w:rsidP="00A0253C">
      <w:pPr>
        <w:ind w:left="720"/>
        <w:rPr>
          <w:iCs/>
        </w:rPr>
      </w:pPr>
      <w:r>
        <w:rPr>
          <w:iCs/>
        </w:rPr>
        <w:t>Email communication with students must be conducted through district assigned email addresses.</w:t>
      </w:r>
    </w:p>
    <w:p w:rsidR="001E3BC7" w:rsidRDefault="001E3BC7" w:rsidP="001E3BC7">
      <w:pPr>
        <w:ind w:left="720"/>
        <w:rPr>
          <w:b/>
        </w:rPr>
      </w:pPr>
    </w:p>
    <w:p w:rsidR="001E3BC7" w:rsidRPr="005E3DE4" w:rsidRDefault="001E3BC7" w:rsidP="001E3BC7">
      <w:pPr>
        <w:ind w:left="720"/>
        <w:rPr>
          <w:b/>
        </w:rPr>
      </w:pPr>
      <w:r w:rsidRPr="005E3DE4">
        <w:rPr>
          <w:b/>
        </w:rPr>
        <w:t>Students</w:t>
      </w:r>
    </w:p>
    <w:p w:rsidR="001E3BC7" w:rsidRDefault="00F902D7" w:rsidP="001E3BC7">
      <w:pPr>
        <w:ind w:left="720"/>
        <w:rPr>
          <w:iCs/>
        </w:rPr>
      </w:pPr>
      <w:r>
        <w:rPr>
          <w:iCs/>
        </w:rPr>
        <w:t xml:space="preserve">Instructors </w:t>
      </w:r>
      <w:r w:rsidR="000032CE">
        <w:rPr>
          <w:iCs/>
        </w:rPr>
        <w:t>must</w:t>
      </w:r>
      <w:r>
        <w:rPr>
          <w:iCs/>
        </w:rPr>
        <w:t xml:space="preserve"> use students’ district</w:t>
      </w:r>
      <w:r w:rsidR="00920262">
        <w:rPr>
          <w:iCs/>
        </w:rPr>
        <w:t>-</w:t>
      </w:r>
      <w:r>
        <w:rPr>
          <w:iCs/>
        </w:rPr>
        <w:t>assigned email addresses for course communication.</w:t>
      </w:r>
    </w:p>
    <w:p w:rsidR="001E3BC7" w:rsidRPr="00D54C30" w:rsidRDefault="001E3BC7" w:rsidP="001E3BC7">
      <w:pPr>
        <w:ind w:left="720"/>
      </w:pPr>
      <w:r w:rsidRPr="00D54C30">
        <w:rPr>
          <w:iCs/>
        </w:rPr>
        <w:t xml:space="preserve"> </w:t>
      </w:r>
    </w:p>
    <w:p w:rsidR="00920262" w:rsidRPr="00D54C30" w:rsidRDefault="001E3BC7" w:rsidP="00920262">
      <w:r w:rsidRPr="005E3DE4">
        <w:rPr>
          <w:b/>
        </w:rPr>
        <w:t>Instructor Office Hours</w:t>
      </w:r>
      <w:r w:rsidR="00920262">
        <w:rPr>
          <w:iCs/>
        </w:rPr>
        <w:t>Instructor office hour requirements are defined in the AFT Collective Bargaining Agreement.  To ensure “regular effective contact,” whenever possible, both onsite and AD office hour</w:t>
      </w:r>
      <w:r w:rsidR="008906AB">
        <w:rPr>
          <w:iCs/>
        </w:rPr>
        <w:t>s</w:t>
      </w:r>
      <w:r w:rsidR="00920262">
        <w:rPr>
          <w:iCs/>
        </w:rPr>
        <w:t xml:space="preserve"> should be established</w:t>
      </w:r>
      <w:r w:rsidR="008906AB">
        <w:rPr>
          <w:iCs/>
        </w:rPr>
        <w:t xml:space="preserve"> and communicated to students</w:t>
      </w:r>
      <w:r w:rsidR="00920262">
        <w:rPr>
          <w:iCs/>
        </w:rPr>
        <w:t xml:space="preserve">. </w:t>
      </w:r>
    </w:p>
    <w:p w:rsidR="001E3BC7" w:rsidRPr="00D54C30" w:rsidRDefault="001E3BC7" w:rsidP="001E3BC7">
      <w:pPr>
        <w:ind w:left="720"/>
      </w:pPr>
    </w:p>
    <w:p w:rsidR="001E3BC7" w:rsidRPr="00DA6F1E" w:rsidRDefault="001E3BC7" w:rsidP="001E3BC7">
      <w:pPr>
        <w:pStyle w:val="Heading5"/>
      </w:pPr>
      <w:bookmarkStart w:id="29" w:name="_Toc157741088"/>
      <w:r>
        <w:t>Prolonged Absence</w:t>
      </w:r>
      <w:bookmarkEnd w:id="29"/>
    </w:p>
    <w:p w:rsidR="001E3BC7" w:rsidRPr="00D54C30" w:rsidRDefault="001E3BC7" w:rsidP="001E3BC7">
      <w:r w:rsidRPr="00D54C30">
        <w:rPr>
          <w:iCs/>
        </w:rPr>
        <w:t xml:space="preserve">Instructors </w:t>
      </w:r>
      <w:r w:rsidR="001E2775">
        <w:rPr>
          <w:iCs/>
        </w:rPr>
        <w:t>who</w:t>
      </w:r>
      <w:r w:rsidRPr="00D54C30">
        <w:rPr>
          <w:iCs/>
        </w:rPr>
        <w:t xml:space="preserve"> will be “offline” for more than </w:t>
      </w:r>
      <w:r w:rsidR="008906AB">
        <w:rPr>
          <w:iCs/>
        </w:rPr>
        <w:t>two</w:t>
      </w:r>
      <w:r w:rsidRPr="00D54C30">
        <w:rPr>
          <w:iCs/>
        </w:rPr>
        <w:t xml:space="preserve"> days,   </w:t>
      </w:r>
      <w:r w:rsidR="008906AB">
        <w:rPr>
          <w:iCs/>
        </w:rPr>
        <w:t xml:space="preserve">should </w:t>
      </w:r>
      <w:r w:rsidRPr="00D54C30">
        <w:rPr>
          <w:iCs/>
        </w:rPr>
        <w:t>notify students</w:t>
      </w:r>
      <w:r w:rsidR="008906AB">
        <w:rPr>
          <w:iCs/>
        </w:rPr>
        <w:t xml:space="preserve"> in advance. </w:t>
      </w:r>
      <w:r w:rsidR="001E2775">
        <w:t xml:space="preserve">The division dean should be notified of any instructor absence that prevents the instructor from performing regular duties as an online instructor (as described above). </w:t>
      </w:r>
    </w:p>
    <w:p w:rsidR="001E3BC7" w:rsidRDefault="001E3BC7" w:rsidP="001E3BC7">
      <w:pPr>
        <w:pStyle w:val="Heading5"/>
      </w:pPr>
      <w:bookmarkStart w:id="30" w:name="_Toc157741089"/>
      <w:r w:rsidRPr="005E3DE4">
        <w:t>Instructor Availability</w:t>
      </w:r>
      <w:bookmarkEnd w:id="30"/>
      <w:r w:rsidRPr="00D54C30">
        <w:t xml:space="preserve"> </w:t>
      </w:r>
    </w:p>
    <w:p w:rsidR="001E3BC7" w:rsidRPr="00D54C30" w:rsidRDefault="00A22FAB" w:rsidP="008906AB">
      <w:pPr>
        <w:rPr>
          <w:iCs/>
        </w:rPr>
      </w:pPr>
      <w:r>
        <w:t>AD</w:t>
      </w:r>
      <w:r w:rsidR="001E3BC7">
        <w:t xml:space="preserve"> instructors follow the</w:t>
      </w:r>
      <w:r w:rsidR="000C1363">
        <w:t xml:space="preserve"> approved campus</w:t>
      </w:r>
      <w:r w:rsidR="001E3BC7">
        <w:t xml:space="preserve"> instructional calendar</w:t>
      </w:r>
      <w:r w:rsidR="004A3B38">
        <w:t>. For office hours</w:t>
      </w:r>
      <w:r w:rsidR="009C15B5">
        <w:t xml:space="preserve"> requiements</w:t>
      </w:r>
      <w:r w:rsidR="004A3B38">
        <w:t xml:space="preserve">, instructors should refer to the Faculty AFT agreement. </w:t>
      </w:r>
    </w:p>
    <w:p w:rsidR="001E3BC7" w:rsidRPr="00D54C30" w:rsidRDefault="001E3BC7" w:rsidP="001E3BC7">
      <w:pPr>
        <w:rPr>
          <w:iCs/>
        </w:rPr>
      </w:pPr>
    </w:p>
    <w:p w:rsidR="001E3BC7" w:rsidRPr="005E3DE4" w:rsidRDefault="001E3BC7" w:rsidP="001E3BC7">
      <w:pPr>
        <w:pStyle w:val="Heading5"/>
      </w:pPr>
      <w:bookmarkStart w:id="31" w:name="_Toc157741090"/>
      <w:r w:rsidRPr="005E3DE4">
        <w:t>Syllabus</w:t>
      </w:r>
      <w:bookmarkEnd w:id="31"/>
    </w:p>
    <w:p w:rsidR="001E3BC7" w:rsidRDefault="001E3BC7" w:rsidP="001E3BC7">
      <w:pPr>
        <w:rPr>
          <w:iCs/>
        </w:rPr>
      </w:pPr>
      <w:r w:rsidRPr="00D54C30">
        <w:t xml:space="preserve">A syllabus for an online </w:t>
      </w:r>
      <w:r>
        <w:t>c</w:t>
      </w:r>
      <w:r w:rsidRPr="00D54C30">
        <w:t>ourse includes all the elements of a syllabus for an</w:t>
      </w:r>
      <w:r w:rsidR="00F76990">
        <w:t xml:space="preserve"> onsite</w:t>
      </w:r>
      <w:r w:rsidRPr="00D54C30">
        <w:t xml:space="preserve"> </w:t>
      </w:r>
      <w:r>
        <w:t>c</w:t>
      </w:r>
      <w:r w:rsidRPr="00D54C30">
        <w:t xml:space="preserve">ourse.  In addition, </w:t>
      </w:r>
      <w:r w:rsidR="00301F84">
        <w:t>it</w:t>
      </w:r>
      <w:r w:rsidRPr="00D54C30">
        <w:t xml:space="preserve"> includes the minimum student technical skills and equipment requirements for an </w:t>
      </w:r>
      <w:r>
        <w:lastRenderedPageBreak/>
        <w:t>o</w:t>
      </w:r>
      <w:r w:rsidRPr="00D54C30">
        <w:t xml:space="preserve">nline classroom, student participation requirements, and the rules of conduct for an </w:t>
      </w:r>
      <w:r>
        <w:t>o</w:t>
      </w:r>
      <w:r w:rsidRPr="00D54C30">
        <w:t>nline classroom</w:t>
      </w:r>
      <w:r w:rsidR="00301F84">
        <w:t xml:space="preserve"> with an explanation of appropriate language</w:t>
      </w:r>
      <w:r w:rsidR="00673F2F">
        <w:t xml:space="preserve"> and</w:t>
      </w:r>
      <w:r w:rsidR="00301F84">
        <w:t>tone for discourse in an online classroom</w:t>
      </w:r>
      <w:r>
        <w:t xml:space="preserve">.  </w:t>
      </w:r>
      <w:r w:rsidR="00301F84">
        <w:t>I</w:t>
      </w:r>
      <w:r w:rsidR="00BD2999" w:rsidRPr="00D54C30">
        <w:t xml:space="preserve">nstructors should post a </w:t>
      </w:r>
      <w:r w:rsidR="00BD2999">
        <w:t>technological</w:t>
      </w:r>
      <w:r w:rsidR="00BD2999" w:rsidRPr="00D54C30">
        <w:t xml:space="preserve"> </w:t>
      </w:r>
      <w:r w:rsidR="00BD2999">
        <w:t xml:space="preserve">failure </w:t>
      </w:r>
      <w:r w:rsidR="00BD2999" w:rsidRPr="00D54C30">
        <w:t>poli</w:t>
      </w:r>
      <w:r w:rsidR="00BD2999">
        <w:t xml:space="preserve">cy. </w:t>
      </w:r>
    </w:p>
    <w:p w:rsidR="001E3BC7" w:rsidRDefault="001E3BC7" w:rsidP="001E3BC7">
      <w:pPr>
        <w:pStyle w:val="Heading5"/>
      </w:pPr>
    </w:p>
    <w:p w:rsidR="001E3BC7" w:rsidRPr="00D54C30" w:rsidRDefault="001E3BC7" w:rsidP="001E3BC7">
      <w:r w:rsidRPr="00D54C30">
        <w:t xml:space="preserve">.  </w:t>
      </w:r>
    </w:p>
    <w:p w:rsidR="001E3BC7" w:rsidRPr="00D54C30" w:rsidRDefault="001E3BC7" w:rsidP="001E3BC7"/>
    <w:p w:rsidR="001E3BC7" w:rsidRPr="005E3DE4" w:rsidRDefault="001E3BC7" w:rsidP="001E3BC7">
      <w:pPr>
        <w:pStyle w:val="Heading5"/>
      </w:pPr>
      <w:bookmarkStart w:id="32" w:name="_Toc157741091"/>
      <w:r w:rsidRPr="005E3DE4">
        <w:t>Attendance Procedure</w:t>
      </w:r>
      <w:bookmarkEnd w:id="32"/>
    </w:p>
    <w:p w:rsidR="001E3BC7" w:rsidRDefault="00673F2F" w:rsidP="001E3BC7">
      <w:r>
        <w:t xml:space="preserve">California Education Code </w:t>
      </w:r>
      <w:r w:rsidR="001E3BC7">
        <w:t xml:space="preserve">Title 5 and the California Community College Attendance Accounting Policy set out the requirements for instructor-student contact for credit classes.   </w:t>
      </w:r>
    </w:p>
    <w:p w:rsidR="001E3BC7" w:rsidRDefault="001E3BC7" w:rsidP="001E3BC7"/>
    <w:p w:rsidR="001E3BC7" w:rsidRDefault="001E3BC7" w:rsidP="001E3BC7">
      <w:r>
        <w:t xml:space="preserve">For example, a 3-unit lecture class requires that instructor-student contact hours be set at 3 hours per week, for the length of the semester (17.5 weeks for the Ventura County Community College District).  For each instructor-student contact hour, </w:t>
      </w:r>
      <w:r w:rsidR="00673F2F">
        <w:t>two</w:t>
      </w:r>
      <w:r>
        <w:t xml:space="preserve"> additional hours of homework are required of the student.</w:t>
      </w:r>
    </w:p>
    <w:p w:rsidR="001E3BC7" w:rsidRDefault="001E3BC7" w:rsidP="001E3BC7"/>
    <w:p w:rsidR="001E3BC7" w:rsidRDefault="0066435D" w:rsidP="001E3BC7">
      <w:r>
        <w:t xml:space="preserve">Title 5 </w:t>
      </w:r>
      <w:r w:rsidR="001E3BC7">
        <w:t xml:space="preserve">requires that “Regular Effective Contact” be maintained online.  </w:t>
      </w:r>
      <w:r>
        <w:t xml:space="preserve">According to the Carnegie unit equation, </w:t>
      </w:r>
      <w:r w:rsidR="001E3BC7">
        <w:t>a 3-unit lecture course</w:t>
      </w:r>
      <w:r>
        <w:t xml:space="preserve"> requires </w:t>
      </w:r>
      <w:r w:rsidR="00030672">
        <w:t>three hours of instruction, plus six hours of outside work for students. For an online class, this might be configured in the following way:</w:t>
      </w:r>
    </w:p>
    <w:p w:rsidR="001E3BC7" w:rsidRDefault="001E3BC7" w:rsidP="001E3BC7">
      <w:pPr>
        <w:ind w:left="720"/>
      </w:pPr>
      <w:r>
        <w:t>Instructor:  online 4 days per week, totaling 3 hours.</w:t>
      </w:r>
    </w:p>
    <w:p w:rsidR="001E3BC7" w:rsidRDefault="001E3BC7" w:rsidP="001E3BC7">
      <w:pPr>
        <w:ind w:left="720"/>
      </w:pPr>
      <w:r>
        <w:t>Student</w:t>
      </w:r>
      <w:r w:rsidR="00030672">
        <w:t>s</w:t>
      </w:r>
      <w:r>
        <w:t>:  online at least 3 hours per week, plus 6 hours homework</w:t>
      </w:r>
      <w:r w:rsidR="00673F2F">
        <w:t xml:space="preserve"> </w:t>
      </w:r>
      <w:r>
        <w:t>per week.</w:t>
      </w:r>
    </w:p>
    <w:p w:rsidR="001E3BC7" w:rsidRDefault="001E3BC7" w:rsidP="001E3BC7"/>
    <w:p w:rsidR="001E3BC7" w:rsidRPr="00D54C30" w:rsidRDefault="001E3BC7" w:rsidP="001E3BC7">
      <w:pPr>
        <w:ind w:left="720"/>
      </w:pPr>
    </w:p>
    <w:p w:rsidR="001E3BC7" w:rsidRPr="005E3DE4" w:rsidRDefault="001E3BC7" w:rsidP="001E3BC7">
      <w:pPr>
        <w:pStyle w:val="Heading5"/>
      </w:pPr>
      <w:bookmarkStart w:id="33" w:name="_Toc157741092"/>
      <w:r w:rsidRPr="005E3DE4">
        <w:t>Written Assignments</w:t>
      </w:r>
      <w:bookmarkEnd w:id="33"/>
    </w:p>
    <w:p w:rsidR="001E3BC7" w:rsidRPr="00D54C30" w:rsidRDefault="001E3BC7" w:rsidP="0066435D">
      <w:pPr>
        <w:rPr>
          <w:color w:val="000000"/>
        </w:rPr>
      </w:pPr>
      <w:r w:rsidRPr="00D54C30">
        <w:rPr>
          <w:bCs/>
          <w:iCs/>
        </w:rPr>
        <w:t xml:space="preserve">All courses have required written assignments specified in the COR.  The instructor must notify the student of all expectations of the format of written assignments.  </w:t>
      </w:r>
    </w:p>
    <w:p w:rsidR="001E3BC7" w:rsidRPr="00D54C30" w:rsidRDefault="001E3BC7" w:rsidP="001E3BC7">
      <w:pPr>
        <w:ind w:left="720"/>
      </w:pPr>
    </w:p>
    <w:p w:rsidR="001E3BC7" w:rsidRPr="001F1052" w:rsidRDefault="001E3BC7" w:rsidP="001E3BC7">
      <w:pPr>
        <w:pStyle w:val="Heading5"/>
      </w:pPr>
      <w:bookmarkStart w:id="34" w:name="_Toc157741093"/>
      <w:r w:rsidRPr="001F1052">
        <w:t>Plagiarism</w:t>
      </w:r>
      <w:bookmarkEnd w:id="34"/>
    </w:p>
    <w:p w:rsidR="001E3BC7" w:rsidRPr="00D54C30" w:rsidRDefault="001E3BC7" w:rsidP="001E3BC7">
      <w:pPr>
        <w:tabs>
          <w:tab w:val="left" w:pos="2160"/>
        </w:tabs>
        <w:autoSpaceDE w:val="0"/>
        <w:autoSpaceDN w:val="0"/>
        <w:adjustRightInd w:val="0"/>
        <w:spacing w:line="240" w:lineRule="atLeast"/>
        <w:rPr>
          <w:color w:val="000000"/>
        </w:rPr>
      </w:pPr>
      <w:r w:rsidRPr="00D54C30">
        <w:rPr>
          <w:color w:val="000000"/>
        </w:rPr>
        <w:t xml:space="preserve">Instructors </w:t>
      </w:r>
      <w:r w:rsidR="003931A1">
        <w:rPr>
          <w:color w:val="000000"/>
        </w:rPr>
        <w:t xml:space="preserve">should define, discuss, and discourage plagiarism.  They </w:t>
      </w:r>
      <w:r w:rsidRPr="00D54C30">
        <w:rPr>
          <w:color w:val="000000"/>
        </w:rPr>
        <w:t xml:space="preserve">may </w:t>
      </w:r>
      <w:r w:rsidR="003931A1">
        <w:rPr>
          <w:color w:val="000000"/>
        </w:rPr>
        <w:t xml:space="preserve">choose to </w:t>
      </w:r>
      <w:r w:rsidRPr="00D54C30">
        <w:rPr>
          <w:color w:val="000000"/>
        </w:rPr>
        <w:t xml:space="preserve">use detection tools to monitor or discourage plagiarism among students. </w:t>
      </w:r>
    </w:p>
    <w:p w:rsidR="001E3BC7" w:rsidRPr="00D54C30" w:rsidRDefault="001E3BC7" w:rsidP="001E3BC7">
      <w:pPr>
        <w:ind w:left="1440"/>
      </w:pPr>
    </w:p>
    <w:p w:rsidR="001E3BC7" w:rsidRPr="005E3DE4" w:rsidRDefault="001E3BC7" w:rsidP="001E3BC7">
      <w:pPr>
        <w:pStyle w:val="Heading5"/>
      </w:pPr>
      <w:bookmarkStart w:id="35" w:name="_Toc157741094"/>
      <w:r w:rsidRPr="005E3DE4">
        <w:t>Examinations and Other Assessments</w:t>
      </w:r>
      <w:bookmarkEnd w:id="35"/>
    </w:p>
    <w:p w:rsidR="001E3BC7" w:rsidRPr="00D54C30" w:rsidDel="001F1052" w:rsidRDefault="00A22FAB" w:rsidP="001E3BC7">
      <w:r>
        <w:t>AD</w:t>
      </w:r>
      <w:r w:rsidR="001E3BC7">
        <w:t xml:space="preserve"> instructors may choose to have online assessments, </w:t>
      </w:r>
      <w:r w:rsidR="00F76990">
        <w:t>onsite</w:t>
      </w:r>
      <w:r w:rsidR="001E3BC7">
        <w:t xml:space="preserve"> assessments, or any combination that best meets the needs of the course and stipulations in the </w:t>
      </w:r>
      <w:r>
        <w:t>AD</w:t>
      </w:r>
      <w:r w:rsidR="001E3BC7">
        <w:t xml:space="preserve"> sections of the COR.  Elements to consider include the accommodation for students who cannot attend </w:t>
      </w:r>
      <w:r w:rsidR="00F76990">
        <w:t xml:space="preserve"> onsite</w:t>
      </w:r>
      <w:r w:rsidR="001E3BC7">
        <w:t xml:space="preserve"> assessments, the need to establish proctoring guidelines, and other logistic issues common to the online environment.  </w:t>
      </w:r>
      <w:r w:rsidR="003931A1">
        <w:t xml:space="preserve">Instructors are encouraged to use multiple modalities.  In addition to quizzes and tests, instructors should use discussions, presentations, </w:t>
      </w:r>
      <w:r w:rsidR="00C44278">
        <w:t xml:space="preserve">written assignments, </w:t>
      </w:r>
      <w:r w:rsidR="003931A1">
        <w:t xml:space="preserve">project-based assignments, problem-based activities, </w:t>
      </w:r>
      <w:r w:rsidR="00673F2F">
        <w:t>and others</w:t>
      </w:r>
      <w:r w:rsidR="003931A1">
        <w:t xml:space="preserve">for assessing student learning. </w:t>
      </w:r>
    </w:p>
    <w:p w:rsidR="001E3BC7" w:rsidRPr="00D54C30" w:rsidRDefault="001E3BC7" w:rsidP="001E3BC7">
      <w:pPr>
        <w:ind w:left="720"/>
      </w:pPr>
    </w:p>
    <w:p w:rsidR="001E3BC7" w:rsidRPr="005E3DE4" w:rsidRDefault="001E3BC7" w:rsidP="001E3BC7">
      <w:pPr>
        <w:pStyle w:val="Heading5"/>
      </w:pPr>
      <w:bookmarkStart w:id="36" w:name="_Toc157741095"/>
      <w:r w:rsidRPr="005E3DE4">
        <w:t>Review Session</w:t>
      </w:r>
      <w:bookmarkEnd w:id="36"/>
    </w:p>
    <w:p w:rsidR="001E3BC7" w:rsidRPr="00D54C30" w:rsidRDefault="00A22FAB" w:rsidP="001E3BC7">
      <w:r>
        <w:t>AD</w:t>
      </w:r>
      <w:r w:rsidR="001E3BC7">
        <w:t xml:space="preserve"> </w:t>
      </w:r>
      <w:r w:rsidR="001E31B7">
        <w:t>i</w:t>
      </w:r>
      <w:r w:rsidR="001E3BC7" w:rsidRPr="00D54C30">
        <w:t xml:space="preserve">nstructors have the option of offering </w:t>
      </w:r>
      <w:r w:rsidR="001E31B7">
        <w:t>supplemental onsite</w:t>
      </w:r>
      <w:r w:rsidR="001E31B7" w:rsidRPr="00D54C30">
        <w:t xml:space="preserve"> </w:t>
      </w:r>
      <w:r w:rsidR="001E3BC7" w:rsidRPr="00D54C30">
        <w:t>session</w:t>
      </w:r>
      <w:r w:rsidR="001E3BC7">
        <w:t xml:space="preserve">s.  </w:t>
      </w:r>
      <w:r w:rsidR="001E31B7">
        <w:t xml:space="preserve">If instructors choose to offer </w:t>
      </w:r>
      <w:r w:rsidR="00673F2F">
        <w:t>such a session</w:t>
      </w:r>
      <w:r w:rsidR="001E31B7">
        <w:t xml:space="preserve"> onsite, an equivalent session should be offered online. </w:t>
      </w:r>
    </w:p>
    <w:p w:rsidR="001E3BC7" w:rsidRDefault="001E3BC7" w:rsidP="001E3BC7">
      <w:pPr>
        <w:rPr>
          <w:b/>
        </w:rPr>
      </w:pPr>
    </w:p>
    <w:p w:rsidR="001E3BC7" w:rsidRPr="005E3DE4" w:rsidRDefault="001E3BC7" w:rsidP="001E3BC7">
      <w:pPr>
        <w:pStyle w:val="Heading5"/>
      </w:pPr>
      <w:bookmarkStart w:id="37" w:name="_Toc157741096"/>
      <w:r w:rsidRPr="005E3DE4">
        <w:lastRenderedPageBreak/>
        <w:t>Final Examinations</w:t>
      </w:r>
      <w:bookmarkEnd w:id="37"/>
    </w:p>
    <w:p w:rsidR="001E3BC7" w:rsidRPr="00D54C30" w:rsidDel="00EC377C" w:rsidRDefault="001E3BC7" w:rsidP="001E3BC7">
      <w:r w:rsidRPr="00D54C30">
        <w:t xml:space="preserve">Instructors must </w:t>
      </w:r>
      <w:r>
        <w:t xml:space="preserve">conduct course assessment, commonly in the form of a </w:t>
      </w:r>
      <w:r w:rsidRPr="00D54C30">
        <w:t xml:space="preserve">final examination and/or a final project.  </w:t>
      </w:r>
      <w:r>
        <w:t xml:space="preserve">This assessment is required of all credit courses.  The timeline for conducting a final examination or assessment is the same as that of an </w:t>
      </w:r>
      <w:r w:rsidR="00F76990">
        <w:t xml:space="preserve"> onsite</w:t>
      </w:r>
      <w:r>
        <w:t xml:space="preserve"> course.</w:t>
      </w:r>
    </w:p>
    <w:p w:rsidR="001E3BC7" w:rsidRPr="00D54C30" w:rsidRDefault="001E3BC7" w:rsidP="001E3BC7">
      <w:pPr>
        <w:ind w:left="720"/>
      </w:pPr>
    </w:p>
    <w:p w:rsidR="002D7C20" w:rsidRDefault="002D7C20" w:rsidP="002D7C20"/>
    <w:p w:rsidR="001E3BC7" w:rsidRPr="00D54C30" w:rsidRDefault="001E3BC7" w:rsidP="002D7C20"/>
    <w:p w:rsidR="001E3BC7" w:rsidRPr="00D54C30" w:rsidRDefault="001E3BC7" w:rsidP="001E3BC7">
      <w:pPr>
        <w:pStyle w:val="Heading2"/>
      </w:pPr>
      <w:bookmarkStart w:id="38" w:name="_Toc157741097"/>
      <w:r w:rsidRPr="00D54C30">
        <w:t>VII. Student Services and Information</w:t>
      </w:r>
      <w:bookmarkEnd w:id="38"/>
    </w:p>
    <w:p w:rsidR="001E3BC7" w:rsidRDefault="00301F84" w:rsidP="001E3BC7">
      <w:r>
        <w:t xml:space="preserve">In order to </w:t>
      </w:r>
      <w:r w:rsidR="00C60F3D">
        <w:t>support</w:t>
      </w:r>
      <w:r>
        <w:t xml:space="preserve"> academic success and retention, instructors should provide students with information about Student Services. </w:t>
      </w:r>
      <w:r w:rsidR="001E3BC7">
        <w:t xml:space="preserve">Students attending classes online have the right to the same instructional support and student services available to students attending classes </w:t>
      </w:r>
      <w:r w:rsidR="00F76990">
        <w:t xml:space="preserve"> onsite</w:t>
      </w:r>
      <w:r w:rsidR="001E3BC7">
        <w:t xml:space="preserve">.  </w:t>
      </w:r>
      <w:r w:rsidR="00C60F3D">
        <w:t xml:space="preserve"> Instructors should </w:t>
      </w:r>
      <w:r w:rsidR="001E3BC7">
        <w:t xml:space="preserve">direct students to:  </w:t>
      </w:r>
      <w:hyperlink r:id="rId9" w:history="1">
        <w:r w:rsidR="00465E90" w:rsidRPr="000D770D">
          <w:rPr>
            <w:rStyle w:val="Hyperlink"/>
          </w:rPr>
          <w:t>http://www.moorparkcollege.edu/services_for_students</w:t>
        </w:r>
      </w:hyperlink>
    </w:p>
    <w:p w:rsidR="00465E90" w:rsidRDefault="00465E90" w:rsidP="001E3BC7"/>
    <w:p w:rsidR="00465E90" w:rsidRDefault="00465E90" w:rsidP="001E3BC7">
      <w:r>
        <w:t xml:space="preserve">Library orientations and resources are available online.  </w:t>
      </w:r>
    </w:p>
    <w:p w:rsidR="001E3BC7" w:rsidRDefault="001E3BC7" w:rsidP="001E3BC7"/>
    <w:p w:rsidR="001E3BC7" w:rsidRPr="00D54C30" w:rsidRDefault="001E3BC7" w:rsidP="001E3BC7">
      <w:r>
        <w:t>All student rights and responsibilities detailed in the College Catalog apply to</w:t>
      </w:r>
      <w:r w:rsidR="00A22FAB">
        <w:t>AD</w:t>
      </w:r>
      <w:r w:rsidR="00814FC4">
        <w:t xml:space="preserve"> </w:t>
      </w:r>
      <w:r>
        <w:t>students.</w:t>
      </w:r>
    </w:p>
    <w:p w:rsidR="001E3BC7" w:rsidRPr="005E3DE4" w:rsidRDefault="001E3BC7" w:rsidP="001E3BC7">
      <w:pPr>
        <w:pStyle w:val="Heading5"/>
      </w:pPr>
      <w:bookmarkStart w:id="39" w:name="_Toc157741098"/>
      <w:r w:rsidRPr="005E3DE4">
        <w:t xml:space="preserve">Criteria for </w:t>
      </w:r>
      <w:r w:rsidR="00A22FAB">
        <w:t>AD</w:t>
      </w:r>
      <w:r w:rsidRPr="005E3DE4">
        <w:t xml:space="preserve"> Students</w:t>
      </w:r>
      <w:bookmarkEnd w:id="39"/>
    </w:p>
    <w:p w:rsidR="001E3BC7" w:rsidRDefault="001E3BC7" w:rsidP="001E3BC7">
      <w:r>
        <w:t xml:space="preserve">In additional to general admissions and enrollment requirements, </w:t>
      </w:r>
      <w:r w:rsidR="00A22FAB">
        <w:t>AD</w:t>
      </w:r>
      <w:r w:rsidRPr="00D54C30">
        <w:t xml:space="preserve"> student</w:t>
      </w:r>
      <w:r>
        <w:t>s</w:t>
      </w:r>
      <w:r w:rsidR="00E76F44">
        <w:t xml:space="preserve">: </w:t>
      </w:r>
    </w:p>
    <w:p w:rsidR="001E3BC7" w:rsidRPr="00D54C30" w:rsidRDefault="00E76F44" w:rsidP="001E3BC7">
      <w:pPr>
        <w:numPr>
          <w:ilvl w:val="0"/>
          <w:numId w:val="19"/>
        </w:numPr>
      </w:pPr>
      <w:r>
        <w:t>Must</w:t>
      </w:r>
      <w:r w:rsidR="001E3BC7" w:rsidRPr="00D54C30">
        <w:t xml:space="preserve"> check their official district email account regularly. They will use this account for College purposes, including for their </w:t>
      </w:r>
      <w:r w:rsidR="00A22FAB">
        <w:t>AD</w:t>
      </w:r>
      <w:r w:rsidR="001E3BC7" w:rsidRPr="00D54C30">
        <w:t xml:space="preserve"> courses.</w:t>
      </w:r>
    </w:p>
    <w:p w:rsidR="001E3BC7" w:rsidRDefault="00E76F44" w:rsidP="001E3BC7">
      <w:pPr>
        <w:numPr>
          <w:ilvl w:val="0"/>
          <w:numId w:val="19"/>
        </w:numPr>
      </w:pPr>
      <w:r>
        <w:t>Must</w:t>
      </w:r>
      <w:r w:rsidR="001E3BC7" w:rsidRPr="00D54C30">
        <w:t xml:space="preserve"> have </w:t>
      </w:r>
      <w:r w:rsidR="00814FC4">
        <w:t>I</w:t>
      </w:r>
      <w:r w:rsidR="001E3BC7" w:rsidRPr="00D54C30">
        <w:t>nternet access, preferably broadband</w:t>
      </w:r>
      <w:r w:rsidR="001E3BC7">
        <w:t xml:space="preserve">, for efficient downloading and  viewing of streamed content.  Access is also available through </w:t>
      </w:r>
      <w:r w:rsidR="001E3BC7" w:rsidRPr="00D54C30">
        <w:t>Moorpark College facilities in the Library Learning Resource</w:t>
      </w:r>
      <w:r w:rsidR="001E3BC7">
        <w:t>s</w:t>
      </w:r>
      <w:r w:rsidR="001E3BC7" w:rsidRPr="00D54C30">
        <w:t xml:space="preserve"> (LLR) </w:t>
      </w:r>
      <w:r w:rsidR="001E3BC7">
        <w:t>Center</w:t>
      </w:r>
      <w:r w:rsidR="002F19C4">
        <w:t xml:space="preserve"> and in Fountain Hall</w:t>
      </w:r>
      <w:r w:rsidR="001E3BC7">
        <w:t xml:space="preserve">. </w:t>
      </w:r>
    </w:p>
    <w:p w:rsidR="001E3BC7" w:rsidRDefault="00E76F44" w:rsidP="001E3BC7">
      <w:pPr>
        <w:numPr>
          <w:ilvl w:val="0"/>
          <w:numId w:val="19"/>
        </w:numPr>
        <w:sectPr w:rsidR="001E3BC7">
          <w:headerReference w:type="default" r:id="rId10"/>
          <w:pgSz w:w="12240" w:h="15840"/>
          <w:pgMar w:top="1440" w:right="1440" w:bottom="1440" w:left="1440" w:header="720" w:footer="720" w:gutter="0"/>
          <w:pgNumType w:start="1"/>
          <w:cols w:space="720"/>
          <w:docGrid w:linePitch="360"/>
        </w:sectPr>
      </w:pPr>
      <w:r>
        <w:t>A</w:t>
      </w:r>
      <w:r w:rsidR="009C15B5">
        <w:t>re encouraged to</w:t>
      </w:r>
      <w:r w:rsidR="009C15B5" w:rsidRPr="00D54C30">
        <w:t xml:space="preserve"> </w:t>
      </w:r>
      <w:r w:rsidR="001E3BC7">
        <w:t>complete an o</w:t>
      </w:r>
      <w:r w:rsidR="001E3BC7" w:rsidRPr="00D54C30">
        <w:t>nline orientation</w:t>
      </w:r>
      <w:r w:rsidR="009C15B5">
        <w:t xml:space="preserve"> </w:t>
      </w:r>
      <w:r w:rsidR="00966909">
        <w:t>via Moorpar</w:t>
      </w:r>
      <w:r w:rsidR="00AD1EB2">
        <w:t>kCollege.edu/Distance Education or</w:t>
      </w:r>
      <w:r w:rsidR="00301F84">
        <w:t xml:space="preserve">take </w:t>
      </w:r>
      <w:r w:rsidR="002F19C4">
        <w:t>a workshop for online success</w:t>
      </w:r>
      <w:r w:rsidR="00427F8B">
        <w:t>..</w:t>
      </w:r>
    </w:p>
    <w:p w:rsidR="001E3BC7" w:rsidRPr="00236874" w:rsidRDefault="001E3BC7" w:rsidP="001E3BC7">
      <w:pPr>
        <w:pStyle w:val="Heading2"/>
      </w:pPr>
      <w:bookmarkStart w:id="40" w:name="_Toc157741099"/>
      <w:r w:rsidRPr="00236874">
        <w:lastRenderedPageBreak/>
        <w:t>Appendix A:</w:t>
      </w:r>
      <w:r>
        <w:t xml:space="preserve">  </w:t>
      </w:r>
      <w:r w:rsidRPr="00236874">
        <w:t>Communication Rubric</w:t>
      </w:r>
      <w:bookmarkEnd w:id="40"/>
    </w:p>
    <w:p w:rsidR="001E3BC7" w:rsidRDefault="001E3BC7" w:rsidP="001E3BC7"/>
    <w:p w:rsidR="001E3BC7" w:rsidRPr="00AC2C88" w:rsidRDefault="001E3BC7" w:rsidP="001E3BC7">
      <w:pPr>
        <w:rPr>
          <w:bCs/>
        </w:rPr>
      </w:pPr>
      <w:r w:rsidRPr="00AC2C88">
        <w:rPr>
          <w:bCs/>
        </w:rPr>
        <w:t>Below is an example of a rubric used to determine participation grades for an online discussion or assignment:</w:t>
      </w:r>
      <w:r w:rsidR="00E86223">
        <w:rPr>
          <w:bCs/>
        </w:rPr>
        <w:t xml:space="preserve"> delete? Same as onsite</w:t>
      </w:r>
    </w:p>
    <w:p w:rsidR="001E3BC7" w:rsidRPr="00AC2C88" w:rsidRDefault="001E3BC7" w:rsidP="001E3BC7">
      <w:pPr>
        <w:ind w:left="1440"/>
        <w:rPr>
          <w:bCs/>
        </w:rPr>
      </w:pPr>
    </w:p>
    <w:tbl>
      <w:tblPr>
        <w:tblW w:w="9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870"/>
        <w:gridCol w:w="4477"/>
        <w:gridCol w:w="4481"/>
      </w:tblGrid>
      <w:tr w:rsidR="001E3BC7" w:rsidRPr="00AC2C88">
        <w:trPr>
          <w:trHeight w:val="255"/>
        </w:trPr>
        <w:tc>
          <w:tcPr>
            <w:tcW w:w="870" w:type="dxa"/>
            <w:shd w:val="clear" w:color="auto" w:fill="auto"/>
          </w:tcPr>
          <w:p w:rsidR="001E3BC7" w:rsidRPr="00B72847" w:rsidRDefault="001E3BC7" w:rsidP="001E3BC7">
            <w:pPr>
              <w:rPr>
                <w:rFonts w:eastAsia="Arial Unicode MS"/>
                <w:b/>
                <w:bCs/>
              </w:rPr>
            </w:pPr>
            <w:r w:rsidRPr="00B72847">
              <w:rPr>
                <w:b/>
                <w:bCs/>
              </w:rPr>
              <w:t>Grade</w:t>
            </w:r>
          </w:p>
        </w:tc>
        <w:tc>
          <w:tcPr>
            <w:tcW w:w="4477" w:type="dxa"/>
            <w:shd w:val="clear" w:color="auto" w:fill="auto"/>
          </w:tcPr>
          <w:p w:rsidR="001E3BC7" w:rsidRPr="00B72847" w:rsidRDefault="001E3BC7" w:rsidP="001E3BC7">
            <w:pPr>
              <w:rPr>
                <w:rFonts w:eastAsia="Arial Unicode MS"/>
              </w:rPr>
            </w:pPr>
            <w:r w:rsidRPr="00B72847">
              <w:rPr>
                <w:b/>
                <w:bCs/>
              </w:rPr>
              <w:t>Performance Criteria</w:t>
            </w:r>
          </w:p>
        </w:tc>
        <w:tc>
          <w:tcPr>
            <w:tcW w:w="4481" w:type="dxa"/>
            <w:shd w:val="clear" w:color="auto" w:fill="auto"/>
          </w:tcPr>
          <w:p w:rsidR="001E3BC7" w:rsidRPr="00B72847" w:rsidRDefault="001E3BC7" w:rsidP="001E3BC7">
            <w:pPr>
              <w:rPr>
                <w:rFonts w:eastAsia="Arial Unicode MS"/>
                <w:b/>
              </w:rPr>
            </w:pPr>
            <w:r w:rsidRPr="00B72847">
              <w:rPr>
                <w:rFonts w:eastAsia="Arial Unicode MS"/>
                <w:b/>
              </w:rPr>
              <w:t>Response Characteristics</w:t>
            </w:r>
          </w:p>
        </w:tc>
      </w:tr>
      <w:tr w:rsidR="001E3BC7" w:rsidRPr="00AC2C88">
        <w:trPr>
          <w:trHeight w:val="2181"/>
        </w:trPr>
        <w:tc>
          <w:tcPr>
            <w:tcW w:w="870" w:type="dxa"/>
            <w:shd w:val="clear" w:color="auto" w:fill="auto"/>
          </w:tcPr>
          <w:p w:rsidR="001E3BC7" w:rsidRPr="00AC2C88" w:rsidRDefault="001E3BC7" w:rsidP="001E3BC7">
            <w:pPr>
              <w:jc w:val="center"/>
            </w:pPr>
          </w:p>
          <w:p w:rsidR="001E3BC7" w:rsidRPr="00AC2C88" w:rsidRDefault="001E3BC7" w:rsidP="001E3BC7">
            <w:pPr>
              <w:jc w:val="center"/>
            </w:pPr>
          </w:p>
          <w:p w:rsidR="001E3BC7" w:rsidRPr="00B72847" w:rsidRDefault="001E3BC7" w:rsidP="001E3BC7">
            <w:pPr>
              <w:jc w:val="center"/>
              <w:rPr>
                <w:rFonts w:eastAsia="Arial Unicode MS"/>
                <w:b/>
              </w:rPr>
            </w:pPr>
            <w:r w:rsidRPr="00B72847">
              <w:rPr>
                <w:b/>
              </w:rPr>
              <w:t>A</w:t>
            </w:r>
          </w:p>
        </w:tc>
        <w:tc>
          <w:tcPr>
            <w:tcW w:w="4477" w:type="dxa"/>
            <w:shd w:val="clear" w:color="auto" w:fill="auto"/>
          </w:tcPr>
          <w:p w:rsidR="001E3BC7" w:rsidRPr="00B72847" w:rsidRDefault="001E3BC7" w:rsidP="001E3BC7">
            <w:pPr>
              <w:rPr>
                <w:rFonts w:eastAsia="Arial Unicode MS"/>
              </w:rPr>
            </w:pPr>
            <w:r w:rsidRPr="00AC2C88">
              <w:t>An outstanding performance; it may exceed the expectations of the assignment. It is thought-provoking</w:t>
            </w:r>
            <w:r>
              <w:t xml:space="preserve"> and</w:t>
            </w:r>
            <w:r w:rsidRPr="00AC2C88">
              <w:t xml:space="preserve"> persuasive. It meets and exceeds the requirements for the B response.</w:t>
            </w:r>
          </w:p>
        </w:tc>
        <w:tc>
          <w:tcPr>
            <w:tcW w:w="4481" w:type="dxa"/>
            <w:shd w:val="clear" w:color="auto" w:fill="auto"/>
          </w:tcPr>
          <w:p w:rsidR="001E3BC7" w:rsidRPr="00AC2C88" w:rsidRDefault="001E3BC7" w:rsidP="001E3BC7">
            <w:pPr>
              <w:numPr>
                <w:ilvl w:val="0"/>
                <w:numId w:val="14"/>
              </w:numPr>
              <w:tabs>
                <w:tab w:val="clear" w:pos="360"/>
                <w:tab w:val="num" w:pos="225"/>
              </w:tabs>
            </w:pPr>
            <w:r w:rsidRPr="00AC2C88">
              <w:t>clear and cogent.</w:t>
            </w:r>
          </w:p>
          <w:p w:rsidR="001E3BC7" w:rsidRPr="00AC2C88" w:rsidRDefault="001E3BC7" w:rsidP="001E3BC7">
            <w:pPr>
              <w:numPr>
                <w:ilvl w:val="0"/>
                <w:numId w:val="14"/>
              </w:numPr>
              <w:tabs>
                <w:tab w:val="clear" w:pos="360"/>
                <w:tab w:val="num" w:pos="225"/>
              </w:tabs>
            </w:pPr>
            <w:r w:rsidRPr="00AC2C88">
              <w:t>in-depth explanation of the topic.</w:t>
            </w:r>
          </w:p>
          <w:p w:rsidR="001E3BC7" w:rsidRPr="00AC2C88" w:rsidRDefault="001E3BC7" w:rsidP="001E3BC7">
            <w:pPr>
              <w:numPr>
                <w:ilvl w:val="0"/>
                <w:numId w:val="14"/>
              </w:numPr>
              <w:tabs>
                <w:tab w:val="clear" w:pos="360"/>
                <w:tab w:val="num" w:pos="225"/>
              </w:tabs>
            </w:pPr>
            <w:r w:rsidRPr="00AC2C88">
              <w:t>logical, creative organization.</w:t>
            </w:r>
          </w:p>
          <w:p w:rsidR="001E3BC7" w:rsidRPr="00AC2C88" w:rsidRDefault="001E3BC7" w:rsidP="001E3BC7">
            <w:pPr>
              <w:numPr>
                <w:ilvl w:val="0"/>
                <w:numId w:val="14"/>
              </w:numPr>
              <w:tabs>
                <w:tab w:val="clear" w:pos="360"/>
                <w:tab w:val="num" w:pos="225"/>
              </w:tabs>
            </w:pPr>
            <w:r w:rsidRPr="00AC2C88">
              <w:t>rich variety of convincing reasons, examples, and illustrations.</w:t>
            </w:r>
          </w:p>
          <w:p w:rsidR="001E3BC7" w:rsidRPr="00AC2C88" w:rsidRDefault="001E3BC7" w:rsidP="001E3BC7">
            <w:pPr>
              <w:numPr>
                <w:ilvl w:val="0"/>
                <w:numId w:val="14"/>
              </w:numPr>
              <w:tabs>
                <w:tab w:val="clear" w:pos="360"/>
                <w:tab w:val="num" w:pos="225"/>
              </w:tabs>
            </w:pPr>
            <w:r w:rsidRPr="00AC2C88">
              <w:t>conscious choice of effective language.</w:t>
            </w:r>
          </w:p>
          <w:p w:rsidR="001E3BC7" w:rsidRPr="00AC2C88" w:rsidRDefault="001E3BC7" w:rsidP="001E3BC7">
            <w:pPr>
              <w:numPr>
                <w:ilvl w:val="0"/>
                <w:numId w:val="14"/>
              </w:numPr>
              <w:tabs>
                <w:tab w:val="clear" w:pos="360"/>
                <w:tab w:val="num" w:pos="225"/>
              </w:tabs>
            </w:pPr>
            <w:r w:rsidRPr="00AC2C88">
              <w:t>authoritative, honest.</w:t>
            </w:r>
          </w:p>
          <w:p w:rsidR="001E3BC7" w:rsidRPr="00AC2C88" w:rsidRDefault="001E3BC7" w:rsidP="001E3BC7">
            <w:pPr>
              <w:numPr>
                <w:ilvl w:val="0"/>
                <w:numId w:val="14"/>
              </w:numPr>
              <w:tabs>
                <w:tab w:val="clear" w:pos="360"/>
                <w:tab w:val="num" w:pos="225"/>
              </w:tabs>
            </w:pPr>
            <w:r w:rsidRPr="00AC2C88">
              <w:t>clear awareness of audience.</w:t>
            </w:r>
          </w:p>
        </w:tc>
      </w:tr>
      <w:tr w:rsidR="001E3BC7" w:rsidRPr="00AC2C88">
        <w:trPr>
          <w:trHeight w:val="1785"/>
        </w:trPr>
        <w:tc>
          <w:tcPr>
            <w:tcW w:w="870" w:type="dxa"/>
            <w:shd w:val="clear" w:color="auto" w:fill="auto"/>
          </w:tcPr>
          <w:p w:rsidR="001E3BC7" w:rsidRPr="00B72847" w:rsidRDefault="001E3BC7" w:rsidP="001E3BC7">
            <w:pPr>
              <w:jc w:val="center"/>
              <w:rPr>
                <w:b/>
              </w:rPr>
            </w:pPr>
          </w:p>
          <w:p w:rsidR="001E3BC7" w:rsidRPr="00B72847" w:rsidRDefault="001E3BC7" w:rsidP="001E3BC7">
            <w:pPr>
              <w:jc w:val="center"/>
              <w:rPr>
                <w:b/>
              </w:rPr>
            </w:pPr>
          </w:p>
          <w:p w:rsidR="001E3BC7" w:rsidRPr="00B72847" w:rsidRDefault="001E3BC7" w:rsidP="001E3BC7">
            <w:pPr>
              <w:jc w:val="center"/>
              <w:rPr>
                <w:rFonts w:eastAsia="Arial Unicode MS"/>
                <w:b/>
              </w:rPr>
            </w:pPr>
            <w:r w:rsidRPr="00B72847">
              <w:rPr>
                <w:b/>
              </w:rPr>
              <w:t>B</w:t>
            </w:r>
          </w:p>
        </w:tc>
        <w:tc>
          <w:tcPr>
            <w:tcW w:w="4477" w:type="dxa"/>
            <w:shd w:val="clear" w:color="auto" w:fill="auto"/>
          </w:tcPr>
          <w:p w:rsidR="001E3BC7" w:rsidRPr="00B72847" w:rsidRDefault="001E3BC7" w:rsidP="001E3BC7">
            <w:pPr>
              <w:rPr>
                <w:rFonts w:eastAsia="Arial Unicode MS"/>
              </w:rPr>
            </w:pPr>
            <w:r w:rsidRPr="00AC2C88">
              <w:t>A good, better-than-average performance. It is interesting and competent. It meets and exceeds the requirements for the C response.</w:t>
            </w:r>
          </w:p>
        </w:tc>
        <w:tc>
          <w:tcPr>
            <w:tcW w:w="4481" w:type="dxa"/>
            <w:shd w:val="clear" w:color="auto" w:fill="auto"/>
          </w:tcPr>
          <w:p w:rsidR="001E3BC7" w:rsidRPr="00AC2C88" w:rsidRDefault="001E3BC7" w:rsidP="001E3BC7">
            <w:pPr>
              <w:numPr>
                <w:ilvl w:val="0"/>
                <w:numId w:val="13"/>
              </w:numPr>
              <w:tabs>
                <w:tab w:val="clear" w:pos="360"/>
                <w:tab w:val="num" w:pos="225"/>
              </w:tabs>
            </w:pPr>
            <w:r w:rsidRPr="00AC2C88">
              <w:t>directly relevant to and addresses all parts of the assignment.</w:t>
            </w:r>
          </w:p>
          <w:p w:rsidR="001E3BC7" w:rsidRPr="00AC2C88" w:rsidRDefault="001E3BC7" w:rsidP="001E3BC7">
            <w:pPr>
              <w:numPr>
                <w:ilvl w:val="0"/>
                <w:numId w:val="13"/>
              </w:numPr>
              <w:tabs>
                <w:tab w:val="clear" w:pos="360"/>
                <w:tab w:val="num" w:pos="225"/>
              </w:tabs>
            </w:pPr>
            <w:r w:rsidRPr="00AC2C88">
              <w:t>logical organization.</w:t>
            </w:r>
          </w:p>
          <w:p w:rsidR="001E3BC7" w:rsidRPr="00AC2C88" w:rsidRDefault="001E3BC7" w:rsidP="001E3BC7">
            <w:pPr>
              <w:numPr>
                <w:ilvl w:val="0"/>
                <w:numId w:val="13"/>
              </w:numPr>
              <w:tabs>
                <w:tab w:val="clear" w:pos="360"/>
                <w:tab w:val="num" w:pos="225"/>
              </w:tabs>
            </w:pPr>
            <w:r w:rsidRPr="00AC2C88">
              <w:t xml:space="preserve">fully developed with supporting reasons and explanations </w:t>
            </w:r>
          </w:p>
          <w:p w:rsidR="001E3BC7" w:rsidRPr="00B72847" w:rsidRDefault="001E3BC7" w:rsidP="001E3BC7">
            <w:pPr>
              <w:numPr>
                <w:ilvl w:val="0"/>
                <w:numId w:val="13"/>
              </w:numPr>
              <w:tabs>
                <w:tab w:val="clear" w:pos="360"/>
                <w:tab w:val="num" w:pos="225"/>
              </w:tabs>
              <w:rPr>
                <w:rFonts w:eastAsia="Arial Unicode MS"/>
              </w:rPr>
            </w:pPr>
            <w:r w:rsidRPr="00AC2C88">
              <w:t>generalizations supported with relevant, specific details.</w:t>
            </w:r>
          </w:p>
          <w:p w:rsidR="001E3BC7" w:rsidRPr="00B72847" w:rsidRDefault="001E3BC7" w:rsidP="001E3BC7">
            <w:pPr>
              <w:numPr>
                <w:ilvl w:val="0"/>
                <w:numId w:val="13"/>
              </w:numPr>
              <w:tabs>
                <w:tab w:val="clear" w:pos="360"/>
                <w:tab w:val="num" w:pos="225"/>
              </w:tabs>
              <w:rPr>
                <w:rFonts w:eastAsia="Arial Unicode MS"/>
              </w:rPr>
            </w:pPr>
            <w:r w:rsidRPr="00AC2C88">
              <w:t>clear, concise writing.</w:t>
            </w:r>
          </w:p>
          <w:p w:rsidR="001E3BC7" w:rsidRPr="00B72847" w:rsidRDefault="001E3BC7" w:rsidP="001E3BC7">
            <w:pPr>
              <w:numPr>
                <w:ilvl w:val="0"/>
                <w:numId w:val="13"/>
              </w:numPr>
              <w:tabs>
                <w:tab w:val="clear" w:pos="360"/>
                <w:tab w:val="num" w:pos="225"/>
              </w:tabs>
              <w:rPr>
                <w:rFonts w:eastAsia="Arial Unicode MS"/>
              </w:rPr>
            </w:pPr>
            <w:r w:rsidRPr="00AC2C88">
              <w:t>some awareness of audience.</w:t>
            </w:r>
          </w:p>
        </w:tc>
      </w:tr>
      <w:tr w:rsidR="001E3BC7" w:rsidRPr="00AC2C88">
        <w:trPr>
          <w:trHeight w:val="1812"/>
        </w:trPr>
        <w:tc>
          <w:tcPr>
            <w:tcW w:w="870" w:type="dxa"/>
            <w:shd w:val="clear" w:color="auto" w:fill="auto"/>
          </w:tcPr>
          <w:p w:rsidR="001E3BC7" w:rsidRPr="00AC2C88" w:rsidRDefault="001E3BC7" w:rsidP="001E3BC7">
            <w:pPr>
              <w:jc w:val="center"/>
            </w:pPr>
          </w:p>
          <w:p w:rsidR="001E3BC7" w:rsidRPr="00AC2C88" w:rsidRDefault="001E3BC7" w:rsidP="001E3BC7">
            <w:pPr>
              <w:jc w:val="center"/>
            </w:pPr>
          </w:p>
          <w:p w:rsidR="001E3BC7" w:rsidRPr="00B72847" w:rsidRDefault="001E3BC7" w:rsidP="001E3BC7">
            <w:pPr>
              <w:jc w:val="center"/>
              <w:rPr>
                <w:rFonts w:eastAsia="Arial Unicode MS"/>
                <w:b/>
              </w:rPr>
            </w:pPr>
            <w:r w:rsidRPr="00B72847">
              <w:rPr>
                <w:b/>
              </w:rPr>
              <w:t>C</w:t>
            </w:r>
          </w:p>
        </w:tc>
        <w:tc>
          <w:tcPr>
            <w:tcW w:w="4477" w:type="dxa"/>
            <w:shd w:val="clear" w:color="auto" w:fill="auto"/>
          </w:tcPr>
          <w:p w:rsidR="001E3BC7" w:rsidRPr="00B72847" w:rsidRDefault="001E3BC7" w:rsidP="001E3BC7">
            <w:pPr>
              <w:rPr>
                <w:rFonts w:eastAsia="Arial Unicode MS"/>
              </w:rPr>
            </w:pPr>
            <w:r w:rsidRPr="00AC2C88">
              <w:t>Represents adequate, readable college-level thought and expression. Choice of topic is appropriate to the nature of the assignment. It may not respond to all parts of the assignment.</w:t>
            </w:r>
          </w:p>
        </w:tc>
        <w:tc>
          <w:tcPr>
            <w:tcW w:w="4481" w:type="dxa"/>
            <w:shd w:val="clear" w:color="auto" w:fill="auto"/>
          </w:tcPr>
          <w:p w:rsidR="001E3BC7" w:rsidRPr="00AC2C88" w:rsidRDefault="001E3BC7" w:rsidP="001E3BC7">
            <w:pPr>
              <w:numPr>
                <w:ilvl w:val="0"/>
                <w:numId w:val="12"/>
              </w:numPr>
              <w:tabs>
                <w:tab w:val="clear" w:pos="360"/>
                <w:tab w:val="num" w:pos="225"/>
              </w:tabs>
            </w:pPr>
            <w:r w:rsidRPr="00AC2C88">
              <w:t>focus relevant to assigned topic.</w:t>
            </w:r>
          </w:p>
          <w:p w:rsidR="001E3BC7" w:rsidRPr="00AC2C88" w:rsidRDefault="001E3BC7" w:rsidP="001E3BC7">
            <w:pPr>
              <w:numPr>
                <w:ilvl w:val="0"/>
                <w:numId w:val="12"/>
              </w:numPr>
              <w:tabs>
                <w:tab w:val="clear" w:pos="360"/>
                <w:tab w:val="num" w:pos="225"/>
              </w:tabs>
            </w:pPr>
            <w:r w:rsidRPr="00AC2C88">
              <w:t>some evidence of organization.</w:t>
            </w:r>
          </w:p>
          <w:p w:rsidR="001E3BC7" w:rsidRPr="00AC2C88" w:rsidRDefault="001E3BC7" w:rsidP="001E3BC7">
            <w:pPr>
              <w:numPr>
                <w:ilvl w:val="0"/>
                <w:numId w:val="12"/>
              </w:numPr>
              <w:tabs>
                <w:tab w:val="clear" w:pos="360"/>
                <w:tab w:val="num" w:pos="225"/>
              </w:tabs>
            </w:pPr>
            <w:r w:rsidRPr="00AC2C88">
              <w:t xml:space="preserve">gives supporting reasons and examples, but may not be fully developed. </w:t>
            </w:r>
          </w:p>
          <w:p w:rsidR="001E3BC7" w:rsidRPr="00AC2C88" w:rsidRDefault="001E3BC7" w:rsidP="001E3BC7">
            <w:pPr>
              <w:numPr>
                <w:ilvl w:val="0"/>
                <w:numId w:val="12"/>
              </w:numPr>
              <w:tabs>
                <w:tab w:val="clear" w:pos="360"/>
                <w:tab w:val="num" w:pos="225"/>
              </w:tabs>
            </w:pPr>
            <w:r w:rsidRPr="00AC2C88">
              <w:t>clear writing.</w:t>
            </w:r>
          </w:p>
          <w:p w:rsidR="001E3BC7" w:rsidRPr="00AC2C88" w:rsidRDefault="001E3BC7" w:rsidP="001E3BC7">
            <w:pPr>
              <w:numPr>
                <w:ilvl w:val="0"/>
                <w:numId w:val="12"/>
              </w:numPr>
              <w:tabs>
                <w:tab w:val="clear" w:pos="360"/>
                <w:tab w:val="num" w:pos="225"/>
                <w:tab w:val="left" w:pos="522"/>
              </w:tabs>
            </w:pPr>
            <w:r w:rsidRPr="00AC2C88">
              <w:t>consistent.</w:t>
            </w:r>
          </w:p>
        </w:tc>
      </w:tr>
      <w:tr w:rsidR="001E3BC7" w:rsidRPr="00AC2C88">
        <w:trPr>
          <w:trHeight w:val="1065"/>
        </w:trPr>
        <w:tc>
          <w:tcPr>
            <w:tcW w:w="870" w:type="dxa"/>
            <w:shd w:val="clear" w:color="auto" w:fill="auto"/>
          </w:tcPr>
          <w:p w:rsidR="001E3BC7" w:rsidRPr="00AC2C88" w:rsidRDefault="001E3BC7" w:rsidP="001E3BC7">
            <w:pPr>
              <w:jc w:val="center"/>
            </w:pPr>
          </w:p>
          <w:p w:rsidR="001E3BC7" w:rsidRPr="00B72847" w:rsidRDefault="001E3BC7" w:rsidP="001E3BC7">
            <w:pPr>
              <w:jc w:val="center"/>
              <w:rPr>
                <w:rFonts w:eastAsia="Arial Unicode MS"/>
                <w:b/>
              </w:rPr>
            </w:pPr>
            <w:r w:rsidRPr="00B72847">
              <w:rPr>
                <w:b/>
              </w:rPr>
              <w:t>D</w:t>
            </w:r>
          </w:p>
        </w:tc>
        <w:tc>
          <w:tcPr>
            <w:tcW w:w="4477" w:type="dxa"/>
            <w:shd w:val="clear" w:color="auto" w:fill="auto"/>
          </w:tcPr>
          <w:p w:rsidR="001E3BC7" w:rsidRPr="00B72847" w:rsidRDefault="001E3BC7" w:rsidP="001E3BC7">
            <w:pPr>
              <w:rPr>
                <w:rFonts w:eastAsia="Arial Unicode MS"/>
              </w:rPr>
            </w:pPr>
            <w:r w:rsidRPr="00AC2C88">
              <w:t>Confusing, difficult to read, unfocused. It does not demonstrate competent college-level thought on the topic or assignment.</w:t>
            </w:r>
          </w:p>
        </w:tc>
        <w:tc>
          <w:tcPr>
            <w:tcW w:w="4481" w:type="dxa"/>
            <w:shd w:val="clear" w:color="auto" w:fill="auto"/>
          </w:tcPr>
          <w:p w:rsidR="001E3BC7" w:rsidRPr="00AC2C88" w:rsidRDefault="001E3BC7" w:rsidP="001E3BC7">
            <w:pPr>
              <w:numPr>
                <w:ilvl w:val="0"/>
                <w:numId w:val="11"/>
              </w:numPr>
              <w:tabs>
                <w:tab w:val="clear" w:pos="360"/>
                <w:tab w:val="num" w:pos="225"/>
              </w:tabs>
            </w:pPr>
            <w:r w:rsidRPr="00AC2C88">
              <w:t>does not address assigned topic.</w:t>
            </w:r>
          </w:p>
          <w:p w:rsidR="001E3BC7" w:rsidRPr="00AC2C88" w:rsidRDefault="001E3BC7" w:rsidP="001E3BC7">
            <w:pPr>
              <w:numPr>
                <w:ilvl w:val="0"/>
                <w:numId w:val="11"/>
              </w:numPr>
              <w:tabs>
                <w:tab w:val="clear" w:pos="360"/>
                <w:tab w:val="num" w:pos="225"/>
              </w:tabs>
            </w:pPr>
            <w:r w:rsidRPr="00AC2C88">
              <w:t>unstructured or disordered.</w:t>
            </w:r>
          </w:p>
          <w:p w:rsidR="001E3BC7" w:rsidRPr="00AC2C88" w:rsidRDefault="001E3BC7" w:rsidP="001E3BC7">
            <w:pPr>
              <w:numPr>
                <w:ilvl w:val="0"/>
                <w:numId w:val="11"/>
              </w:numPr>
              <w:tabs>
                <w:tab w:val="clear" w:pos="360"/>
                <w:tab w:val="num" w:pos="225"/>
              </w:tabs>
            </w:pPr>
            <w:r w:rsidRPr="00AC2C88">
              <w:t>lack of support for ideas.</w:t>
            </w:r>
          </w:p>
          <w:p w:rsidR="001E3BC7" w:rsidRPr="00AC2C88" w:rsidRDefault="001E3BC7" w:rsidP="001E3BC7">
            <w:pPr>
              <w:numPr>
                <w:ilvl w:val="0"/>
                <w:numId w:val="11"/>
              </w:numPr>
              <w:tabs>
                <w:tab w:val="clear" w:pos="360"/>
                <w:tab w:val="num" w:pos="225"/>
              </w:tabs>
            </w:pPr>
            <w:r w:rsidRPr="00AC2C88">
              <w:t>unclear or incoherent expression.</w:t>
            </w:r>
          </w:p>
          <w:p w:rsidR="001E3BC7" w:rsidRPr="00AC2C88" w:rsidRDefault="001E3BC7" w:rsidP="001E3BC7">
            <w:pPr>
              <w:numPr>
                <w:ilvl w:val="0"/>
                <w:numId w:val="11"/>
              </w:numPr>
              <w:tabs>
                <w:tab w:val="clear" w:pos="360"/>
                <w:tab w:val="num" w:pos="225"/>
              </w:tabs>
            </w:pPr>
            <w:r w:rsidRPr="00AC2C88">
              <w:t>little awareness of audience.</w:t>
            </w:r>
          </w:p>
        </w:tc>
      </w:tr>
      <w:tr w:rsidR="001E3BC7" w:rsidRPr="00AC2C88">
        <w:trPr>
          <w:trHeight w:val="1065"/>
        </w:trPr>
        <w:tc>
          <w:tcPr>
            <w:tcW w:w="870" w:type="dxa"/>
            <w:shd w:val="clear" w:color="auto" w:fill="auto"/>
          </w:tcPr>
          <w:p w:rsidR="001E3BC7" w:rsidRPr="00AC2C88" w:rsidRDefault="001E3BC7" w:rsidP="001E3BC7">
            <w:pPr>
              <w:jc w:val="center"/>
            </w:pPr>
          </w:p>
          <w:p w:rsidR="001E3BC7" w:rsidRPr="00B72847" w:rsidRDefault="001E3BC7" w:rsidP="001E3BC7">
            <w:pPr>
              <w:jc w:val="center"/>
              <w:rPr>
                <w:rFonts w:eastAsia="Arial Unicode MS"/>
                <w:b/>
              </w:rPr>
            </w:pPr>
            <w:r w:rsidRPr="00B72847">
              <w:rPr>
                <w:b/>
              </w:rPr>
              <w:t>F</w:t>
            </w:r>
          </w:p>
        </w:tc>
        <w:tc>
          <w:tcPr>
            <w:tcW w:w="4477" w:type="dxa"/>
            <w:shd w:val="clear" w:color="auto" w:fill="auto"/>
          </w:tcPr>
          <w:p w:rsidR="001E3BC7" w:rsidRPr="00AC2C88" w:rsidRDefault="001E3BC7" w:rsidP="001E3BC7">
            <w:r w:rsidRPr="00AC2C88">
              <w:t>Weak in several areas. It fails to communicate its ideas effectively. May indicate a lack of understanding of the assigned question. It may be late without instructor approval. Plagiarized responses merit an automatic F.</w:t>
            </w:r>
          </w:p>
        </w:tc>
        <w:tc>
          <w:tcPr>
            <w:tcW w:w="4481" w:type="dxa"/>
            <w:shd w:val="clear" w:color="auto" w:fill="auto"/>
          </w:tcPr>
          <w:p w:rsidR="001E3BC7" w:rsidRPr="00AC2C88" w:rsidRDefault="001E3BC7" w:rsidP="001E3BC7">
            <w:pPr>
              <w:numPr>
                <w:ilvl w:val="0"/>
                <w:numId w:val="10"/>
              </w:numPr>
              <w:tabs>
                <w:tab w:val="clear" w:pos="360"/>
                <w:tab w:val="num" w:pos="225"/>
              </w:tabs>
            </w:pPr>
            <w:r w:rsidRPr="00AC2C88">
              <w:t>no attempt to respond to assignment.</w:t>
            </w:r>
          </w:p>
          <w:p w:rsidR="001E3BC7" w:rsidRPr="00AC2C88" w:rsidRDefault="001E3BC7" w:rsidP="001E3BC7">
            <w:pPr>
              <w:numPr>
                <w:ilvl w:val="0"/>
                <w:numId w:val="10"/>
              </w:numPr>
              <w:tabs>
                <w:tab w:val="clear" w:pos="360"/>
                <w:tab w:val="num" w:pos="225"/>
              </w:tabs>
            </w:pPr>
            <w:r w:rsidRPr="00AC2C88">
              <w:t>seriously and consistently illogical.</w:t>
            </w:r>
          </w:p>
          <w:p w:rsidR="001E3BC7" w:rsidRPr="00AC2C88" w:rsidRDefault="001E3BC7" w:rsidP="001E3BC7">
            <w:pPr>
              <w:numPr>
                <w:ilvl w:val="0"/>
                <w:numId w:val="10"/>
              </w:numPr>
              <w:tabs>
                <w:tab w:val="clear" w:pos="360"/>
                <w:tab w:val="num" w:pos="225"/>
              </w:tabs>
            </w:pPr>
            <w:r w:rsidRPr="00AC2C88">
              <w:t>predicated on false premises.</w:t>
            </w:r>
          </w:p>
          <w:p w:rsidR="001E3BC7" w:rsidRPr="00AC2C88" w:rsidRDefault="001E3BC7" w:rsidP="001E3BC7">
            <w:pPr>
              <w:numPr>
                <w:ilvl w:val="0"/>
                <w:numId w:val="10"/>
              </w:numPr>
              <w:tabs>
                <w:tab w:val="clear" w:pos="360"/>
                <w:tab w:val="num" w:pos="225"/>
              </w:tabs>
            </w:pPr>
            <w:r w:rsidRPr="00AC2C88">
              <w:t>incomprehensible.</w:t>
            </w:r>
          </w:p>
          <w:p w:rsidR="001E3BC7" w:rsidRPr="00AC2C88" w:rsidRDefault="001E3BC7" w:rsidP="001E3BC7">
            <w:pPr>
              <w:numPr>
                <w:ilvl w:val="0"/>
                <w:numId w:val="10"/>
              </w:numPr>
              <w:tabs>
                <w:tab w:val="clear" w:pos="360"/>
                <w:tab w:val="num" w:pos="225"/>
                <w:tab w:val="left" w:pos="522"/>
              </w:tabs>
            </w:pPr>
            <w:r w:rsidRPr="00AC2C88">
              <w:t>little or no awareness of audience.</w:t>
            </w:r>
          </w:p>
        </w:tc>
      </w:tr>
    </w:tbl>
    <w:p w:rsidR="001E3BC7" w:rsidRPr="00AC2C88" w:rsidRDefault="001E3BC7" w:rsidP="001E3BC7">
      <w:pPr>
        <w:ind w:left="1440" w:firstLine="360"/>
      </w:pPr>
      <w:r w:rsidRPr="00AC2C88">
        <w:t xml:space="preserve">                      </w:t>
      </w:r>
    </w:p>
    <w:p w:rsidR="001E3BC7" w:rsidRPr="0063337E" w:rsidRDefault="001E3BC7" w:rsidP="001E3BC7">
      <w:r>
        <w:t>Acknowledgement:  this example rubric is based on the</w:t>
      </w:r>
      <w:r w:rsidRPr="00AC2C88">
        <w:t xml:space="preserve"> English Department</w:t>
      </w:r>
      <w:r>
        <w:t>’s</w:t>
      </w:r>
      <w:r w:rsidRPr="00AC2C88">
        <w:t xml:space="preserve"> </w:t>
      </w:r>
      <w:r>
        <w:t>writing</w:t>
      </w:r>
      <w:r w:rsidRPr="00AC2C88">
        <w:t xml:space="preserve"> assignment rubric.</w:t>
      </w:r>
    </w:p>
    <w:p w:rsidR="001E3BC7" w:rsidRDefault="001E3BC7" w:rsidP="001E3BC7">
      <w:pPr>
        <w:sectPr w:rsidR="001E3BC7">
          <w:pgSz w:w="12240" w:h="15840"/>
          <w:pgMar w:top="1440" w:right="1440" w:bottom="1440" w:left="1440" w:header="720" w:footer="720" w:gutter="0"/>
          <w:cols w:space="720"/>
          <w:docGrid w:linePitch="360"/>
        </w:sectPr>
      </w:pPr>
    </w:p>
    <w:p w:rsidR="001E3BC7" w:rsidRPr="00057E67" w:rsidRDefault="001E3BC7" w:rsidP="001E3BC7">
      <w:pPr>
        <w:pStyle w:val="Heading2"/>
      </w:pPr>
      <w:bookmarkStart w:id="41" w:name="_Toc157741100"/>
      <w:r w:rsidRPr="00057E67">
        <w:lastRenderedPageBreak/>
        <w:t xml:space="preserve">Appendix B:  </w:t>
      </w:r>
      <w:r w:rsidR="005C2C68" w:rsidRPr="00057E67">
        <w:t>« </w:t>
      </w:r>
      <w:r w:rsidRPr="00057E67">
        <w:t>Netiquette</w:t>
      </w:r>
      <w:r w:rsidR="005C2C68" w:rsidRPr="00057E67">
        <w:t> » </w:t>
      </w:r>
      <w:bookmarkEnd w:id="41"/>
      <w:r w:rsidR="00475003">
        <w:t xml:space="preserve"> </w:t>
      </w:r>
    </w:p>
    <w:p w:rsidR="005C2C68" w:rsidRDefault="001E3BC7" w:rsidP="005C2C68">
      <w:r w:rsidRPr="003D7218">
        <w:t>"Netiquette"</w:t>
      </w:r>
      <w:r w:rsidR="005C2C68">
        <w:t xml:space="preserve"> is a policy for online conduct.  </w:t>
      </w:r>
      <w:r w:rsidR="005C2C68" w:rsidRPr="003D7218">
        <w:t>Further information about netiquette can be found at this website:</w:t>
      </w:r>
      <w:r w:rsidR="005C2C68">
        <w:t xml:space="preserve"> </w:t>
      </w:r>
      <w:hyperlink r:id="rId11" w:history="1">
        <w:r w:rsidR="005C2C68" w:rsidRPr="003D7218">
          <w:rPr>
            <w:color w:val="0000FF"/>
            <w:u w:val="single"/>
          </w:rPr>
          <w:t>http://www.albion.com/netiquette/corerules.html</w:t>
        </w:r>
      </w:hyperlink>
    </w:p>
    <w:p w:rsidR="001E3BC7" w:rsidRDefault="001E3BC7" w:rsidP="001E3BC7">
      <w:pPr>
        <w:sectPr w:rsidR="001E3BC7">
          <w:pgSz w:w="12240" w:h="15840"/>
          <w:pgMar w:top="1440" w:right="1440" w:bottom="1440" w:left="1440" w:header="720" w:footer="720" w:gutter="0"/>
          <w:cols w:space="720"/>
          <w:docGrid w:linePitch="360"/>
        </w:sectPr>
      </w:pPr>
    </w:p>
    <w:p w:rsidR="001E3BC7" w:rsidRPr="00057E67" w:rsidRDefault="001E3BC7" w:rsidP="001E3BC7">
      <w:pPr>
        <w:pStyle w:val="Heading2"/>
      </w:pPr>
      <w:bookmarkStart w:id="42" w:name="_Toc157741101"/>
      <w:r w:rsidRPr="00057E67">
        <w:lastRenderedPageBreak/>
        <w:t xml:space="preserve">Appendix D:  Course Outline of Record (COR) </w:t>
      </w:r>
      <w:r w:rsidR="00A22FAB" w:rsidRPr="00057E67">
        <w:t>AD</w:t>
      </w:r>
      <w:r w:rsidRPr="00057E67">
        <w:t xml:space="preserve"> Section XV</w:t>
      </w:r>
      <w:r w:rsidR="00D15F6B" w:rsidRPr="00057E67">
        <w:t xml:space="preserve"> update, see Curricunet</w:t>
      </w:r>
      <w:bookmarkEnd w:id="42"/>
    </w:p>
    <w:p w:rsidR="001E3BC7" w:rsidRPr="00E00708" w:rsidRDefault="001E3BC7" w:rsidP="001E3BC7">
      <w:pPr>
        <w:pStyle w:val="Heading1"/>
        <w:rPr>
          <w:sz w:val="22"/>
          <w:szCs w:val="22"/>
        </w:rPr>
      </w:pPr>
    </w:p>
    <w:p w:rsidR="001E3BC7" w:rsidRPr="00E00708" w:rsidRDefault="001E3BC7" w:rsidP="001E3BC7">
      <w:pPr>
        <w:pStyle w:val="Heading1"/>
        <w:rPr>
          <w:sz w:val="22"/>
          <w:szCs w:val="22"/>
        </w:rPr>
      </w:pPr>
      <w:bookmarkStart w:id="43" w:name="_Toc157741102"/>
      <w:r w:rsidRPr="00E00708">
        <w:rPr>
          <w:sz w:val="22"/>
          <w:szCs w:val="22"/>
        </w:rPr>
        <w:t>XV.  DISTANCE LEARNING COURSE OUTL</w:t>
      </w:r>
      <w:r>
        <w:rPr>
          <w:sz w:val="22"/>
          <w:szCs w:val="22"/>
        </w:rPr>
        <w:t>INE</w:t>
      </w:r>
      <w:bookmarkEnd w:id="43"/>
      <w:r>
        <w:rPr>
          <w:sz w:val="22"/>
          <w:szCs w:val="22"/>
        </w:rPr>
        <w:t xml:space="preserve"> </w:t>
      </w:r>
    </w:p>
    <w:p w:rsidR="001E3BC7" w:rsidRPr="00E00708" w:rsidRDefault="001E3BC7" w:rsidP="001E3BC7">
      <w:pPr>
        <w:rPr>
          <w:sz w:val="22"/>
          <w:szCs w:val="22"/>
        </w:rPr>
      </w:pPr>
      <w:r w:rsidRPr="00E00708">
        <w:rPr>
          <w:sz w:val="22"/>
          <w:szCs w:val="22"/>
        </w:rPr>
        <w:t xml:space="preserve">Department:  </w:t>
      </w:r>
      <w:r w:rsidR="00DA1E47" w:rsidRPr="00E00708">
        <w:rPr>
          <w:b/>
          <w:sz w:val="22"/>
          <w:szCs w:val="22"/>
        </w:rPr>
        <w:fldChar w:fldCharType="begin">
          <w:ffData>
            <w:name w:val="Text149"/>
            <w:enabled/>
            <w:calcOnExit w:val="0"/>
            <w:textInput/>
          </w:ffData>
        </w:fldChar>
      </w:r>
      <w:r w:rsidRPr="00E00708">
        <w:rPr>
          <w:b/>
          <w:sz w:val="22"/>
          <w:szCs w:val="22"/>
        </w:rPr>
        <w:instrText xml:space="preserve"> FORMTEXT </w:instrText>
      </w:r>
      <w:r w:rsidR="00DA1E47" w:rsidRPr="00E00708">
        <w:rPr>
          <w:b/>
          <w:sz w:val="22"/>
          <w:szCs w:val="22"/>
        </w:rPr>
      </w:r>
      <w:r w:rsidR="00DA1E47" w:rsidRPr="00E00708">
        <w:rPr>
          <w:b/>
          <w:sz w:val="22"/>
          <w:szCs w:val="22"/>
        </w:rPr>
        <w:fldChar w:fldCharType="separate"/>
      </w:r>
      <w:r w:rsidRPr="00E00708">
        <w:rPr>
          <w:b/>
          <w:noProof/>
          <w:sz w:val="22"/>
          <w:szCs w:val="22"/>
        </w:rPr>
        <w:t> </w:t>
      </w:r>
      <w:r w:rsidRPr="00E00708">
        <w:rPr>
          <w:b/>
          <w:noProof/>
          <w:sz w:val="22"/>
          <w:szCs w:val="22"/>
        </w:rPr>
        <w:t> </w:t>
      </w:r>
      <w:r w:rsidRPr="00E00708">
        <w:rPr>
          <w:b/>
          <w:noProof/>
          <w:sz w:val="22"/>
          <w:szCs w:val="22"/>
        </w:rPr>
        <w:t> </w:t>
      </w:r>
      <w:r w:rsidRPr="00E00708">
        <w:rPr>
          <w:b/>
          <w:noProof/>
          <w:sz w:val="22"/>
          <w:szCs w:val="22"/>
        </w:rPr>
        <w:t> </w:t>
      </w:r>
      <w:r w:rsidRPr="00E00708">
        <w:rPr>
          <w:b/>
          <w:noProof/>
          <w:sz w:val="22"/>
          <w:szCs w:val="22"/>
        </w:rPr>
        <w:t> </w:t>
      </w:r>
      <w:r w:rsidR="00DA1E47" w:rsidRPr="00E00708">
        <w:rPr>
          <w:b/>
          <w:sz w:val="22"/>
          <w:szCs w:val="22"/>
        </w:rPr>
        <w:fldChar w:fldCharType="end"/>
      </w:r>
      <w:r w:rsidRPr="00E00708">
        <w:rPr>
          <w:b/>
          <w:sz w:val="22"/>
          <w:szCs w:val="22"/>
        </w:rPr>
        <w:tab/>
      </w:r>
      <w:r w:rsidRPr="00E00708">
        <w:rPr>
          <w:sz w:val="22"/>
          <w:szCs w:val="22"/>
        </w:rPr>
        <w:t>Course ID:</w:t>
      </w:r>
      <w:r w:rsidRPr="00E00708">
        <w:rPr>
          <w:b/>
          <w:sz w:val="22"/>
          <w:szCs w:val="22"/>
        </w:rPr>
        <w:t xml:space="preserve">   </w:t>
      </w:r>
      <w:r w:rsidR="00DA1E47" w:rsidRPr="00E00708">
        <w:rPr>
          <w:b/>
          <w:sz w:val="22"/>
          <w:szCs w:val="22"/>
        </w:rPr>
        <w:fldChar w:fldCharType="begin">
          <w:ffData>
            <w:name w:val=""/>
            <w:enabled/>
            <w:calcOnExit w:val="0"/>
            <w:textInput/>
          </w:ffData>
        </w:fldChar>
      </w:r>
      <w:r w:rsidRPr="00E00708">
        <w:rPr>
          <w:b/>
          <w:sz w:val="22"/>
          <w:szCs w:val="22"/>
        </w:rPr>
        <w:instrText xml:space="preserve"> FORMTEXT </w:instrText>
      </w:r>
      <w:r w:rsidR="00DA1E47" w:rsidRPr="00E00708">
        <w:rPr>
          <w:b/>
          <w:sz w:val="22"/>
          <w:szCs w:val="22"/>
        </w:rPr>
      </w:r>
      <w:r w:rsidR="00DA1E47" w:rsidRPr="00E00708">
        <w:rPr>
          <w:b/>
          <w:sz w:val="22"/>
          <w:szCs w:val="22"/>
        </w:rPr>
        <w:fldChar w:fldCharType="separate"/>
      </w:r>
      <w:r w:rsidRPr="00E00708">
        <w:rPr>
          <w:b/>
          <w:noProof/>
          <w:sz w:val="22"/>
          <w:szCs w:val="22"/>
        </w:rPr>
        <w:t> </w:t>
      </w:r>
      <w:r w:rsidRPr="00E00708">
        <w:rPr>
          <w:b/>
          <w:noProof/>
          <w:sz w:val="22"/>
          <w:szCs w:val="22"/>
        </w:rPr>
        <w:t> </w:t>
      </w:r>
      <w:r w:rsidRPr="00E00708">
        <w:rPr>
          <w:b/>
          <w:noProof/>
          <w:sz w:val="22"/>
          <w:szCs w:val="22"/>
        </w:rPr>
        <w:t> </w:t>
      </w:r>
      <w:r w:rsidRPr="00E00708">
        <w:rPr>
          <w:b/>
          <w:noProof/>
          <w:sz w:val="22"/>
          <w:szCs w:val="22"/>
        </w:rPr>
        <w:t> </w:t>
      </w:r>
      <w:r w:rsidRPr="00E00708">
        <w:rPr>
          <w:b/>
          <w:noProof/>
          <w:sz w:val="22"/>
          <w:szCs w:val="22"/>
        </w:rPr>
        <w:t> </w:t>
      </w:r>
      <w:r w:rsidR="00DA1E47" w:rsidRPr="00E00708">
        <w:rPr>
          <w:b/>
          <w:sz w:val="22"/>
          <w:szCs w:val="22"/>
        </w:rPr>
        <w:fldChar w:fldCharType="end"/>
      </w:r>
      <w:r w:rsidRPr="00E00708">
        <w:rPr>
          <w:b/>
          <w:sz w:val="22"/>
          <w:szCs w:val="22"/>
        </w:rPr>
        <w:tab/>
      </w:r>
      <w:r w:rsidRPr="00E00708">
        <w:rPr>
          <w:sz w:val="22"/>
          <w:szCs w:val="22"/>
        </w:rPr>
        <w:t>Course Title:</w:t>
      </w:r>
      <w:r w:rsidRPr="00E00708">
        <w:rPr>
          <w:b/>
          <w:sz w:val="22"/>
          <w:szCs w:val="22"/>
        </w:rPr>
        <w:t xml:space="preserve"> </w:t>
      </w:r>
      <w:r w:rsidR="00DA1E47" w:rsidRPr="00E00708">
        <w:rPr>
          <w:b/>
          <w:sz w:val="22"/>
          <w:szCs w:val="22"/>
        </w:rPr>
        <w:fldChar w:fldCharType="begin">
          <w:ffData>
            <w:name w:val="Text149"/>
            <w:enabled/>
            <w:calcOnExit w:val="0"/>
            <w:textInput/>
          </w:ffData>
        </w:fldChar>
      </w:r>
      <w:r w:rsidRPr="00E00708">
        <w:rPr>
          <w:b/>
          <w:sz w:val="22"/>
          <w:szCs w:val="22"/>
        </w:rPr>
        <w:instrText xml:space="preserve"> FORMTEXT </w:instrText>
      </w:r>
      <w:r w:rsidR="00DA1E47" w:rsidRPr="00E00708">
        <w:rPr>
          <w:b/>
          <w:sz w:val="22"/>
          <w:szCs w:val="22"/>
        </w:rPr>
      </w:r>
      <w:r w:rsidR="00DA1E47" w:rsidRPr="00E00708">
        <w:rPr>
          <w:b/>
          <w:sz w:val="22"/>
          <w:szCs w:val="22"/>
        </w:rPr>
        <w:fldChar w:fldCharType="separate"/>
      </w:r>
      <w:r w:rsidRPr="00E00708">
        <w:rPr>
          <w:b/>
          <w:noProof/>
          <w:sz w:val="22"/>
          <w:szCs w:val="22"/>
        </w:rPr>
        <w:t> </w:t>
      </w:r>
      <w:r w:rsidRPr="00E00708">
        <w:rPr>
          <w:b/>
          <w:noProof/>
          <w:sz w:val="22"/>
          <w:szCs w:val="22"/>
        </w:rPr>
        <w:t> </w:t>
      </w:r>
      <w:r w:rsidRPr="00E00708">
        <w:rPr>
          <w:b/>
          <w:noProof/>
          <w:sz w:val="22"/>
          <w:szCs w:val="22"/>
        </w:rPr>
        <w:t> </w:t>
      </w:r>
      <w:r w:rsidRPr="00E00708">
        <w:rPr>
          <w:b/>
          <w:noProof/>
          <w:sz w:val="22"/>
          <w:szCs w:val="22"/>
        </w:rPr>
        <w:t> </w:t>
      </w:r>
      <w:r w:rsidRPr="00E00708">
        <w:rPr>
          <w:b/>
          <w:noProof/>
          <w:sz w:val="22"/>
          <w:szCs w:val="22"/>
        </w:rPr>
        <w:t> </w:t>
      </w:r>
      <w:r w:rsidR="00DA1E47" w:rsidRPr="00E00708">
        <w:rPr>
          <w:b/>
          <w:sz w:val="22"/>
          <w:szCs w:val="22"/>
        </w:rPr>
        <w:fldChar w:fldCharType="end"/>
      </w:r>
    </w:p>
    <w:p w:rsidR="001E3BC7" w:rsidRPr="00E00708" w:rsidRDefault="001E3BC7" w:rsidP="001E3BC7">
      <w:pPr>
        <w:rPr>
          <w:sz w:val="22"/>
          <w:szCs w:val="22"/>
        </w:rPr>
      </w:pPr>
    </w:p>
    <w:p w:rsidR="001E3BC7" w:rsidRPr="00E00708" w:rsidRDefault="001E3BC7" w:rsidP="001E3BC7">
      <w:pPr>
        <w:rPr>
          <w:sz w:val="22"/>
          <w:szCs w:val="22"/>
        </w:rPr>
      </w:pPr>
      <w:r w:rsidRPr="00E00708">
        <w:rPr>
          <w:sz w:val="22"/>
          <w:szCs w:val="22"/>
        </w:rPr>
        <w:t>Directions:  Fill out this form completely if you intend to deliver instruction via any mode of distance learning.  An example form is available in the Curriculum Committee folder on the MC Share drive.  Separate course approval for distance education delivery is required by Title 5, which states “Any portion of a course conducted through distance education includes regular effective contact between instructor and students, through group or individual meetings, orientation and review sessions, supplemental seminar or study sessions, field trips, library workshops, telephone contact, correspondence, voice mail, e-mail, or other activities…” (55204(a)).  An instructor qualified to teach the course by distance education in the discipline should be present at the Distance Education Subcommittee meeting when the course is discussed, if at all possible.</w:t>
      </w:r>
    </w:p>
    <w:p w:rsidR="001E3BC7" w:rsidRPr="00E00708" w:rsidRDefault="001E3BC7" w:rsidP="001E3BC7">
      <w:pPr>
        <w:rPr>
          <w:sz w:val="22"/>
          <w:szCs w:val="22"/>
          <w:u w:val="single"/>
        </w:rPr>
      </w:pPr>
    </w:p>
    <w:p w:rsidR="001E3BC7" w:rsidRPr="00E00708" w:rsidRDefault="001E3BC7" w:rsidP="001E3BC7">
      <w:pPr>
        <w:spacing w:after="120"/>
        <w:ind w:right="-720"/>
        <w:rPr>
          <w:sz w:val="22"/>
          <w:szCs w:val="22"/>
        </w:rPr>
      </w:pPr>
      <w:r w:rsidRPr="00E00708">
        <w:rPr>
          <w:sz w:val="22"/>
          <w:szCs w:val="22"/>
        </w:rPr>
        <w:t>1. Mode of Delivery (Check all that apply)</w:t>
      </w:r>
      <w:r w:rsidRPr="00E00708">
        <w:rPr>
          <w:i/>
          <w:iCs/>
          <w:sz w:val="22"/>
          <w:szCs w:val="22"/>
        </w:rPr>
        <w:t xml:space="preserve"> </w:t>
      </w:r>
    </w:p>
    <w:p w:rsidR="001E3BC7" w:rsidRPr="00E00708" w:rsidRDefault="00DA1E47" w:rsidP="001E3BC7">
      <w:pPr>
        <w:pStyle w:val="Heading6"/>
        <w:tabs>
          <w:tab w:val="left" w:pos="720"/>
          <w:tab w:val="left" w:pos="2160"/>
          <w:tab w:val="left" w:pos="2700"/>
          <w:tab w:val="left" w:pos="3150"/>
          <w:tab w:val="left" w:pos="3960"/>
          <w:tab w:val="left" w:pos="6390"/>
        </w:tabs>
        <w:ind w:left="720" w:firstLine="0"/>
        <w:rPr>
          <w:b w:val="0"/>
          <w:sz w:val="22"/>
          <w:szCs w:val="22"/>
        </w:rPr>
      </w:pPr>
      <w:r w:rsidRPr="00E00708">
        <w:rPr>
          <w:b w:val="0"/>
          <w:sz w:val="22"/>
          <w:szCs w:val="22"/>
        </w:rPr>
        <w:fldChar w:fldCharType="begin">
          <w:ffData>
            <w:name w:val="Check20"/>
            <w:enabled/>
            <w:calcOnExit w:val="0"/>
            <w:checkBox>
              <w:sizeAuto/>
              <w:default w:val="0"/>
            </w:checkBox>
          </w:ffData>
        </w:fldChar>
      </w:r>
      <w:r w:rsidR="001E3BC7" w:rsidRPr="00E00708">
        <w:rPr>
          <w:b w:val="0"/>
          <w:sz w:val="22"/>
          <w:szCs w:val="22"/>
        </w:rPr>
        <w:instrText xml:space="preserve"> FORMCHECKBOX </w:instrText>
      </w:r>
      <w:r w:rsidRPr="00E00708">
        <w:rPr>
          <w:b w:val="0"/>
          <w:sz w:val="22"/>
          <w:szCs w:val="22"/>
        </w:rPr>
      </w:r>
      <w:r w:rsidRPr="00E00708">
        <w:rPr>
          <w:b w:val="0"/>
          <w:sz w:val="22"/>
          <w:szCs w:val="22"/>
        </w:rPr>
        <w:fldChar w:fldCharType="end"/>
      </w:r>
      <w:r w:rsidR="001E3BC7" w:rsidRPr="00E00708">
        <w:rPr>
          <w:b w:val="0"/>
          <w:sz w:val="22"/>
          <w:szCs w:val="22"/>
        </w:rPr>
        <w:t xml:space="preserve"> Online (course will be delivered 100% online)</w:t>
      </w:r>
    </w:p>
    <w:p w:rsidR="001E3BC7" w:rsidRPr="00E00708" w:rsidRDefault="00DA1E47" w:rsidP="001E3BC7">
      <w:pPr>
        <w:pStyle w:val="Heading6"/>
        <w:tabs>
          <w:tab w:val="left" w:pos="1080"/>
          <w:tab w:val="left" w:pos="2160"/>
          <w:tab w:val="left" w:pos="2700"/>
          <w:tab w:val="left" w:pos="3150"/>
          <w:tab w:val="left" w:pos="3960"/>
          <w:tab w:val="left" w:pos="6390"/>
        </w:tabs>
        <w:ind w:left="1080" w:hanging="360"/>
        <w:rPr>
          <w:b w:val="0"/>
          <w:sz w:val="22"/>
          <w:szCs w:val="22"/>
        </w:rPr>
      </w:pPr>
      <w:r w:rsidRPr="00E00708">
        <w:rPr>
          <w:b w:val="0"/>
          <w:sz w:val="22"/>
          <w:szCs w:val="22"/>
        </w:rPr>
        <w:fldChar w:fldCharType="begin">
          <w:ffData>
            <w:name w:val="Check20"/>
            <w:enabled/>
            <w:calcOnExit w:val="0"/>
            <w:checkBox>
              <w:sizeAuto/>
              <w:default w:val="0"/>
            </w:checkBox>
          </w:ffData>
        </w:fldChar>
      </w:r>
      <w:r w:rsidR="001E3BC7" w:rsidRPr="00E00708">
        <w:rPr>
          <w:b w:val="0"/>
          <w:sz w:val="22"/>
          <w:szCs w:val="22"/>
        </w:rPr>
        <w:instrText xml:space="preserve"> FORMCHECKBOX </w:instrText>
      </w:r>
      <w:r w:rsidRPr="00E00708">
        <w:rPr>
          <w:b w:val="0"/>
          <w:sz w:val="22"/>
          <w:szCs w:val="22"/>
        </w:rPr>
      </w:r>
      <w:r w:rsidRPr="00E00708">
        <w:rPr>
          <w:b w:val="0"/>
          <w:sz w:val="22"/>
          <w:szCs w:val="22"/>
        </w:rPr>
        <w:fldChar w:fldCharType="end"/>
      </w:r>
      <w:r w:rsidR="001E3BC7" w:rsidRPr="00E00708">
        <w:rPr>
          <w:b w:val="0"/>
          <w:sz w:val="22"/>
          <w:szCs w:val="22"/>
        </w:rPr>
        <w:t xml:space="preserve"> Online with onsite examinations (100% of the instruction will occur online, but examinations and an orientation will be scheduled onsite) </w:t>
      </w:r>
      <w:r w:rsidR="001E3BC7" w:rsidRPr="00E00708">
        <w:rPr>
          <w:b w:val="0"/>
          <w:sz w:val="22"/>
          <w:szCs w:val="22"/>
        </w:rPr>
        <w:tab/>
      </w:r>
      <w:r w:rsidR="001E3BC7" w:rsidRPr="00E00708">
        <w:rPr>
          <w:b w:val="0"/>
          <w:sz w:val="22"/>
          <w:szCs w:val="22"/>
        </w:rPr>
        <w:tab/>
      </w:r>
    </w:p>
    <w:p w:rsidR="001E3BC7" w:rsidRPr="00E00708" w:rsidRDefault="001E3BC7" w:rsidP="001E3BC7">
      <w:pPr>
        <w:pStyle w:val="Heading6"/>
        <w:tabs>
          <w:tab w:val="left" w:pos="2700"/>
          <w:tab w:val="left" w:pos="6390"/>
        </w:tabs>
        <w:ind w:left="1080" w:hanging="360"/>
        <w:rPr>
          <w:b w:val="0"/>
          <w:sz w:val="22"/>
          <w:szCs w:val="22"/>
        </w:rPr>
      </w:pPr>
      <w:r w:rsidRPr="00E00708">
        <w:rPr>
          <w:b w:val="0"/>
          <w:sz w:val="22"/>
          <w:szCs w:val="22"/>
        </w:rPr>
        <w:softHyphen/>
      </w:r>
      <w:r w:rsidRPr="00E00708">
        <w:rPr>
          <w:b w:val="0"/>
          <w:sz w:val="22"/>
          <w:szCs w:val="22"/>
        </w:rPr>
        <w:softHyphen/>
      </w:r>
      <w:r w:rsidRPr="00E00708">
        <w:rPr>
          <w:b w:val="0"/>
          <w:sz w:val="22"/>
          <w:szCs w:val="22"/>
        </w:rPr>
        <w:softHyphen/>
      </w:r>
      <w:r w:rsidR="00DA1E47" w:rsidRPr="00E00708">
        <w:rPr>
          <w:b w:val="0"/>
          <w:sz w:val="22"/>
          <w:szCs w:val="22"/>
        </w:rPr>
        <w:fldChar w:fldCharType="begin">
          <w:ffData>
            <w:name w:val="Check20"/>
            <w:enabled/>
            <w:calcOnExit w:val="0"/>
            <w:checkBox>
              <w:sizeAuto/>
              <w:default w:val="0"/>
            </w:checkBox>
          </w:ffData>
        </w:fldChar>
      </w:r>
      <w:r w:rsidRPr="00E00708">
        <w:rPr>
          <w:b w:val="0"/>
          <w:sz w:val="22"/>
          <w:szCs w:val="22"/>
        </w:rPr>
        <w:instrText xml:space="preserve"> FORMCHECKBOX </w:instrText>
      </w:r>
      <w:r w:rsidR="00DA1E47" w:rsidRPr="00E00708">
        <w:rPr>
          <w:b w:val="0"/>
          <w:sz w:val="22"/>
          <w:szCs w:val="22"/>
        </w:rPr>
      </w:r>
      <w:r w:rsidR="00DA1E47" w:rsidRPr="00E00708">
        <w:rPr>
          <w:b w:val="0"/>
          <w:sz w:val="22"/>
          <w:szCs w:val="22"/>
        </w:rPr>
        <w:fldChar w:fldCharType="end"/>
      </w:r>
      <w:r w:rsidRPr="00E00708">
        <w:rPr>
          <w:b w:val="0"/>
          <w:sz w:val="22"/>
          <w:szCs w:val="22"/>
        </w:rPr>
        <w:t xml:space="preserve"> Online/Hybrid (a percentage of </w:t>
      </w:r>
      <w:r w:rsidRPr="00E00708">
        <w:rPr>
          <w:b w:val="0"/>
          <w:color w:val="000000"/>
          <w:sz w:val="22"/>
          <w:szCs w:val="22"/>
        </w:rPr>
        <w:t>instruction</w:t>
      </w:r>
      <w:r w:rsidRPr="00E00708">
        <w:rPr>
          <w:b w:val="0"/>
          <w:sz w:val="22"/>
          <w:szCs w:val="22"/>
        </w:rPr>
        <w:t xml:space="preserve"> will be held online and the remaining percentage of instruction</w:t>
      </w:r>
      <w:r w:rsidRPr="00E00708">
        <w:rPr>
          <w:b w:val="0"/>
          <w:color w:val="0000FF"/>
          <w:sz w:val="22"/>
          <w:szCs w:val="22"/>
        </w:rPr>
        <w:t xml:space="preserve"> </w:t>
      </w:r>
      <w:r w:rsidRPr="00E00708">
        <w:rPr>
          <w:b w:val="0"/>
          <w:sz w:val="22"/>
          <w:szCs w:val="22"/>
        </w:rPr>
        <w:t xml:space="preserve">will be held onsite) </w:t>
      </w:r>
    </w:p>
    <w:p w:rsidR="001E3BC7" w:rsidRPr="00E00708" w:rsidRDefault="00DA1E47" w:rsidP="001E3BC7">
      <w:pPr>
        <w:ind w:left="1440"/>
        <w:rPr>
          <w:sz w:val="22"/>
          <w:szCs w:val="22"/>
        </w:rPr>
      </w:pPr>
      <w:r w:rsidRPr="00E00708">
        <w:rPr>
          <w:sz w:val="22"/>
          <w:szCs w:val="22"/>
        </w:rPr>
        <w:fldChar w:fldCharType="begin">
          <w:ffData>
            <w:name w:val="Check20"/>
            <w:enabled/>
            <w:calcOnExit w:val="0"/>
            <w:checkBox>
              <w:sizeAuto/>
              <w:default w:val="0"/>
            </w:checkBox>
          </w:ffData>
        </w:fldChar>
      </w:r>
      <w:r w:rsidR="001E3BC7" w:rsidRPr="00E00708">
        <w:rPr>
          <w:sz w:val="22"/>
          <w:szCs w:val="22"/>
        </w:rPr>
        <w:instrText xml:space="preserve"> FORMCHECKBOX </w:instrText>
      </w:r>
      <w:r w:rsidRPr="00E00708">
        <w:rPr>
          <w:sz w:val="22"/>
          <w:szCs w:val="22"/>
        </w:rPr>
      </w:r>
      <w:r w:rsidRPr="00E00708">
        <w:rPr>
          <w:sz w:val="22"/>
          <w:szCs w:val="22"/>
        </w:rPr>
        <w:fldChar w:fldCharType="end"/>
      </w:r>
      <w:r w:rsidR="001E3BC7" w:rsidRPr="00E00708">
        <w:rPr>
          <w:sz w:val="22"/>
          <w:szCs w:val="22"/>
        </w:rPr>
        <w:t xml:space="preserve"> Lab activities will be conducted onsite</w:t>
      </w:r>
    </w:p>
    <w:p w:rsidR="001E3BC7" w:rsidRPr="00E00708" w:rsidRDefault="00DA1E47" w:rsidP="001E3BC7">
      <w:pPr>
        <w:tabs>
          <w:tab w:val="left" w:pos="2700"/>
        </w:tabs>
        <w:ind w:right="-720" w:firstLine="720"/>
        <w:rPr>
          <w:sz w:val="22"/>
          <w:szCs w:val="22"/>
        </w:rPr>
      </w:pPr>
      <w:r w:rsidRPr="00E00708">
        <w:rPr>
          <w:sz w:val="22"/>
          <w:szCs w:val="22"/>
        </w:rPr>
        <w:fldChar w:fldCharType="begin">
          <w:ffData>
            <w:name w:val="Check87"/>
            <w:enabled/>
            <w:calcOnExit w:val="0"/>
            <w:checkBox>
              <w:sizeAuto/>
              <w:default w:val="0"/>
            </w:checkBox>
          </w:ffData>
        </w:fldChar>
      </w:r>
      <w:bookmarkStart w:id="44" w:name="Check87"/>
      <w:r w:rsidR="001E3BC7" w:rsidRPr="00E00708">
        <w:rPr>
          <w:sz w:val="22"/>
          <w:szCs w:val="22"/>
        </w:rPr>
        <w:instrText xml:space="preserve"> FORMCHECKBOX </w:instrText>
      </w:r>
      <w:r w:rsidRPr="00E00708">
        <w:rPr>
          <w:sz w:val="22"/>
          <w:szCs w:val="22"/>
        </w:rPr>
      </w:r>
      <w:r w:rsidRPr="00E00708">
        <w:rPr>
          <w:sz w:val="22"/>
          <w:szCs w:val="22"/>
        </w:rPr>
        <w:fldChar w:fldCharType="end"/>
      </w:r>
      <w:bookmarkEnd w:id="44"/>
      <w:r w:rsidR="001E3BC7" w:rsidRPr="00E00708">
        <w:rPr>
          <w:sz w:val="22"/>
          <w:szCs w:val="22"/>
        </w:rPr>
        <w:t xml:space="preserve"> Televideo (Examinations and an orientation will be held onsite)</w:t>
      </w:r>
    </w:p>
    <w:p w:rsidR="001E3BC7" w:rsidRPr="00E00708" w:rsidRDefault="00DA1E47" w:rsidP="001E3BC7">
      <w:pPr>
        <w:ind w:right="-720" w:firstLine="720"/>
        <w:rPr>
          <w:sz w:val="22"/>
          <w:szCs w:val="22"/>
        </w:rPr>
      </w:pPr>
      <w:r w:rsidRPr="00E00708">
        <w:rPr>
          <w:sz w:val="22"/>
          <w:szCs w:val="22"/>
        </w:rPr>
        <w:fldChar w:fldCharType="begin">
          <w:ffData>
            <w:name w:val="Check88"/>
            <w:enabled/>
            <w:calcOnExit w:val="0"/>
            <w:checkBox>
              <w:sizeAuto/>
              <w:default w:val="0"/>
            </w:checkBox>
          </w:ffData>
        </w:fldChar>
      </w:r>
      <w:bookmarkStart w:id="45" w:name="Check88"/>
      <w:r w:rsidR="001E3BC7" w:rsidRPr="00E00708">
        <w:rPr>
          <w:sz w:val="22"/>
          <w:szCs w:val="22"/>
        </w:rPr>
        <w:instrText xml:space="preserve"> FORMCHECKBOX </w:instrText>
      </w:r>
      <w:r w:rsidRPr="00E00708">
        <w:rPr>
          <w:sz w:val="22"/>
          <w:szCs w:val="22"/>
        </w:rPr>
      </w:r>
      <w:r w:rsidRPr="00E00708">
        <w:rPr>
          <w:sz w:val="22"/>
          <w:szCs w:val="22"/>
        </w:rPr>
        <w:fldChar w:fldCharType="end"/>
      </w:r>
      <w:bookmarkEnd w:id="45"/>
      <w:r w:rsidR="001E3BC7" w:rsidRPr="00E00708">
        <w:rPr>
          <w:sz w:val="22"/>
          <w:szCs w:val="22"/>
        </w:rPr>
        <w:t xml:space="preserve"> Teleconference </w:t>
      </w:r>
    </w:p>
    <w:p w:rsidR="001E3BC7" w:rsidRPr="00E00708" w:rsidRDefault="00DA1E47" w:rsidP="001E3BC7">
      <w:pPr>
        <w:ind w:right="-720" w:firstLine="720"/>
        <w:rPr>
          <w:sz w:val="22"/>
          <w:szCs w:val="22"/>
        </w:rPr>
      </w:pPr>
      <w:r w:rsidRPr="00E00708">
        <w:rPr>
          <w:sz w:val="22"/>
          <w:szCs w:val="22"/>
        </w:rPr>
        <w:fldChar w:fldCharType="begin">
          <w:ffData>
            <w:name w:val="Check88"/>
            <w:enabled/>
            <w:calcOnExit w:val="0"/>
            <w:checkBox>
              <w:sizeAuto/>
              <w:default w:val="0"/>
            </w:checkBox>
          </w:ffData>
        </w:fldChar>
      </w:r>
      <w:r w:rsidR="001E3BC7" w:rsidRPr="00E00708">
        <w:rPr>
          <w:sz w:val="22"/>
          <w:szCs w:val="22"/>
        </w:rPr>
        <w:instrText xml:space="preserve"> FORMCHECKBOX </w:instrText>
      </w:r>
      <w:r w:rsidRPr="00E00708">
        <w:rPr>
          <w:sz w:val="22"/>
          <w:szCs w:val="22"/>
        </w:rPr>
      </w:r>
      <w:r w:rsidRPr="00E00708">
        <w:rPr>
          <w:sz w:val="22"/>
          <w:szCs w:val="22"/>
        </w:rPr>
        <w:fldChar w:fldCharType="end"/>
      </w:r>
      <w:r w:rsidR="001E3BC7" w:rsidRPr="00E00708">
        <w:rPr>
          <w:sz w:val="22"/>
          <w:szCs w:val="22"/>
        </w:rPr>
        <w:t xml:space="preserve"> Other:_____________________________________________________</w:t>
      </w:r>
    </w:p>
    <w:p w:rsidR="001E3BC7" w:rsidRPr="00E00708" w:rsidRDefault="001E3BC7" w:rsidP="001E3BC7">
      <w:pPr>
        <w:ind w:right="-720" w:firstLine="720"/>
        <w:rPr>
          <w:sz w:val="22"/>
          <w:szCs w:val="22"/>
        </w:rPr>
      </w:pPr>
    </w:p>
    <w:p w:rsidR="001E3BC7" w:rsidRPr="00E00708" w:rsidRDefault="001E3BC7" w:rsidP="001E3BC7">
      <w:pPr>
        <w:spacing w:after="120"/>
        <w:ind w:right="-720"/>
        <w:rPr>
          <w:i/>
          <w:iCs/>
          <w:sz w:val="22"/>
          <w:szCs w:val="22"/>
        </w:rPr>
      </w:pPr>
      <w:r w:rsidRPr="00E00708">
        <w:rPr>
          <w:sz w:val="22"/>
          <w:szCs w:val="22"/>
        </w:rPr>
        <w:t>2. Need/Justification (</w:t>
      </w:r>
      <w:r w:rsidRPr="00E00708">
        <w:rPr>
          <w:i/>
          <w:iCs/>
          <w:sz w:val="22"/>
          <w:szCs w:val="22"/>
        </w:rPr>
        <w:t>What is the intent in offering the course by distance education?)</w:t>
      </w:r>
    </w:p>
    <w:p w:rsidR="001E3BC7" w:rsidRPr="00E00708" w:rsidRDefault="00DA1E47" w:rsidP="001E3BC7">
      <w:pPr>
        <w:pStyle w:val="Heading6"/>
        <w:tabs>
          <w:tab w:val="left" w:pos="720"/>
          <w:tab w:val="left" w:pos="2160"/>
          <w:tab w:val="left" w:pos="2700"/>
          <w:tab w:val="left" w:pos="3150"/>
          <w:tab w:val="left" w:pos="3960"/>
          <w:tab w:val="left" w:pos="6390"/>
        </w:tabs>
        <w:spacing w:line="360" w:lineRule="auto"/>
        <w:ind w:left="720" w:firstLine="0"/>
        <w:rPr>
          <w:b w:val="0"/>
          <w:sz w:val="22"/>
          <w:szCs w:val="22"/>
        </w:rPr>
      </w:pPr>
      <w:r w:rsidRPr="00E00708">
        <w:rPr>
          <w:b w:val="0"/>
          <w:sz w:val="22"/>
          <w:szCs w:val="22"/>
        </w:rPr>
        <w:fldChar w:fldCharType="begin">
          <w:ffData>
            <w:name w:val="Check20"/>
            <w:enabled/>
            <w:calcOnExit w:val="0"/>
            <w:checkBox>
              <w:sizeAuto/>
              <w:default w:val="0"/>
            </w:checkBox>
          </w:ffData>
        </w:fldChar>
      </w:r>
      <w:r w:rsidR="001E3BC7" w:rsidRPr="00E00708">
        <w:rPr>
          <w:b w:val="0"/>
          <w:sz w:val="22"/>
          <w:szCs w:val="22"/>
        </w:rPr>
        <w:instrText xml:space="preserve"> FORMCHECKBOX </w:instrText>
      </w:r>
      <w:r w:rsidRPr="00E00708">
        <w:rPr>
          <w:b w:val="0"/>
          <w:sz w:val="22"/>
          <w:szCs w:val="22"/>
        </w:rPr>
      </w:r>
      <w:r w:rsidRPr="00E00708">
        <w:rPr>
          <w:b w:val="0"/>
          <w:sz w:val="22"/>
          <w:szCs w:val="22"/>
        </w:rPr>
        <w:fldChar w:fldCharType="end"/>
      </w:r>
      <w:r w:rsidR="001E3BC7" w:rsidRPr="00E00708">
        <w:rPr>
          <w:b w:val="0"/>
          <w:sz w:val="22"/>
          <w:szCs w:val="22"/>
        </w:rPr>
        <w:t xml:space="preserve">  Improve General Student Access  </w:t>
      </w:r>
      <w:r w:rsidRPr="00E00708">
        <w:rPr>
          <w:b w:val="0"/>
          <w:sz w:val="22"/>
          <w:szCs w:val="22"/>
        </w:rPr>
        <w:fldChar w:fldCharType="begin">
          <w:ffData>
            <w:name w:val="Check20"/>
            <w:enabled/>
            <w:calcOnExit w:val="0"/>
            <w:checkBox>
              <w:sizeAuto/>
              <w:default w:val="0"/>
            </w:checkBox>
          </w:ffData>
        </w:fldChar>
      </w:r>
      <w:r w:rsidR="001E3BC7" w:rsidRPr="00E00708">
        <w:rPr>
          <w:b w:val="0"/>
          <w:sz w:val="22"/>
          <w:szCs w:val="22"/>
        </w:rPr>
        <w:instrText xml:space="preserve"> FORMCHECKBOX </w:instrText>
      </w:r>
      <w:r w:rsidRPr="00E00708">
        <w:rPr>
          <w:b w:val="0"/>
          <w:sz w:val="22"/>
          <w:szCs w:val="22"/>
        </w:rPr>
      </w:r>
      <w:r w:rsidRPr="00E00708">
        <w:rPr>
          <w:b w:val="0"/>
          <w:sz w:val="22"/>
          <w:szCs w:val="22"/>
        </w:rPr>
        <w:fldChar w:fldCharType="end"/>
      </w:r>
      <w:r w:rsidR="001E3BC7" w:rsidRPr="00E00708">
        <w:rPr>
          <w:b w:val="0"/>
          <w:sz w:val="22"/>
          <w:szCs w:val="22"/>
        </w:rPr>
        <w:t xml:space="preserve">  Other: </w:t>
      </w:r>
      <w:r w:rsidRPr="00E00708">
        <w:rPr>
          <w:b w:val="0"/>
          <w:sz w:val="22"/>
          <w:szCs w:val="22"/>
        </w:rPr>
        <w:fldChar w:fldCharType="begin">
          <w:ffData>
            <w:name w:val="Text149"/>
            <w:enabled/>
            <w:calcOnExit w:val="0"/>
            <w:textInput/>
          </w:ffData>
        </w:fldChar>
      </w:r>
      <w:bookmarkStart w:id="46" w:name="Text149"/>
      <w:r w:rsidR="001E3BC7" w:rsidRPr="00E00708">
        <w:rPr>
          <w:b w:val="0"/>
          <w:sz w:val="22"/>
          <w:szCs w:val="22"/>
        </w:rPr>
        <w:instrText xml:space="preserve"> FORMTEXT </w:instrText>
      </w:r>
      <w:r w:rsidRPr="00E00708">
        <w:rPr>
          <w:b w:val="0"/>
          <w:sz w:val="22"/>
          <w:szCs w:val="22"/>
        </w:rPr>
      </w:r>
      <w:r w:rsidRPr="00E00708">
        <w:rPr>
          <w:b w:val="0"/>
          <w:sz w:val="22"/>
          <w:szCs w:val="22"/>
        </w:rPr>
        <w:fldChar w:fldCharType="separate"/>
      </w:r>
      <w:r w:rsidR="001E3BC7" w:rsidRPr="00E00708">
        <w:rPr>
          <w:b w:val="0"/>
          <w:noProof/>
          <w:sz w:val="22"/>
          <w:szCs w:val="22"/>
        </w:rPr>
        <w:t> </w:t>
      </w:r>
      <w:r w:rsidR="001E3BC7" w:rsidRPr="00E00708">
        <w:rPr>
          <w:b w:val="0"/>
          <w:noProof/>
          <w:sz w:val="22"/>
          <w:szCs w:val="22"/>
        </w:rPr>
        <w:t> </w:t>
      </w:r>
      <w:r w:rsidR="001E3BC7" w:rsidRPr="00E00708">
        <w:rPr>
          <w:b w:val="0"/>
          <w:noProof/>
          <w:sz w:val="22"/>
          <w:szCs w:val="22"/>
        </w:rPr>
        <w:t> </w:t>
      </w:r>
      <w:r w:rsidR="001E3BC7" w:rsidRPr="00E00708">
        <w:rPr>
          <w:b w:val="0"/>
          <w:noProof/>
          <w:sz w:val="22"/>
          <w:szCs w:val="22"/>
        </w:rPr>
        <w:t> </w:t>
      </w:r>
      <w:r w:rsidR="001E3BC7" w:rsidRPr="00E00708">
        <w:rPr>
          <w:b w:val="0"/>
          <w:noProof/>
          <w:sz w:val="22"/>
          <w:szCs w:val="22"/>
        </w:rPr>
        <w:t> </w:t>
      </w:r>
      <w:r w:rsidRPr="00E00708">
        <w:rPr>
          <w:b w:val="0"/>
          <w:sz w:val="22"/>
          <w:szCs w:val="22"/>
        </w:rPr>
        <w:fldChar w:fldCharType="end"/>
      </w:r>
      <w:bookmarkEnd w:id="46"/>
      <w:r w:rsidR="001E3BC7" w:rsidRPr="00E00708">
        <w:rPr>
          <w:b w:val="0"/>
          <w:sz w:val="22"/>
          <w:szCs w:val="22"/>
        </w:rPr>
        <w:t xml:space="preserve">  </w:t>
      </w:r>
    </w:p>
    <w:p w:rsidR="001E3BC7" w:rsidRPr="00E00708" w:rsidRDefault="001E3BC7" w:rsidP="001E3BC7">
      <w:pPr>
        <w:rPr>
          <w:sz w:val="22"/>
          <w:szCs w:val="22"/>
        </w:rPr>
      </w:pPr>
    </w:p>
    <w:p w:rsidR="001E3BC7" w:rsidRPr="00E00708" w:rsidRDefault="001E3BC7" w:rsidP="001E3BC7">
      <w:pPr>
        <w:rPr>
          <w:sz w:val="22"/>
          <w:szCs w:val="22"/>
        </w:rPr>
      </w:pPr>
      <w:r w:rsidRPr="00E00708">
        <w:rPr>
          <w:sz w:val="22"/>
          <w:szCs w:val="22"/>
        </w:rPr>
        <w:t>3. Please describe how instructors teaching this course will ensure regular, effective contact with and among students:</w:t>
      </w:r>
    </w:p>
    <w:p w:rsidR="001E3BC7" w:rsidRPr="00E00708" w:rsidRDefault="00DA1E47" w:rsidP="001E3BC7">
      <w:pPr>
        <w:rPr>
          <w:sz w:val="22"/>
          <w:szCs w:val="22"/>
        </w:rPr>
      </w:pPr>
      <w:r w:rsidRPr="00E00708">
        <w:rPr>
          <w:b/>
          <w:sz w:val="22"/>
          <w:szCs w:val="22"/>
        </w:rPr>
        <w:fldChar w:fldCharType="begin">
          <w:ffData>
            <w:name w:val="Text149"/>
            <w:enabled/>
            <w:calcOnExit w:val="0"/>
            <w:textInput/>
          </w:ffData>
        </w:fldChar>
      </w:r>
      <w:r w:rsidR="001E3BC7" w:rsidRPr="00E00708">
        <w:rPr>
          <w:b/>
          <w:sz w:val="22"/>
          <w:szCs w:val="22"/>
        </w:rPr>
        <w:instrText xml:space="preserve"> FORMTEXT </w:instrText>
      </w:r>
      <w:r w:rsidRPr="00E00708">
        <w:rPr>
          <w:b/>
          <w:sz w:val="22"/>
          <w:szCs w:val="22"/>
        </w:rPr>
      </w:r>
      <w:r w:rsidRPr="00E00708">
        <w:rPr>
          <w:b/>
          <w:sz w:val="22"/>
          <w:szCs w:val="22"/>
        </w:rPr>
        <w:fldChar w:fldCharType="separate"/>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Pr="00E00708">
        <w:rPr>
          <w:b/>
          <w:sz w:val="22"/>
          <w:szCs w:val="22"/>
        </w:rPr>
        <w:fldChar w:fldCharType="end"/>
      </w:r>
    </w:p>
    <w:p w:rsidR="001E3BC7" w:rsidRPr="00E00708" w:rsidRDefault="001E3BC7" w:rsidP="001E3BC7">
      <w:pPr>
        <w:rPr>
          <w:sz w:val="22"/>
          <w:szCs w:val="22"/>
        </w:rPr>
      </w:pPr>
    </w:p>
    <w:p w:rsidR="001E3BC7" w:rsidRPr="00E00708" w:rsidRDefault="001E3BC7" w:rsidP="001E3BC7">
      <w:pPr>
        <w:rPr>
          <w:sz w:val="22"/>
          <w:szCs w:val="22"/>
        </w:rPr>
      </w:pPr>
      <w:r w:rsidRPr="00E00708">
        <w:rPr>
          <w:sz w:val="22"/>
          <w:szCs w:val="22"/>
        </w:rPr>
        <w:t>4. Please describe how instructors teaching this course will involve students in active learning:</w:t>
      </w:r>
    </w:p>
    <w:p w:rsidR="001E3BC7" w:rsidRPr="00E00708" w:rsidRDefault="00DA1E47" w:rsidP="001E3BC7">
      <w:pPr>
        <w:rPr>
          <w:sz w:val="22"/>
          <w:szCs w:val="22"/>
        </w:rPr>
      </w:pPr>
      <w:r w:rsidRPr="00E00708">
        <w:rPr>
          <w:b/>
          <w:sz w:val="22"/>
          <w:szCs w:val="22"/>
        </w:rPr>
        <w:fldChar w:fldCharType="begin">
          <w:ffData>
            <w:name w:val="Text149"/>
            <w:enabled/>
            <w:calcOnExit w:val="0"/>
            <w:textInput/>
          </w:ffData>
        </w:fldChar>
      </w:r>
      <w:r w:rsidR="001E3BC7" w:rsidRPr="00E00708">
        <w:rPr>
          <w:b/>
          <w:sz w:val="22"/>
          <w:szCs w:val="22"/>
        </w:rPr>
        <w:instrText xml:space="preserve"> FORMTEXT </w:instrText>
      </w:r>
      <w:r w:rsidRPr="00E00708">
        <w:rPr>
          <w:b/>
          <w:sz w:val="22"/>
          <w:szCs w:val="22"/>
        </w:rPr>
      </w:r>
      <w:r w:rsidRPr="00E00708">
        <w:rPr>
          <w:b/>
          <w:sz w:val="22"/>
          <w:szCs w:val="22"/>
        </w:rPr>
        <w:fldChar w:fldCharType="separate"/>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Pr="00E00708">
        <w:rPr>
          <w:b/>
          <w:sz w:val="22"/>
          <w:szCs w:val="22"/>
        </w:rPr>
        <w:fldChar w:fldCharType="end"/>
      </w:r>
    </w:p>
    <w:p w:rsidR="001E3BC7" w:rsidRPr="00E00708" w:rsidRDefault="001E3BC7" w:rsidP="001E3BC7">
      <w:pPr>
        <w:rPr>
          <w:sz w:val="22"/>
          <w:szCs w:val="22"/>
        </w:rPr>
      </w:pPr>
    </w:p>
    <w:p w:rsidR="001E3BC7" w:rsidRPr="00E00708" w:rsidRDefault="001E3BC7" w:rsidP="001E3BC7">
      <w:pPr>
        <w:rPr>
          <w:sz w:val="22"/>
          <w:szCs w:val="22"/>
        </w:rPr>
      </w:pPr>
      <w:r w:rsidRPr="00E00708">
        <w:rPr>
          <w:sz w:val="22"/>
          <w:szCs w:val="22"/>
        </w:rPr>
        <w:t>5. Please explain how instructors teaching this course will provide multiple methods of content representation:</w:t>
      </w:r>
    </w:p>
    <w:p w:rsidR="001E3BC7" w:rsidRPr="00E00708" w:rsidRDefault="00DA1E47" w:rsidP="001E3BC7">
      <w:pPr>
        <w:rPr>
          <w:sz w:val="22"/>
          <w:szCs w:val="22"/>
        </w:rPr>
      </w:pPr>
      <w:r w:rsidRPr="00E00708">
        <w:rPr>
          <w:b/>
          <w:sz w:val="22"/>
          <w:szCs w:val="22"/>
        </w:rPr>
        <w:fldChar w:fldCharType="begin">
          <w:ffData>
            <w:name w:val="Text149"/>
            <w:enabled/>
            <w:calcOnExit w:val="0"/>
            <w:textInput/>
          </w:ffData>
        </w:fldChar>
      </w:r>
      <w:r w:rsidR="001E3BC7" w:rsidRPr="00E00708">
        <w:rPr>
          <w:b/>
          <w:sz w:val="22"/>
          <w:szCs w:val="22"/>
        </w:rPr>
        <w:instrText xml:space="preserve"> FORMTEXT </w:instrText>
      </w:r>
      <w:r w:rsidRPr="00E00708">
        <w:rPr>
          <w:b/>
          <w:sz w:val="22"/>
          <w:szCs w:val="22"/>
        </w:rPr>
      </w:r>
      <w:r w:rsidRPr="00E00708">
        <w:rPr>
          <w:b/>
          <w:sz w:val="22"/>
          <w:szCs w:val="22"/>
        </w:rPr>
        <w:fldChar w:fldCharType="separate"/>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Pr="00E00708">
        <w:rPr>
          <w:b/>
          <w:sz w:val="22"/>
          <w:szCs w:val="22"/>
        </w:rPr>
        <w:fldChar w:fldCharType="end"/>
      </w:r>
    </w:p>
    <w:p w:rsidR="001E3BC7" w:rsidRPr="00E00708" w:rsidRDefault="001E3BC7" w:rsidP="001E3BC7">
      <w:pPr>
        <w:rPr>
          <w:sz w:val="22"/>
          <w:szCs w:val="22"/>
        </w:rPr>
      </w:pPr>
    </w:p>
    <w:p w:rsidR="001E3BC7" w:rsidRPr="00E00708" w:rsidRDefault="001E3BC7" w:rsidP="001E3BC7">
      <w:pPr>
        <w:rPr>
          <w:sz w:val="22"/>
          <w:szCs w:val="22"/>
        </w:rPr>
      </w:pPr>
      <w:r w:rsidRPr="00E00708">
        <w:rPr>
          <w:sz w:val="22"/>
          <w:szCs w:val="22"/>
        </w:rPr>
        <w:t>6. Please describe how instructors teaching this course will evaluate student performance:</w:t>
      </w:r>
    </w:p>
    <w:p w:rsidR="001E3BC7" w:rsidRPr="00E00708" w:rsidRDefault="00DA1E47" w:rsidP="001E3BC7">
      <w:pPr>
        <w:rPr>
          <w:sz w:val="22"/>
          <w:szCs w:val="22"/>
        </w:rPr>
      </w:pPr>
      <w:r w:rsidRPr="00E00708">
        <w:rPr>
          <w:b/>
          <w:sz w:val="22"/>
          <w:szCs w:val="22"/>
        </w:rPr>
        <w:fldChar w:fldCharType="begin">
          <w:ffData>
            <w:name w:val="Text149"/>
            <w:enabled/>
            <w:calcOnExit w:val="0"/>
            <w:textInput/>
          </w:ffData>
        </w:fldChar>
      </w:r>
      <w:r w:rsidR="001E3BC7" w:rsidRPr="00E00708">
        <w:rPr>
          <w:b/>
          <w:sz w:val="22"/>
          <w:szCs w:val="22"/>
        </w:rPr>
        <w:instrText xml:space="preserve"> FORMTEXT </w:instrText>
      </w:r>
      <w:r w:rsidRPr="00E00708">
        <w:rPr>
          <w:b/>
          <w:sz w:val="22"/>
          <w:szCs w:val="22"/>
        </w:rPr>
      </w:r>
      <w:r w:rsidRPr="00E00708">
        <w:rPr>
          <w:b/>
          <w:sz w:val="22"/>
          <w:szCs w:val="22"/>
        </w:rPr>
        <w:fldChar w:fldCharType="separate"/>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001E3BC7" w:rsidRPr="00E00708">
        <w:rPr>
          <w:b/>
          <w:noProof/>
          <w:sz w:val="22"/>
          <w:szCs w:val="22"/>
        </w:rPr>
        <w:t> </w:t>
      </w:r>
      <w:r w:rsidRPr="00E00708">
        <w:rPr>
          <w:b/>
          <w:sz w:val="22"/>
          <w:szCs w:val="22"/>
        </w:rPr>
        <w:fldChar w:fldCharType="end"/>
      </w:r>
    </w:p>
    <w:p w:rsidR="001E3BC7" w:rsidRPr="00E00708" w:rsidRDefault="001E3BC7" w:rsidP="001E3BC7">
      <w:pPr>
        <w:rPr>
          <w:sz w:val="22"/>
          <w:szCs w:val="22"/>
        </w:rPr>
      </w:pPr>
    </w:p>
    <w:p w:rsidR="001E3BC7" w:rsidRPr="00057E67" w:rsidRDefault="001E3BC7" w:rsidP="003B7D42">
      <w:r w:rsidRPr="00E00708">
        <w:rPr>
          <w:sz w:val="22"/>
          <w:szCs w:val="22"/>
        </w:rPr>
        <w:t>This course complies with the Moorpark College Distance Education Standards and Procedures.  The Standards and Procedures are available in the curriculum committee folder on the MC Share drive.</w:t>
      </w:r>
    </w:p>
    <w:p w:rsidR="001E3BC7" w:rsidRDefault="001E3BC7" w:rsidP="001E3BC7">
      <w:pPr>
        <w:pStyle w:val="Heading2"/>
      </w:pPr>
      <w:r w:rsidRPr="00057E67">
        <w:br w:type="page"/>
      </w:r>
      <w:bookmarkStart w:id="47" w:name="_Toc157741103"/>
      <w:r>
        <w:rPr>
          <w:lang w:val="fr-FR"/>
        </w:rPr>
        <w:lastRenderedPageBreak/>
        <w:t xml:space="preserve">Appendix E : </w:t>
      </w:r>
      <w:r w:rsidRPr="00236874">
        <w:t>Glossary</w:t>
      </w:r>
      <w:bookmarkEnd w:id="47"/>
    </w:p>
    <w:p w:rsidR="001E3BC7" w:rsidRPr="00236874" w:rsidRDefault="001E3BC7" w:rsidP="001E3BC7">
      <w:pPr>
        <w:rPr>
          <w:b/>
        </w:rPr>
      </w:pPr>
    </w:p>
    <w:p w:rsidR="001E3BC7" w:rsidRPr="00EC6509" w:rsidRDefault="001E3BC7" w:rsidP="001E3BC7">
      <w:pPr>
        <w:keepNext/>
        <w:outlineLvl w:val="6"/>
        <w:rPr>
          <w:b/>
          <w:bCs/>
          <w:color w:val="999999"/>
        </w:rPr>
      </w:pPr>
      <w:r w:rsidRPr="00EC6509">
        <w:rPr>
          <w:b/>
          <w:bCs/>
          <w:color w:val="999999"/>
        </w:rPr>
        <w:t>A</w:t>
      </w:r>
    </w:p>
    <w:p w:rsidR="001E3BC7" w:rsidRPr="00EC6509" w:rsidRDefault="001E3BC7" w:rsidP="001E3BC7">
      <w:pPr>
        <w:spacing w:before="100" w:beforeAutospacing="1" w:after="100" w:afterAutospacing="1"/>
        <w:rPr>
          <w:bCs/>
        </w:rPr>
      </w:pPr>
      <w:r w:rsidRPr="00EC6509">
        <w:rPr>
          <w:b/>
        </w:rPr>
        <w:t>Accessibility –</w:t>
      </w:r>
      <w:r w:rsidRPr="00EC6509">
        <w:rPr>
          <w:bCs/>
        </w:rPr>
        <w:t xml:space="preserve">refers to the opportunity for all users, especially </w:t>
      </w:r>
      <w:r>
        <w:rPr>
          <w:bCs/>
        </w:rPr>
        <w:t xml:space="preserve">individuals </w:t>
      </w:r>
      <w:r w:rsidRPr="00EC6509">
        <w:rPr>
          <w:bCs/>
        </w:rPr>
        <w:t xml:space="preserve">with disabilities who use various assistive technologies, to use and attend all aspects of a </w:t>
      </w:r>
      <w:r w:rsidR="00A22FAB">
        <w:rPr>
          <w:bCs/>
        </w:rPr>
        <w:t>AD</w:t>
      </w:r>
      <w:r w:rsidRPr="00EC6509">
        <w:rPr>
          <w:bCs/>
        </w:rPr>
        <w:t xml:space="preserve"> course. Accessible </w:t>
      </w:r>
      <w:r>
        <w:rPr>
          <w:bCs/>
        </w:rPr>
        <w:t>w</w:t>
      </w:r>
      <w:r w:rsidRPr="00EC6509">
        <w:rPr>
          <w:bCs/>
        </w:rPr>
        <w:t xml:space="preserve">eb pages take into account the special needs of visitors with auditory, visual, mobility, and cognitive impairments and give those users an equivalent browsing experience to that on non-disabled visitors. Likewise, accessible televideo materials include captioning for the hearing impaired. </w:t>
      </w:r>
    </w:p>
    <w:p w:rsidR="001E3BC7" w:rsidRPr="00EC6509" w:rsidRDefault="001E3BC7" w:rsidP="001E3BC7">
      <w:pPr>
        <w:spacing w:before="100" w:beforeAutospacing="1" w:after="100" w:afterAutospacing="1"/>
        <w:rPr>
          <w:b/>
        </w:rPr>
      </w:pPr>
      <w:r w:rsidRPr="00EC6509">
        <w:rPr>
          <w:b/>
        </w:rPr>
        <w:t>Accessibility Coordination Center &amp; Educational Support Services (ACCESS) -</w:t>
      </w:r>
      <w:r w:rsidRPr="00EC6509">
        <w:t xml:space="preserve"> the program that assures all Moorpark College classes, activities and facilities are accessible to all qualified students. </w:t>
      </w:r>
    </w:p>
    <w:p w:rsidR="001E3BC7" w:rsidRPr="00EC6509" w:rsidRDefault="001E3BC7" w:rsidP="001E3BC7">
      <w:pPr>
        <w:spacing w:before="100" w:beforeAutospacing="1" w:after="100" w:afterAutospacing="1"/>
        <w:rPr>
          <w:bCs/>
        </w:rPr>
      </w:pPr>
      <w:r w:rsidRPr="00EC6509">
        <w:rPr>
          <w:b/>
        </w:rPr>
        <w:t>Accommodation</w:t>
      </w:r>
      <w:r w:rsidRPr="00EC6509">
        <w:rPr>
          <w:bCs/>
        </w:rPr>
        <w:t xml:space="preserve"> – Academic accommodations vary depending upon the documented needs of the individual student and are based on the demonstration that an accommodation is reasonable and necessary to improve the direct impact of a substantial limitation on a major life function.</w:t>
      </w:r>
    </w:p>
    <w:p w:rsidR="00D15F6B" w:rsidRPr="00EC6509" w:rsidRDefault="00D15F6B" w:rsidP="00D15F6B">
      <w:r>
        <w:rPr>
          <w:b/>
        </w:rPr>
        <w:t>Alternative Delivery</w:t>
      </w:r>
      <w:r w:rsidRPr="00EC6509">
        <w:rPr>
          <w:b/>
        </w:rPr>
        <w:t xml:space="preserve"> (</w:t>
      </w:r>
      <w:r>
        <w:rPr>
          <w:b/>
        </w:rPr>
        <w:t>AD</w:t>
      </w:r>
      <w:r w:rsidRPr="00EC6509">
        <w:rPr>
          <w:b/>
        </w:rPr>
        <w:t>)</w:t>
      </w:r>
      <w:r w:rsidRPr="00EC6509">
        <w:t xml:space="preserve"> – </w:t>
      </w:r>
      <w:r>
        <w:t xml:space="preserve">Courses that are delivered via online, hybrid, or web-enhanced format.  </w:t>
      </w:r>
    </w:p>
    <w:p w:rsidR="001E3BC7" w:rsidRPr="00EC6509" w:rsidRDefault="001E3BC7" w:rsidP="001E3BC7">
      <w:pPr>
        <w:spacing w:before="100" w:beforeAutospacing="1" w:after="100" w:afterAutospacing="1"/>
        <w:rPr>
          <w:bCs/>
        </w:rPr>
      </w:pPr>
      <w:r w:rsidRPr="00EC6509">
        <w:rPr>
          <w:b/>
        </w:rPr>
        <w:t xml:space="preserve">Alternate Format – </w:t>
      </w:r>
      <w:r w:rsidRPr="00EC6509">
        <w:rPr>
          <w:bCs/>
        </w:rPr>
        <w:t>Translation of information into a variety of accessible formats including Braille, large print, ASCII text, audio cassette, captioning, electronic text, etc.</w:t>
      </w:r>
    </w:p>
    <w:p w:rsidR="001E3BC7" w:rsidRPr="00EC6509" w:rsidRDefault="001E3BC7" w:rsidP="001E3BC7">
      <w:pPr>
        <w:spacing w:before="100" w:beforeAutospacing="1" w:after="100" w:afterAutospacing="1"/>
      </w:pPr>
      <w:r w:rsidRPr="00EC6509">
        <w:rPr>
          <w:b/>
        </w:rPr>
        <w:t>Americans with Disabilities Act (ADA) Standards</w:t>
      </w:r>
      <w:r w:rsidRPr="00EC6509">
        <w:t xml:space="preserve"> – As with </w:t>
      </w:r>
      <w:r w:rsidR="00F76990">
        <w:t xml:space="preserve"> onsite</w:t>
      </w:r>
      <w:r w:rsidRPr="00EC6509">
        <w:t xml:space="preserve"> courses, all </w:t>
      </w:r>
      <w:r w:rsidR="00A22FAB">
        <w:t>AD</w:t>
      </w:r>
      <w:r w:rsidRPr="00EC6509">
        <w:t xml:space="preserve"> courses are subject to ADA standards.  Consult ACCESS for ADA guidelines.</w:t>
      </w:r>
    </w:p>
    <w:p w:rsidR="001E3BC7" w:rsidRPr="00EC6509" w:rsidRDefault="001E3BC7" w:rsidP="001E3BC7">
      <w:pPr>
        <w:spacing w:before="100" w:beforeAutospacing="1" w:after="100" w:afterAutospacing="1"/>
      </w:pPr>
      <w:r w:rsidRPr="00EC6509">
        <w:rPr>
          <w:b/>
          <w:bCs/>
        </w:rPr>
        <w:t xml:space="preserve">Asynchronous – </w:t>
      </w:r>
      <w:r w:rsidRPr="00EC6509">
        <w:t>Communication in which interaction between parties does not take place simultaneously. Asynchronous refers to an environment where students are, in effect, writing notes to each other where there is expected to be a passage of time between responses or that electronic communications can cross each other before being received. An example would be in using email or in a discussion forum.</w:t>
      </w:r>
    </w:p>
    <w:p w:rsidR="001E3BC7" w:rsidRPr="00EC6509" w:rsidRDefault="001E3BC7" w:rsidP="001E3BC7">
      <w:pPr>
        <w:spacing w:before="100" w:beforeAutospacing="1" w:after="100" w:afterAutospacing="1"/>
      </w:pPr>
      <w:r w:rsidRPr="00EC6509">
        <w:rPr>
          <w:b/>
          <w:bCs/>
        </w:rPr>
        <w:t>B</w:t>
      </w:r>
    </w:p>
    <w:p w:rsidR="001E3BC7" w:rsidRPr="00EC6509" w:rsidRDefault="001E3BC7" w:rsidP="001E3BC7">
      <w:pPr>
        <w:spacing w:before="100" w:beforeAutospacing="1" w:after="100" w:afterAutospacing="1"/>
      </w:pPr>
      <w:r w:rsidRPr="00EC6509">
        <w:rPr>
          <w:b/>
        </w:rPr>
        <w:t>Blog</w:t>
      </w:r>
      <w:r w:rsidRPr="00EC6509">
        <w:t xml:space="preserve"> – A Web log maintained in the style of a journal that is available online and is usually the work of a single individual.</w:t>
      </w:r>
    </w:p>
    <w:p w:rsidR="001E3BC7" w:rsidRPr="00EC6509" w:rsidRDefault="001E3BC7" w:rsidP="001E3BC7">
      <w:pPr>
        <w:spacing w:before="100" w:beforeAutospacing="1" w:after="100" w:afterAutospacing="1"/>
      </w:pPr>
      <w:r w:rsidRPr="00EC6509">
        <w:rPr>
          <w:b/>
          <w:bCs/>
        </w:rPr>
        <w:t xml:space="preserve">Browser – </w:t>
      </w:r>
      <w:r w:rsidRPr="00EC6509">
        <w:t>Software that allows you to find and see information on the Internet.</w:t>
      </w:r>
    </w:p>
    <w:p w:rsidR="001E3BC7" w:rsidRPr="00EC6509" w:rsidRDefault="001E3BC7" w:rsidP="001E3BC7">
      <w:pPr>
        <w:spacing w:before="100" w:beforeAutospacing="1" w:after="100" w:afterAutospacing="1"/>
        <w:rPr>
          <w:b/>
          <w:bCs/>
        </w:rPr>
      </w:pPr>
      <w:r w:rsidRPr="00EC6509">
        <w:rPr>
          <w:b/>
          <w:bCs/>
        </w:rPr>
        <w:t>C</w:t>
      </w:r>
    </w:p>
    <w:p w:rsidR="001E3BC7" w:rsidRPr="00EC6509" w:rsidRDefault="001E3BC7" w:rsidP="001E3BC7">
      <w:r w:rsidRPr="00EC6509">
        <w:rPr>
          <w:b/>
        </w:rPr>
        <w:t>Calendar</w:t>
      </w:r>
      <w:r w:rsidRPr="00EC6509">
        <w:t xml:space="preserve"> – The District instructional calendar that is observed for both </w:t>
      </w:r>
      <w:r w:rsidR="00F76990">
        <w:t xml:space="preserve"> onsite</w:t>
      </w:r>
      <w:r w:rsidRPr="00EC6509">
        <w:t xml:space="preserve"> and online classes, including non-instructional days (holidays, flex days, etc.).  </w:t>
      </w:r>
    </w:p>
    <w:p w:rsidR="001E3BC7" w:rsidRPr="00EC6509" w:rsidRDefault="001E3BC7" w:rsidP="001E3BC7"/>
    <w:p w:rsidR="001E3BC7" w:rsidRPr="00EC6509" w:rsidRDefault="001E3BC7" w:rsidP="001E3BC7">
      <w:pPr>
        <w:shd w:val="clear" w:color="auto" w:fill="F8FCFF"/>
        <w:spacing w:before="100" w:beforeAutospacing="1" w:after="100" w:afterAutospacing="1"/>
        <w:rPr>
          <w:b/>
        </w:rPr>
      </w:pPr>
      <w:r w:rsidRPr="00606DDF">
        <w:rPr>
          <w:b/>
        </w:rPr>
        <w:lastRenderedPageBreak/>
        <w:t xml:space="preserve">Chat - </w:t>
      </w:r>
      <w:r w:rsidRPr="00606DDF">
        <w:t xml:space="preserve">A </w:t>
      </w:r>
      <w:r w:rsidR="00D15F6B">
        <w:t xml:space="preserve">tool that allows live-interaction via text and voice.  </w:t>
      </w:r>
    </w:p>
    <w:p w:rsidR="001E3BC7" w:rsidRPr="00EC6509" w:rsidRDefault="001E3BC7" w:rsidP="001E3BC7">
      <w:pPr>
        <w:rPr>
          <w:b/>
        </w:rPr>
      </w:pPr>
    </w:p>
    <w:p w:rsidR="001E3BC7" w:rsidRPr="00EC6509" w:rsidRDefault="001E3BC7" w:rsidP="001E3BC7">
      <w:r w:rsidRPr="00EC6509">
        <w:rPr>
          <w:b/>
        </w:rPr>
        <w:t xml:space="preserve">Course Management </w:t>
      </w:r>
      <w:r w:rsidR="00D15F6B" w:rsidRPr="00EC6509">
        <w:rPr>
          <w:b/>
        </w:rPr>
        <w:t>S</w:t>
      </w:r>
      <w:r w:rsidR="00D15F6B">
        <w:rPr>
          <w:b/>
        </w:rPr>
        <w:t>ystem</w:t>
      </w:r>
      <w:r w:rsidR="00D15F6B" w:rsidRPr="00EC6509">
        <w:rPr>
          <w:b/>
        </w:rPr>
        <w:t xml:space="preserve"> </w:t>
      </w:r>
      <w:r w:rsidRPr="00EC6509">
        <w:rPr>
          <w:b/>
        </w:rPr>
        <w:t>(CMS)</w:t>
      </w:r>
      <w:r w:rsidRPr="00EC6509">
        <w:t xml:space="preserve"> – The platform used for online courses. This platform is selected by the Ventura County Community College District Distance Learning Task Force (DLTF) and this software is to be used as the </w:t>
      </w:r>
      <w:r w:rsidR="00A22FAB">
        <w:t>AD</w:t>
      </w:r>
      <w:r w:rsidRPr="00EC6509">
        <w:t xml:space="preserve"> platform for all </w:t>
      </w:r>
      <w:r w:rsidR="00A22FAB">
        <w:t>AD</w:t>
      </w:r>
      <w:r w:rsidRPr="00EC6509">
        <w:t xml:space="preserve"> courses.</w:t>
      </w:r>
    </w:p>
    <w:p w:rsidR="001E3BC7" w:rsidRPr="00EC6509" w:rsidRDefault="001E3BC7" w:rsidP="001E3BC7">
      <w:pPr>
        <w:ind w:left="720"/>
      </w:pPr>
    </w:p>
    <w:p w:rsidR="001E3BC7" w:rsidRPr="00EC6509" w:rsidRDefault="001E3BC7" w:rsidP="001E3BC7">
      <w:r w:rsidRPr="00EC6509">
        <w:rPr>
          <w:b/>
          <w:bCs/>
        </w:rPr>
        <w:t xml:space="preserve">Courseware – </w:t>
      </w:r>
      <w:r w:rsidRPr="00EC6509">
        <w:t>Educational software and materials</w:t>
      </w:r>
      <w:r>
        <w:t xml:space="preserve"> </w:t>
      </w:r>
      <w:r w:rsidR="00D15F6B">
        <w:t xml:space="preserve">developed by a publisher </w:t>
      </w:r>
      <w:r w:rsidRPr="00EC6509">
        <w:t>for a</w:t>
      </w:r>
      <w:r w:rsidR="00D15F6B">
        <w:t>n</w:t>
      </w:r>
      <w:r w:rsidRPr="00EC6509">
        <w:t xml:space="preserve"> </w:t>
      </w:r>
      <w:r w:rsidR="00A22FAB">
        <w:t>AD</w:t>
      </w:r>
      <w:r w:rsidRPr="00EC6509">
        <w:t xml:space="preserve"> course.</w:t>
      </w:r>
    </w:p>
    <w:p w:rsidR="001E3BC7" w:rsidRPr="00EC6509" w:rsidRDefault="001E3BC7" w:rsidP="001E3BC7"/>
    <w:p w:rsidR="001E3BC7" w:rsidRPr="00EC6509" w:rsidRDefault="001E3BC7" w:rsidP="001E3BC7">
      <w:pPr>
        <w:keepNext/>
        <w:outlineLvl w:val="6"/>
        <w:rPr>
          <w:b/>
          <w:color w:val="999999"/>
        </w:rPr>
      </w:pPr>
      <w:r w:rsidRPr="00EC6509">
        <w:rPr>
          <w:b/>
          <w:color w:val="999999"/>
        </w:rPr>
        <w:t>D</w:t>
      </w:r>
    </w:p>
    <w:p w:rsidR="001E3BC7" w:rsidRPr="00EC6509" w:rsidRDefault="001E3BC7" w:rsidP="001E3BC7">
      <w:pPr>
        <w:rPr>
          <w:b/>
        </w:rPr>
      </w:pPr>
    </w:p>
    <w:p w:rsidR="001E3BC7" w:rsidRPr="00EC6509" w:rsidRDefault="001E3BC7" w:rsidP="001E3BC7">
      <w:r w:rsidRPr="00EC6509">
        <w:rPr>
          <w:b/>
        </w:rPr>
        <w:t xml:space="preserve">Discussion – </w:t>
      </w:r>
      <w:r w:rsidR="00D15F6B">
        <w:t>A</w:t>
      </w:r>
      <w:r w:rsidRPr="00EC6509">
        <w:t xml:space="preserve"> tool for </w:t>
      </w:r>
      <w:r w:rsidR="00D15F6B">
        <w:t>interactive comments and responses on selected topics.</w:t>
      </w:r>
    </w:p>
    <w:p w:rsidR="001E3BC7" w:rsidRPr="00EC6509" w:rsidRDefault="001E3BC7" w:rsidP="001E3BC7"/>
    <w:p w:rsidR="001E3BC7" w:rsidRPr="00EC6509" w:rsidRDefault="001E3BC7" w:rsidP="001E3BC7">
      <w:r w:rsidRPr="00EC6509">
        <w:t xml:space="preserve">   </w:t>
      </w:r>
    </w:p>
    <w:p w:rsidR="001E3BC7" w:rsidRPr="00EC6509" w:rsidRDefault="001E3BC7" w:rsidP="001E3BC7"/>
    <w:p w:rsidR="001E3BC7" w:rsidRPr="00EC6509" w:rsidRDefault="001E3BC7" w:rsidP="001E3BC7"/>
    <w:p w:rsidR="001E3BC7" w:rsidRPr="00EC6509" w:rsidRDefault="001E3BC7" w:rsidP="001E3BC7">
      <w:pPr>
        <w:keepNext/>
        <w:outlineLvl w:val="6"/>
        <w:rPr>
          <w:b/>
          <w:bCs/>
          <w:color w:val="999999"/>
        </w:rPr>
      </w:pPr>
      <w:r w:rsidRPr="00EC6509">
        <w:rPr>
          <w:b/>
          <w:bCs/>
          <w:color w:val="999999"/>
        </w:rPr>
        <w:t>E</w:t>
      </w:r>
    </w:p>
    <w:p w:rsidR="001E3BC7" w:rsidRPr="00EC6509" w:rsidRDefault="001E3BC7" w:rsidP="001E3BC7">
      <w:pPr>
        <w:rPr>
          <w:b/>
          <w:bCs/>
        </w:rPr>
      </w:pPr>
    </w:p>
    <w:p w:rsidR="001E3BC7" w:rsidRPr="00EC6509" w:rsidRDefault="001E3BC7" w:rsidP="001E3BC7">
      <w:r w:rsidRPr="00EC6509">
        <w:rPr>
          <w:b/>
        </w:rPr>
        <w:t xml:space="preserve">E-Conferencing Systems </w:t>
      </w:r>
      <w:r w:rsidRPr="00EC6509">
        <w:t>(e.g., CCC Confer, Wimba) –</w:t>
      </w:r>
      <w:r w:rsidR="00F1374D">
        <w:t xml:space="preserve">Software that allows live interaction among students and instructors using voice, text, and visual tools.   </w:t>
      </w:r>
    </w:p>
    <w:p w:rsidR="001E3BC7" w:rsidRPr="00EC6509" w:rsidRDefault="001E3BC7" w:rsidP="001E3BC7">
      <w:pPr>
        <w:keepNext/>
        <w:spacing w:before="100" w:beforeAutospacing="1" w:after="100" w:afterAutospacing="1"/>
        <w:outlineLvl w:val="6"/>
        <w:rPr>
          <w:b/>
          <w:bCs/>
          <w:color w:val="999999"/>
        </w:rPr>
      </w:pPr>
      <w:r w:rsidRPr="00EC6509">
        <w:rPr>
          <w:b/>
          <w:bCs/>
          <w:color w:val="999999"/>
        </w:rPr>
        <w:t>F</w:t>
      </w:r>
    </w:p>
    <w:p w:rsidR="001E3BC7" w:rsidRPr="00EC6509" w:rsidRDefault="001E3BC7" w:rsidP="001E3BC7"/>
    <w:p w:rsidR="001E3BC7" w:rsidRPr="00EC6509" w:rsidRDefault="001E3BC7" w:rsidP="001E3BC7">
      <w:pPr>
        <w:keepNext/>
        <w:outlineLvl w:val="6"/>
        <w:rPr>
          <w:b/>
          <w:bCs/>
          <w:color w:val="999999"/>
        </w:rPr>
      </w:pPr>
      <w:r w:rsidRPr="00EC6509">
        <w:rPr>
          <w:b/>
          <w:bCs/>
          <w:color w:val="999999"/>
        </w:rPr>
        <w:t>H</w:t>
      </w:r>
    </w:p>
    <w:p w:rsidR="001E3BC7" w:rsidRPr="00EC6509" w:rsidRDefault="001E3BC7" w:rsidP="001E3BC7">
      <w:pPr>
        <w:rPr>
          <w:b/>
          <w:bCs/>
        </w:rPr>
      </w:pPr>
    </w:p>
    <w:p w:rsidR="001E3BC7" w:rsidRPr="00EC6509" w:rsidRDefault="001E3BC7" w:rsidP="001E3BC7">
      <w:pPr>
        <w:rPr>
          <w:bCs/>
        </w:rPr>
      </w:pPr>
      <w:r w:rsidRPr="00EC6509">
        <w:rPr>
          <w:b/>
        </w:rPr>
        <w:t>Hybrid Class</w:t>
      </w:r>
      <w:r w:rsidRPr="00EC6509">
        <w:t xml:space="preserve"> – </w:t>
      </w:r>
      <w:r w:rsidR="00F1374D">
        <w:t>A course that blends online and onsite instruction.</w:t>
      </w:r>
      <w:r w:rsidR="00E86223">
        <w:t xml:space="preserve"> Repeat definition</w:t>
      </w:r>
      <w:r w:rsidR="00F1374D">
        <w:t xml:space="preserve"> </w:t>
      </w:r>
    </w:p>
    <w:p w:rsidR="001E3BC7" w:rsidRPr="00EC6509" w:rsidRDefault="001E3BC7" w:rsidP="001E3BC7">
      <w:pPr>
        <w:keepNext/>
        <w:outlineLvl w:val="6"/>
        <w:rPr>
          <w:b/>
          <w:color w:val="999999"/>
        </w:rPr>
      </w:pPr>
      <w:r w:rsidRPr="00EC6509">
        <w:rPr>
          <w:b/>
          <w:color w:val="999999"/>
        </w:rPr>
        <w:t>N</w:t>
      </w:r>
    </w:p>
    <w:p w:rsidR="001E3BC7" w:rsidRPr="00EC6509" w:rsidRDefault="001E3BC7" w:rsidP="001E3BC7">
      <w:pPr>
        <w:rPr>
          <w:bCs/>
        </w:rPr>
      </w:pPr>
    </w:p>
    <w:p w:rsidR="001E3BC7" w:rsidRPr="00EC6509" w:rsidRDefault="00F1374D" w:rsidP="001E3BC7">
      <w:r>
        <w:rPr>
          <w:b/>
        </w:rPr>
        <w:t>“</w:t>
      </w:r>
      <w:r w:rsidR="001E3BC7" w:rsidRPr="00EC6509">
        <w:rPr>
          <w:b/>
        </w:rPr>
        <w:t>Netiquette</w:t>
      </w:r>
      <w:r>
        <w:rPr>
          <w:b/>
        </w:rPr>
        <w:t>”</w:t>
      </w:r>
      <w:r w:rsidR="001E3BC7" w:rsidRPr="00EC6509">
        <w:rPr>
          <w:b/>
        </w:rPr>
        <w:t xml:space="preserve"> </w:t>
      </w:r>
      <w:r w:rsidR="00E86223">
        <w:rPr>
          <w:b/>
        </w:rPr>
        <w:t>REVISE</w:t>
      </w:r>
      <w:r w:rsidR="001E3BC7" w:rsidRPr="00EC6509">
        <w:rPr>
          <w:b/>
        </w:rPr>
        <w:t xml:space="preserve">– </w:t>
      </w:r>
      <w:r w:rsidR="001E3BC7" w:rsidRPr="00EC6509">
        <w:t xml:space="preserve">The online version of </w:t>
      </w:r>
      <w:r w:rsidR="00F76990">
        <w:t>onsite</w:t>
      </w:r>
      <w:r w:rsidR="001E3BC7" w:rsidRPr="00EC6509">
        <w:t xml:space="preserve"> classroom etiquette. </w:t>
      </w:r>
    </w:p>
    <w:p w:rsidR="001E3BC7" w:rsidRPr="00EC6509" w:rsidRDefault="001E3BC7" w:rsidP="001E3BC7">
      <w:pPr>
        <w:keepNext/>
        <w:outlineLvl w:val="6"/>
        <w:rPr>
          <w:b/>
          <w:bCs/>
          <w:color w:val="999999"/>
        </w:rPr>
      </w:pPr>
      <w:r w:rsidRPr="00EC6509">
        <w:rPr>
          <w:b/>
          <w:bCs/>
          <w:color w:val="999999"/>
        </w:rPr>
        <w:t>O</w:t>
      </w:r>
    </w:p>
    <w:p w:rsidR="001E3BC7" w:rsidRPr="00EC6509" w:rsidRDefault="001E3BC7" w:rsidP="001E3BC7"/>
    <w:p w:rsidR="001E3BC7" w:rsidRPr="00EC6509" w:rsidRDefault="00F76990" w:rsidP="001E3BC7">
      <w:pPr>
        <w:rPr>
          <w:i/>
        </w:rPr>
      </w:pPr>
      <w:r>
        <w:rPr>
          <w:b/>
        </w:rPr>
        <w:t xml:space="preserve"> Onsite</w:t>
      </w:r>
      <w:r w:rsidR="00A35689">
        <w:rPr>
          <w:b/>
        </w:rPr>
        <w:t xml:space="preserve"> C</w:t>
      </w:r>
      <w:r w:rsidR="00F1374D">
        <w:rPr>
          <w:b/>
        </w:rPr>
        <w:t xml:space="preserve">lass </w:t>
      </w:r>
      <w:r w:rsidR="001E3BC7" w:rsidRPr="00EC6509">
        <w:t>–</w:t>
      </w:r>
      <w:r w:rsidR="00F1374D">
        <w:t xml:space="preserve"> F</w:t>
      </w:r>
      <w:r w:rsidR="001E3BC7" w:rsidRPr="00EC6509">
        <w:t>ace-to-face</w:t>
      </w:r>
      <w:r w:rsidR="00F1374D">
        <w:t xml:space="preserve"> instruction</w:t>
      </w:r>
      <w:r w:rsidR="001E3BC7" w:rsidRPr="00EC6509">
        <w:t xml:space="preserve"> in an assigned room according to an assigned schedule of times and dates.  </w:t>
      </w:r>
    </w:p>
    <w:p w:rsidR="001E3BC7" w:rsidRPr="00EC6509" w:rsidRDefault="001E3BC7" w:rsidP="001E3BC7">
      <w:pPr>
        <w:rPr>
          <w:b/>
        </w:rPr>
      </w:pPr>
    </w:p>
    <w:p w:rsidR="001E3BC7" w:rsidRDefault="001E3BC7" w:rsidP="001E3BC7">
      <w:r>
        <w:rPr>
          <w:b/>
        </w:rPr>
        <w:t>Online</w:t>
      </w:r>
      <w:r w:rsidRPr="00EC6509">
        <w:rPr>
          <w:b/>
        </w:rPr>
        <w:t xml:space="preserve"> Class</w:t>
      </w:r>
      <w:r w:rsidRPr="00EC6509">
        <w:t xml:space="preserve"> –</w:t>
      </w:r>
      <w:r w:rsidR="00F1374D">
        <w:t>All instruction</w:t>
      </w:r>
      <w:r w:rsidRPr="00EC6509">
        <w:t xml:space="preserve"> </w:t>
      </w:r>
      <w:r w:rsidR="00F1374D">
        <w:t>is delivered</w:t>
      </w:r>
      <w:r w:rsidRPr="00EC6509">
        <w:t xml:space="preserve"> through the internet.</w:t>
      </w:r>
      <w:r>
        <w:t xml:space="preserve">  There may be a required </w:t>
      </w:r>
      <w:r w:rsidR="00F76990">
        <w:t>onsite</w:t>
      </w:r>
      <w:r>
        <w:t xml:space="preserve"> orientation</w:t>
      </w:r>
    </w:p>
    <w:p w:rsidR="001E3BC7" w:rsidRDefault="001E3BC7" w:rsidP="001E3BC7"/>
    <w:p w:rsidR="001E3BC7" w:rsidRPr="00EC6509" w:rsidRDefault="001E3BC7" w:rsidP="001E3BC7">
      <w:r w:rsidRPr="006B4C79">
        <w:rPr>
          <w:b/>
        </w:rPr>
        <w:t xml:space="preserve">Online with </w:t>
      </w:r>
      <w:r w:rsidR="00F1374D">
        <w:rPr>
          <w:b/>
        </w:rPr>
        <w:t>onsite</w:t>
      </w:r>
      <w:r w:rsidRPr="006B4C79">
        <w:rPr>
          <w:b/>
        </w:rPr>
        <w:t xml:space="preserve"> </w:t>
      </w:r>
      <w:r>
        <w:rPr>
          <w:b/>
        </w:rPr>
        <w:t>T</w:t>
      </w:r>
      <w:r w:rsidRPr="006B4C79">
        <w:rPr>
          <w:b/>
        </w:rPr>
        <w:t>esting</w:t>
      </w:r>
      <w:r>
        <w:t xml:space="preserve"> – </w:t>
      </w:r>
      <w:r w:rsidR="00F1374D">
        <w:t>All instruction</w:t>
      </w:r>
      <w:r>
        <w:t xml:space="preserve"> </w:t>
      </w:r>
      <w:r w:rsidR="00F1374D">
        <w:t xml:space="preserve">is delivered </w:t>
      </w:r>
      <w:r>
        <w:t>through the internet</w:t>
      </w:r>
      <w:r w:rsidR="00F1374D">
        <w:t>.  S</w:t>
      </w:r>
      <w:r>
        <w:t>tudents are required to attend examinations in person</w:t>
      </w:r>
      <w:r w:rsidR="00F1374D">
        <w:t>.</w:t>
      </w:r>
      <w:r>
        <w:t xml:space="preserve"> at the campus. There may be a required </w:t>
      </w:r>
      <w:r w:rsidR="00F76990">
        <w:t xml:space="preserve"> onsite</w:t>
      </w:r>
      <w:r>
        <w:t xml:space="preserve"> orientation.  Students who cannot attend the examinations may arrange proctoring with the instructor’s approval at an appropriate location (such as at another college, local library, or military base).  Picture identification of students is required. </w:t>
      </w:r>
    </w:p>
    <w:p w:rsidR="001E3BC7" w:rsidRPr="00EC6509" w:rsidRDefault="001E3BC7" w:rsidP="001E3BC7"/>
    <w:p w:rsidR="001E3BC7" w:rsidRPr="00EC6509" w:rsidRDefault="001E3BC7" w:rsidP="001E3BC7">
      <w:r w:rsidRPr="00EC6509">
        <w:rPr>
          <w:b/>
        </w:rPr>
        <w:t>Orientation</w:t>
      </w:r>
      <w:r w:rsidRPr="00EC6509">
        <w:t xml:space="preserve"> – An </w:t>
      </w:r>
      <w:r w:rsidR="00F76990">
        <w:t>onsite</w:t>
      </w:r>
      <w:r w:rsidRPr="00EC6509">
        <w:t xml:space="preserve"> or virtual meeting prior to the beginning of a</w:t>
      </w:r>
      <w:r w:rsidR="00A35689">
        <w:t>n</w:t>
      </w:r>
      <w:r w:rsidRPr="00EC6509">
        <w:t xml:space="preserve"> </w:t>
      </w:r>
      <w:r w:rsidR="00A22FAB">
        <w:t>AD</w:t>
      </w:r>
      <w:r w:rsidRPr="00EC6509">
        <w:t xml:space="preserve"> course, during which the Instructor provides a basic review of the CMS, class standards and syllabus, course </w:t>
      </w:r>
      <w:r w:rsidRPr="00EC6509">
        <w:lastRenderedPageBreak/>
        <w:t>expectations, dates for assessments, , special software applications</w:t>
      </w:r>
      <w:r w:rsidR="00A35689">
        <w:t>, and/or hardware</w:t>
      </w:r>
      <w:r w:rsidRPr="00EC6509">
        <w:t xml:space="preserve"> that are necessary for the course, student services, and any other information that is necessary for students to succeed in the class.</w:t>
      </w:r>
    </w:p>
    <w:p w:rsidR="001E3BC7" w:rsidRPr="006C6250" w:rsidRDefault="006C6250" w:rsidP="001E3BC7">
      <w:pPr>
        <w:rPr>
          <w:color w:val="7F7F7F" w:themeColor="text1" w:themeTint="80"/>
        </w:rPr>
      </w:pPr>
      <w:r w:rsidRPr="006C6250">
        <w:rPr>
          <w:color w:val="7F7F7F" w:themeColor="text1" w:themeTint="80"/>
        </w:rPr>
        <w:t>P</w:t>
      </w:r>
    </w:p>
    <w:p w:rsidR="006C6250" w:rsidRPr="006C6250" w:rsidRDefault="006C6250" w:rsidP="001E3BC7">
      <w:pPr>
        <w:rPr>
          <w:color w:val="7F7F7F" w:themeColor="text1" w:themeTint="80"/>
        </w:rPr>
      </w:pPr>
    </w:p>
    <w:p w:rsidR="006C6250" w:rsidRPr="006C6250" w:rsidRDefault="006C6250" w:rsidP="001E3BC7">
      <w:pPr>
        <w:rPr>
          <w:color w:val="7F7F7F" w:themeColor="text1" w:themeTint="80"/>
        </w:rPr>
      </w:pPr>
      <w:r w:rsidRPr="006C6250">
        <w:rPr>
          <w:color w:val="7F7F7F" w:themeColor="text1" w:themeTint="80"/>
        </w:rPr>
        <w:t>Q</w:t>
      </w:r>
    </w:p>
    <w:p w:rsidR="006C6250" w:rsidRPr="00EC6509" w:rsidRDefault="006C6250" w:rsidP="001E3BC7"/>
    <w:p w:rsidR="001E3BC7" w:rsidRPr="00EC6509" w:rsidRDefault="001E3BC7" w:rsidP="006C6250">
      <w:pPr>
        <w:autoSpaceDE w:val="0"/>
        <w:autoSpaceDN w:val="0"/>
        <w:adjustRightInd w:val="0"/>
      </w:pPr>
      <w:r w:rsidRPr="00EC6509">
        <w:rPr>
          <w:b/>
          <w:bCs/>
          <w:color w:val="999999"/>
        </w:rPr>
        <w:t>R</w:t>
      </w:r>
    </w:p>
    <w:p w:rsidR="001E3BC7" w:rsidRPr="006C6250" w:rsidRDefault="001E3BC7" w:rsidP="001E3BC7">
      <w:pPr>
        <w:keepNext/>
        <w:autoSpaceDE w:val="0"/>
        <w:autoSpaceDN w:val="0"/>
        <w:adjustRightInd w:val="0"/>
        <w:outlineLvl w:val="8"/>
        <w:rPr>
          <w:b/>
          <w:bCs/>
          <w:color w:val="7F7F7F" w:themeColor="text1" w:themeTint="80"/>
        </w:rPr>
      </w:pPr>
      <w:r w:rsidRPr="006C6250">
        <w:rPr>
          <w:b/>
          <w:bCs/>
          <w:color w:val="7F7F7F" w:themeColor="text1" w:themeTint="80"/>
        </w:rPr>
        <w:t>S</w:t>
      </w:r>
    </w:p>
    <w:p w:rsidR="001E3BC7" w:rsidRPr="00EC6509" w:rsidRDefault="001E3BC7" w:rsidP="001E3BC7"/>
    <w:p w:rsidR="001E3BC7" w:rsidRPr="00EC6509" w:rsidRDefault="001E3BC7" w:rsidP="001E3BC7">
      <w:r w:rsidRPr="00EC6509">
        <w:rPr>
          <w:b/>
          <w:bCs/>
        </w:rPr>
        <w:t>Streaming –</w:t>
      </w:r>
      <w:r w:rsidR="00A35689">
        <w:t>S</w:t>
      </w:r>
      <w:r w:rsidRPr="00EC6509">
        <w:t xml:space="preserve">equence of “moving images” that are sent in compressed form over the Internet and displayed by the viewer as they arrive. </w:t>
      </w:r>
    </w:p>
    <w:p w:rsidR="001E3BC7" w:rsidRPr="00EC6509" w:rsidRDefault="001E3BC7" w:rsidP="001E3BC7">
      <w:r w:rsidRPr="00EC6509">
        <w:rPr>
          <w:b/>
          <w:bCs/>
        </w:rPr>
        <w:t xml:space="preserve">Synchronous – </w:t>
      </w:r>
      <w:r w:rsidRPr="00EC6509">
        <w:t xml:space="preserve">Communication in which interaction between participants in simultaneous. </w:t>
      </w:r>
    </w:p>
    <w:p w:rsidR="001E3BC7" w:rsidRPr="00EC6509" w:rsidRDefault="001E3BC7" w:rsidP="001E3BC7">
      <w:pPr>
        <w:keepNext/>
        <w:outlineLvl w:val="6"/>
        <w:rPr>
          <w:b/>
          <w:bCs/>
          <w:color w:val="999999"/>
        </w:rPr>
      </w:pPr>
      <w:r w:rsidRPr="00EC6509">
        <w:rPr>
          <w:b/>
          <w:bCs/>
          <w:color w:val="999999"/>
        </w:rPr>
        <w:t>T</w:t>
      </w:r>
    </w:p>
    <w:p w:rsidR="001E3BC7" w:rsidRPr="00EC6509" w:rsidRDefault="001E3BC7" w:rsidP="001E3BC7">
      <w:pPr>
        <w:rPr>
          <w:b/>
          <w:bCs/>
        </w:rPr>
      </w:pPr>
    </w:p>
    <w:p w:rsidR="001E3BC7" w:rsidRPr="00EC6509" w:rsidRDefault="001E3BC7" w:rsidP="001E3BC7">
      <w:pPr>
        <w:rPr>
          <w:b/>
        </w:rPr>
      </w:pPr>
    </w:p>
    <w:p w:rsidR="001E3BC7" w:rsidRPr="00EC6509" w:rsidRDefault="001E3BC7" w:rsidP="001E3BC7">
      <w:r w:rsidRPr="00EC6509">
        <w:rPr>
          <w:b/>
        </w:rPr>
        <w:t>Textbook Publisher Web</w:t>
      </w:r>
      <w:r w:rsidR="00A35689">
        <w:rPr>
          <w:b/>
        </w:rPr>
        <w:t>s</w:t>
      </w:r>
      <w:r w:rsidRPr="00EC6509">
        <w:rPr>
          <w:b/>
        </w:rPr>
        <w:t>ites</w:t>
      </w:r>
      <w:r w:rsidRPr="00EC6509">
        <w:t xml:space="preserve"> –Websites provided by textbook publishers to enhance their textbook offerings. </w:t>
      </w:r>
    </w:p>
    <w:p w:rsidR="001E3BC7" w:rsidRPr="00EC6509" w:rsidRDefault="001E3BC7" w:rsidP="001E3BC7">
      <w:pPr>
        <w:keepNext/>
        <w:outlineLvl w:val="6"/>
        <w:rPr>
          <w:b/>
          <w:bCs/>
          <w:color w:val="999999"/>
        </w:rPr>
      </w:pPr>
      <w:r w:rsidRPr="00EC6509">
        <w:rPr>
          <w:b/>
          <w:bCs/>
          <w:color w:val="999999"/>
        </w:rPr>
        <w:t>W</w:t>
      </w:r>
    </w:p>
    <w:p w:rsidR="001E3BC7" w:rsidRPr="00EC6509" w:rsidRDefault="001E3BC7" w:rsidP="001E3BC7">
      <w:pPr>
        <w:keepNext/>
        <w:outlineLvl w:val="6"/>
        <w:rPr>
          <w:b/>
          <w:bCs/>
          <w:color w:val="999999"/>
        </w:rPr>
      </w:pPr>
    </w:p>
    <w:p w:rsidR="001E3BC7" w:rsidRPr="00EC6509" w:rsidRDefault="001E3BC7" w:rsidP="001E3BC7">
      <w:r w:rsidRPr="00EC6509">
        <w:rPr>
          <w:b/>
          <w:bCs/>
        </w:rPr>
        <w:t>Web</w:t>
      </w:r>
      <w:r w:rsidR="00814FC4">
        <w:rPr>
          <w:b/>
          <w:bCs/>
        </w:rPr>
        <w:t>-</w:t>
      </w:r>
      <w:r w:rsidR="00A35689">
        <w:rPr>
          <w:b/>
          <w:bCs/>
        </w:rPr>
        <w:t>e</w:t>
      </w:r>
      <w:r w:rsidRPr="00EC6509">
        <w:rPr>
          <w:b/>
          <w:bCs/>
        </w:rPr>
        <w:t>nhanced Class –</w:t>
      </w:r>
      <w:r w:rsidRPr="00EC6509">
        <w:t xml:space="preserve"> </w:t>
      </w:r>
      <w:r w:rsidR="00A35689">
        <w:t>A</w:t>
      </w:r>
      <w:r w:rsidR="00A35689" w:rsidRPr="00EC6509">
        <w:t xml:space="preserve"> </w:t>
      </w:r>
      <w:r w:rsidRPr="00EC6509">
        <w:t xml:space="preserve">class </w:t>
      </w:r>
      <w:r w:rsidR="00A35689">
        <w:t>delivered</w:t>
      </w:r>
      <w:r w:rsidRPr="00EC6509">
        <w:t xml:space="preserve"> </w:t>
      </w:r>
      <w:r w:rsidR="00F76990">
        <w:t xml:space="preserve"> onsite</w:t>
      </w:r>
      <w:r w:rsidR="00A35689">
        <w:t xml:space="preserve"> with some</w:t>
      </w:r>
      <w:r w:rsidRPr="00EC6509">
        <w:t xml:space="preserve"> classroom assignments/materials </w:t>
      </w:r>
      <w:r w:rsidR="00A35689">
        <w:t>provided through a course management system</w:t>
      </w:r>
      <w:r w:rsidRPr="00EC6509">
        <w:t xml:space="preserve">. </w:t>
      </w:r>
    </w:p>
    <w:p w:rsidR="001E3BC7" w:rsidRPr="00EC6509" w:rsidRDefault="001E3BC7" w:rsidP="001E3BC7">
      <w:pPr>
        <w:ind w:left="720" w:hanging="720"/>
      </w:pPr>
    </w:p>
    <w:p w:rsidR="00784EA1" w:rsidRDefault="00272819" w:rsidP="001E3BC7">
      <w:r>
        <w:t xml:space="preserve"> </w:t>
      </w:r>
    </w:p>
    <w:p w:rsidR="00784EA1" w:rsidRDefault="00784EA1" w:rsidP="001E3BC7"/>
    <w:p w:rsidR="005213A3" w:rsidRDefault="005213A3" w:rsidP="00EA32F8"/>
    <w:p w:rsidR="00EA32F8" w:rsidRPr="00EA32F8" w:rsidRDefault="00EA32F8" w:rsidP="00EA32F8"/>
    <w:p w:rsidR="001A1214" w:rsidRPr="0063337E" w:rsidRDefault="001A1214" w:rsidP="001E3BC7"/>
    <w:sectPr w:rsidR="001A1214" w:rsidRPr="0063337E" w:rsidSect="001E3BC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C" w:date="2010-09-29T10:11:00Z" w:initials="MC">
    <w:p w:rsidR="000C1363" w:rsidRDefault="000C1363">
      <w:pPr>
        <w:pStyle w:val="CommentText"/>
      </w:pPr>
      <w:r>
        <w:rPr>
          <w:rStyle w:val="CommentReference"/>
        </w:rPr>
        <w:annotationRef/>
      </w:r>
      <w:r>
        <w:t>Use CCC Guidelines for Distance Education Title V chapter  part 2</w:t>
      </w:r>
    </w:p>
  </w:comment>
  <w:comment w:id="4" w:author="MC" w:date="2010-09-29T10:11:00Z" w:initials="MC">
    <w:p w:rsidR="000C1363" w:rsidRDefault="000C1363">
      <w:pPr>
        <w:pStyle w:val="CommentText"/>
      </w:pPr>
      <w:r>
        <w:rPr>
          <w:rStyle w:val="CommentReference"/>
        </w:rPr>
        <w:annotationRef/>
      </w:r>
      <w:r>
        <w:t>Concerns about this: could cause issues with AFT or AS</w:t>
      </w:r>
    </w:p>
  </w:comment>
  <w:comment w:id="12" w:author="Owner" w:date="2011-01-25T00:29:00Z" w:initials="O">
    <w:p w:rsidR="000C1363" w:rsidRDefault="000C1363">
      <w:pPr>
        <w:pStyle w:val="CommentText"/>
      </w:pPr>
      <w:r>
        <w:rPr>
          <w:rStyle w:val="CommentReference"/>
        </w:rPr>
        <w:annotationRef/>
      </w:r>
      <w:r>
        <w:t>Joanna, this just means that instructors have to use the District approved shell and then they can have a link to their own software/textbook/etc.</w:t>
      </w:r>
    </w:p>
  </w:comment>
  <w:comment w:id="11" w:author="MC" w:date="2011-01-25T00:28:00Z" w:initials="MC">
    <w:p w:rsidR="000C1363" w:rsidRDefault="000C1363">
      <w:pPr>
        <w:pStyle w:val="CommentText"/>
      </w:pPr>
      <w:r>
        <w:rPr>
          <w:rStyle w:val="CommentReference"/>
        </w:rPr>
        <w:annotationRef/>
      </w:r>
      <w:r>
        <w:t xml:space="preserve">What are our thoughts on using alternative systems—moodle or a text-book related </w:t>
      </w:r>
    </w:p>
  </w:comment>
  <w:comment w:id="16" w:author="MC" w:date="2010-09-29T10:11:00Z" w:initials="MC">
    <w:p w:rsidR="000C1363" w:rsidRDefault="000C1363">
      <w:pPr>
        <w:pStyle w:val="CommentText"/>
      </w:pPr>
      <w:r>
        <w:rPr>
          <w:rStyle w:val="CommentReference"/>
        </w:rPr>
        <w:annotationRef/>
      </w:r>
      <w:r>
        <w:t>Implies faculty can choose.  Is pedagogy available 100% online?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9E" w:rsidRDefault="0091249E">
      <w:r>
        <w:separator/>
      </w:r>
    </w:p>
  </w:endnote>
  <w:endnote w:type="continuationSeparator" w:id="0">
    <w:p w:rsidR="0091249E" w:rsidRDefault="009124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9E" w:rsidRDefault="0091249E">
      <w:r>
        <w:separator/>
      </w:r>
    </w:p>
  </w:footnote>
  <w:footnote w:type="continuationSeparator" w:id="0">
    <w:p w:rsidR="0091249E" w:rsidRDefault="00912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63" w:rsidRDefault="00DA1E47" w:rsidP="001E3BC7">
    <w:pPr>
      <w:pStyle w:val="Header"/>
      <w:rPr>
        <w:b/>
      </w:rPr>
    </w:pPr>
    <w:r>
      <w:rPr>
        <w:b/>
      </w:rPr>
      <w:fldChar w:fldCharType="begin"/>
    </w:r>
    <w:r w:rsidR="000C1363">
      <w:rPr>
        <w:b/>
      </w:rPr>
      <w:instrText xml:space="preserve"> DATE \@ "M/d/yyyy" </w:instrText>
    </w:r>
    <w:r>
      <w:rPr>
        <w:b/>
      </w:rPr>
      <w:fldChar w:fldCharType="separate"/>
    </w:r>
    <w:r w:rsidR="009F6AE3">
      <w:rPr>
        <w:b/>
        <w:noProof/>
      </w:rPr>
      <w:t>2/22/2011</w:t>
    </w:r>
    <w:r>
      <w:rPr>
        <w:b/>
      </w:rPr>
      <w:fldChar w:fldCharType="end"/>
    </w:r>
    <w:r w:rsidR="000C1363">
      <w:rPr>
        <w:b/>
      </w:rPr>
      <w:tab/>
      <w:t>Moorpark College AD Guidelines &amp; Procedures</w:t>
    </w:r>
    <w:r w:rsidR="000C1363">
      <w:rPr>
        <w:b/>
      </w:rPr>
      <w:tab/>
    </w:r>
    <w:r>
      <w:rPr>
        <w:rStyle w:val="PageNumber"/>
      </w:rPr>
      <w:fldChar w:fldCharType="begin"/>
    </w:r>
    <w:r w:rsidR="000C1363">
      <w:rPr>
        <w:rStyle w:val="PageNumber"/>
      </w:rPr>
      <w:instrText xml:space="preserve"> PAGE </w:instrText>
    </w:r>
    <w:r>
      <w:rPr>
        <w:rStyle w:val="PageNumber"/>
      </w:rPr>
      <w:fldChar w:fldCharType="separate"/>
    </w:r>
    <w:r w:rsidR="003B7D42">
      <w:rPr>
        <w:rStyle w:val="PageNumber"/>
        <w:noProof/>
      </w:rPr>
      <w:t>i</w:t>
    </w:r>
    <w:r>
      <w:rPr>
        <w:rStyle w:val="PageNumber"/>
      </w:rPr>
      <w:fldChar w:fldCharType="end"/>
    </w:r>
  </w:p>
  <w:p w:rsidR="000C1363" w:rsidRPr="00B10B40" w:rsidRDefault="000C1363" w:rsidP="001E3BC7">
    <w:pPr>
      <w:pStyle w:val="Header"/>
      <w:rPr>
        <w:b/>
      </w:rPr>
    </w:pPr>
    <w:r>
      <w:rPr>
        <w:b/>
      </w:rPr>
      <w:tab/>
      <w:t>DRAFT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63" w:rsidRDefault="00DA1E47" w:rsidP="001E3BC7">
    <w:pPr>
      <w:pStyle w:val="Header"/>
      <w:rPr>
        <w:b/>
      </w:rPr>
    </w:pPr>
    <w:r>
      <w:rPr>
        <w:b/>
      </w:rPr>
      <w:fldChar w:fldCharType="begin"/>
    </w:r>
    <w:r w:rsidR="000C1363">
      <w:rPr>
        <w:b/>
      </w:rPr>
      <w:instrText xml:space="preserve"> DATE \@ "M/d/yyyy" </w:instrText>
    </w:r>
    <w:r>
      <w:rPr>
        <w:b/>
      </w:rPr>
      <w:fldChar w:fldCharType="separate"/>
    </w:r>
    <w:r w:rsidR="009F6AE3">
      <w:rPr>
        <w:b/>
        <w:noProof/>
      </w:rPr>
      <w:t>2/22/2011</w:t>
    </w:r>
    <w:r>
      <w:rPr>
        <w:b/>
      </w:rPr>
      <w:fldChar w:fldCharType="end"/>
    </w:r>
    <w:r w:rsidR="000C1363">
      <w:rPr>
        <w:b/>
      </w:rPr>
      <w:tab/>
      <w:t>Moorpark College AD Guidelines &amp; Procedures</w:t>
    </w:r>
    <w:r w:rsidR="000C1363">
      <w:rPr>
        <w:b/>
      </w:rPr>
      <w:tab/>
    </w:r>
    <w:r w:rsidR="000C1363" w:rsidRPr="00C00D0A">
      <w:rPr>
        <w:b/>
      </w:rPr>
      <w:t xml:space="preserve">Page </w:t>
    </w:r>
    <w:r w:rsidRPr="00C00D0A">
      <w:rPr>
        <w:b/>
      </w:rPr>
      <w:fldChar w:fldCharType="begin"/>
    </w:r>
    <w:r w:rsidR="000C1363" w:rsidRPr="00C00D0A">
      <w:rPr>
        <w:b/>
      </w:rPr>
      <w:instrText xml:space="preserve"> PAGE </w:instrText>
    </w:r>
    <w:r w:rsidRPr="00C00D0A">
      <w:rPr>
        <w:b/>
      </w:rPr>
      <w:fldChar w:fldCharType="separate"/>
    </w:r>
    <w:r w:rsidR="003B7D42">
      <w:rPr>
        <w:b/>
        <w:noProof/>
      </w:rPr>
      <w:t>1</w:t>
    </w:r>
    <w:r w:rsidRPr="00C00D0A">
      <w:rPr>
        <w:b/>
      </w:rPr>
      <w:fldChar w:fldCharType="end"/>
    </w:r>
    <w:r w:rsidR="000C1363" w:rsidRPr="00C00D0A">
      <w:rPr>
        <w:b/>
      </w:rPr>
      <w:t xml:space="preserve"> of </w:t>
    </w:r>
    <w:r w:rsidR="000C1363">
      <w:rPr>
        <w:b/>
      </w:rPr>
      <w:t>1</w:t>
    </w:r>
    <w:r w:rsidR="003B7D42">
      <w:rPr>
        <w:b/>
      </w:rPr>
      <w:t>4</w:t>
    </w:r>
  </w:p>
  <w:p w:rsidR="000C1363" w:rsidRPr="00B10B40" w:rsidRDefault="000C1363" w:rsidP="001E3BC7">
    <w:pPr>
      <w:pStyle w:val="Header"/>
      <w:rPr>
        <w:b/>
      </w:rPr>
    </w:pPr>
    <w:r>
      <w:rPr>
        <w:b/>
      </w:rPr>
      <w:tab/>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51E"/>
    <w:multiLevelType w:val="hybridMultilevel"/>
    <w:tmpl w:val="035AD15A"/>
    <w:lvl w:ilvl="0" w:tplc="C306578A">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BF4516F"/>
    <w:multiLevelType w:val="hybridMultilevel"/>
    <w:tmpl w:val="B9440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F87E7F"/>
    <w:multiLevelType w:val="hybridMultilevel"/>
    <w:tmpl w:val="355A10DA"/>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362734"/>
    <w:multiLevelType w:val="hybridMultilevel"/>
    <w:tmpl w:val="6E7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60D87"/>
    <w:multiLevelType w:val="hybridMultilevel"/>
    <w:tmpl w:val="46626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C16269"/>
    <w:multiLevelType w:val="hybridMultilevel"/>
    <w:tmpl w:val="48F08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A7FFA"/>
    <w:multiLevelType w:val="hybridMultilevel"/>
    <w:tmpl w:val="D33652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69B41A1"/>
    <w:multiLevelType w:val="hybridMultilevel"/>
    <w:tmpl w:val="D9481F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8515C3C"/>
    <w:multiLevelType w:val="hybridMultilevel"/>
    <w:tmpl w:val="0CCA1BCA"/>
    <w:lvl w:ilvl="0" w:tplc="5FB2ADDA">
      <w:start w:val="2"/>
      <w:numFmt w:val="upperRoman"/>
      <w:pStyle w:val="Heading4"/>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E31EE5"/>
    <w:multiLevelType w:val="multilevel"/>
    <w:tmpl w:val="E82695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2D474296"/>
    <w:multiLevelType w:val="hybridMultilevel"/>
    <w:tmpl w:val="6FA6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C41D5"/>
    <w:multiLevelType w:val="hybridMultilevel"/>
    <w:tmpl w:val="B964CB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BC36AE2"/>
    <w:multiLevelType w:val="hybridMultilevel"/>
    <w:tmpl w:val="0EDA1B64"/>
    <w:lvl w:ilvl="0" w:tplc="49522664">
      <w:start w:val="1"/>
      <w:numFmt w:val="decimal"/>
      <w:lvlText w:val="(%1)"/>
      <w:lvlJc w:val="left"/>
      <w:pPr>
        <w:tabs>
          <w:tab w:val="num" w:pos="1710"/>
        </w:tabs>
        <w:ind w:left="1710" w:hanging="39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3">
    <w:nsid w:val="42FE51AE"/>
    <w:multiLevelType w:val="hybridMultilevel"/>
    <w:tmpl w:val="8A7AE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036766D"/>
    <w:multiLevelType w:val="hybridMultilevel"/>
    <w:tmpl w:val="F482D8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03F3866"/>
    <w:multiLevelType w:val="hybridMultilevel"/>
    <w:tmpl w:val="58AE8D68"/>
    <w:lvl w:ilvl="0" w:tplc="C306578A">
      <w:start w:val="1"/>
      <w:numFmt w:val="bullet"/>
      <w:lvlText w:val=""/>
      <w:lvlJc w:val="left"/>
      <w:pPr>
        <w:tabs>
          <w:tab w:val="num" w:pos="720"/>
        </w:tabs>
        <w:ind w:left="86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EF01E1"/>
    <w:multiLevelType w:val="hybridMultilevel"/>
    <w:tmpl w:val="934E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83CEC"/>
    <w:multiLevelType w:val="hybridMultilevel"/>
    <w:tmpl w:val="EBF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A4045"/>
    <w:multiLevelType w:val="hybridMultilevel"/>
    <w:tmpl w:val="8D3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E1819"/>
    <w:multiLevelType w:val="hybridMultilevel"/>
    <w:tmpl w:val="6DA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9A7697"/>
    <w:multiLevelType w:val="hybridMultilevel"/>
    <w:tmpl w:val="8FB8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77720A"/>
    <w:multiLevelType w:val="hybridMultilevel"/>
    <w:tmpl w:val="811C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5B00EF"/>
    <w:multiLevelType w:val="multilevel"/>
    <w:tmpl w:val="58AE8D68"/>
    <w:lvl w:ilvl="0">
      <w:start w:val="1"/>
      <w:numFmt w:val="bullet"/>
      <w:lvlText w:val=""/>
      <w:lvlJc w:val="left"/>
      <w:pPr>
        <w:tabs>
          <w:tab w:val="num" w:pos="720"/>
        </w:tabs>
        <w:ind w:left="864" w:hanging="14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E27EFB"/>
    <w:multiLevelType w:val="hybridMultilevel"/>
    <w:tmpl w:val="49B89D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FA546C"/>
    <w:multiLevelType w:val="hybridMultilevel"/>
    <w:tmpl w:val="FD6A5A98"/>
    <w:lvl w:ilvl="0" w:tplc="C306578A">
      <w:start w:val="1"/>
      <w:numFmt w:val="bullet"/>
      <w:lvlText w:val=""/>
      <w:lvlJc w:val="left"/>
      <w:pPr>
        <w:tabs>
          <w:tab w:val="num" w:pos="240"/>
        </w:tabs>
        <w:ind w:left="384" w:hanging="144"/>
      </w:pPr>
      <w:rPr>
        <w:rFonts w:ascii="Wingdings" w:hAnsi="Wingdings" w:hint="default"/>
      </w:rPr>
    </w:lvl>
    <w:lvl w:ilvl="1" w:tplc="04090003" w:tentative="1">
      <w:start w:val="1"/>
      <w:numFmt w:val="bullet"/>
      <w:lvlText w:val="o"/>
      <w:lvlJc w:val="left"/>
      <w:pPr>
        <w:tabs>
          <w:tab w:val="num" w:pos="960"/>
        </w:tabs>
        <w:ind w:left="960" w:hanging="360"/>
      </w:pPr>
      <w:rPr>
        <w:rFonts w:ascii="Courier New" w:hAnsi="Courier New" w:cs="Arial"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Arial"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Arial" w:hint="default"/>
      </w:rPr>
    </w:lvl>
    <w:lvl w:ilvl="8" w:tplc="04090005" w:tentative="1">
      <w:start w:val="1"/>
      <w:numFmt w:val="bullet"/>
      <w:lvlText w:val=""/>
      <w:lvlJc w:val="left"/>
      <w:pPr>
        <w:tabs>
          <w:tab w:val="num" w:pos="6000"/>
        </w:tabs>
        <w:ind w:left="6000" w:hanging="360"/>
      </w:pPr>
      <w:rPr>
        <w:rFonts w:ascii="Wingdings" w:hAnsi="Wingdings" w:hint="default"/>
      </w:rPr>
    </w:lvl>
  </w:abstractNum>
  <w:num w:numId="1">
    <w:abstractNumId w:val="15"/>
  </w:num>
  <w:num w:numId="2">
    <w:abstractNumId w:val="5"/>
  </w:num>
  <w:num w:numId="3">
    <w:abstractNumId w:val="0"/>
  </w:num>
  <w:num w:numId="4">
    <w:abstractNumId w:val="24"/>
  </w:num>
  <w:num w:numId="5">
    <w:abstractNumId w:val="6"/>
  </w:num>
  <w:num w:numId="6">
    <w:abstractNumId w:val="8"/>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4"/>
  </w:num>
  <w:num w:numId="12">
    <w:abstractNumId w:val="7"/>
  </w:num>
  <w:num w:numId="13">
    <w:abstractNumId w:val="13"/>
  </w:num>
  <w:num w:numId="14">
    <w:abstractNumId w:val="4"/>
  </w:num>
  <w:num w:numId="15">
    <w:abstractNumId w:val="3"/>
  </w:num>
  <w:num w:numId="16">
    <w:abstractNumId w:val="21"/>
  </w:num>
  <w:num w:numId="17">
    <w:abstractNumId w:val="16"/>
  </w:num>
  <w:num w:numId="18">
    <w:abstractNumId w:val="20"/>
  </w:num>
  <w:num w:numId="19">
    <w:abstractNumId w:val="18"/>
  </w:num>
  <w:num w:numId="20">
    <w:abstractNumId w:val="10"/>
  </w:num>
  <w:num w:numId="21">
    <w:abstractNumId w:val="1"/>
  </w:num>
  <w:num w:numId="22">
    <w:abstractNumId w:val="22"/>
  </w:num>
  <w:num w:numId="23">
    <w:abstractNumId w:val="23"/>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stylePaneFormatFilter w:val="3701"/>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7B57"/>
    <w:rsid w:val="000032CE"/>
    <w:rsid w:val="000078C2"/>
    <w:rsid w:val="00030672"/>
    <w:rsid w:val="00037834"/>
    <w:rsid w:val="00047F9E"/>
    <w:rsid w:val="00057E67"/>
    <w:rsid w:val="00067D74"/>
    <w:rsid w:val="00093EC9"/>
    <w:rsid w:val="000B657B"/>
    <w:rsid w:val="000C1363"/>
    <w:rsid w:val="001153F7"/>
    <w:rsid w:val="00120DDA"/>
    <w:rsid w:val="00135DB5"/>
    <w:rsid w:val="00144121"/>
    <w:rsid w:val="001579F2"/>
    <w:rsid w:val="001659C8"/>
    <w:rsid w:val="001A1214"/>
    <w:rsid w:val="001D505A"/>
    <w:rsid w:val="001E2775"/>
    <w:rsid w:val="001E31B7"/>
    <w:rsid w:val="001E3BC7"/>
    <w:rsid w:val="001E5F8A"/>
    <w:rsid w:val="00200516"/>
    <w:rsid w:val="00223C75"/>
    <w:rsid w:val="00244F6F"/>
    <w:rsid w:val="00272819"/>
    <w:rsid w:val="002B7C94"/>
    <w:rsid w:val="002D7C20"/>
    <w:rsid w:val="002F19C4"/>
    <w:rsid w:val="003018E6"/>
    <w:rsid w:val="00301F84"/>
    <w:rsid w:val="003138AF"/>
    <w:rsid w:val="00355A9E"/>
    <w:rsid w:val="003931A1"/>
    <w:rsid w:val="003B7D42"/>
    <w:rsid w:val="003D7D82"/>
    <w:rsid w:val="00411D93"/>
    <w:rsid w:val="00427F8B"/>
    <w:rsid w:val="00452969"/>
    <w:rsid w:val="00456882"/>
    <w:rsid w:val="00465E90"/>
    <w:rsid w:val="00475003"/>
    <w:rsid w:val="004A3B38"/>
    <w:rsid w:val="004A4272"/>
    <w:rsid w:val="004D115E"/>
    <w:rsid w:val="005149FF"/>
    <w:rsid w:val="005213A3"/>
    <w:rsid w:val="0052766F"/>
    <w:rsid w:val="00597797"/>
    <w:rsid w:val="005A6AD7"/>
    <w:rsid w:val="005B5CED"/>
    <w:rsid w:val="005C2C68"/>
    <w:rsid w:val="005D502F"/>
    <w:rsid w:val="00605ADB"/>
    <w:rsid w:val="00631A6A"/>
    <w:rsid w:val="00651743"/>
    <w:rsid w:val="006525DF"/>
    <w:rsid w:val="0066435D"/>
    <w:rsid w:val="00673F2F"/>
    <w:rsid w:val="00690259"/>
    <w:rsid w:val="00697B57"/>
    <w:rsid w:val="006C6250"/>
    <w:rsid w:val="006C6E8F"/>
    <w:rsid w:val="006D3B13"/>
    <w:rsid w:val="006E21AA"/>
    <w:rsid w:val="006F5EC4"/>
    <w:rsid w:val="00711413"/>
    <w:rsid w:val="00722AB0"/>
    <w:rsid w:val="00764A6B"/>
    <w:rsid w:val="007657B8"/>
    <w:rsid w:val="00770A56"/>
    <w:rsid w:val="00784EA1"/>
    <w:rsid w:val="007F385C"/>
    <w:rsid w:val="00814FC4"/>
    <w:rsid w:val="00823F6A"/>
    <w:rsid w:val="008568C2"/>
    <w:rsid w:val="00857DDA"/>
    <w:rsid w:val="008677CA"/>
    <w:rsid w:val="00882E2A"/>
    <w:rsid w:val="008906AB"/>
    <w:rsid w:val="008D03C0"/>
    <w:rsid w:val="008E1FE2"/>
    <w:rsid w:val="0091249E"/>
    <w:rsid w:val="00920262"/>
    <w:rsid w:val="00936FAC"/>
    <w:rsid w:val="00966909"/>
    <w:rsid w:val="00973908"/>
    <w:rsid w:val="009C15B5"/>
    <w:rsid w:val="009D3A37"/>
    <w:rsid w:val="009F6AE3"/>
    <w:rsid w:val="00A0253C"/>
    <w:rsid w:val="00A052F6"/>
    <w:rsid w:val="00A12558"/>
    <w:rsid w:val="00A15882"/>
    <w:rsid w:val="00A22FAB"/>
    <w:rsid w:val="00A35689"/>
    <w:rsid w:val="00A67E38"/>
    <w:rsid w:val="00A72DA3"/>
    <w:rsid w:val="00AD1EB2"/>
    <w:rsid w:val="00AE74D8"/>
    <w:rsid w:val="00B42875"/>
    <w:rsid w:val="00B53289"/>
    <w:rsid w:val="00BD2999"/>
    <w:rsid w:val="00BD71F5"/>
    <w:rsid w:val="00C213F6"/>
    <w:rsid w:val="00C302D1"/>
    <w:rsid w:val="00C44278"/>
    <w:rsid w:val="00C543AE"/>
    <w:rsid w:val="00C56BA2"/>
    <w:rsid w:val="00C60F3D"/>
    <w:rsid w:val="00C74953"/>
    <w:rsid w:val="00CA64BD"/>
    <w:rsid w:val="00CB0E6E"/>
    <w:rsid w:val="00CB21B6"/>
    <w:rsid w:val="00D15F6B"/>
    <w:rsid w:val="00DA1E47"/>
    <w:rsid w:val="00E05323"/>
    <w:rsid w:val="00E76F44"/>
    <w:rsid w:val="00E86223"/>
    <w:rsid w:val="00EA32F8"/>
    <w:rsid w:val="00EA6DF0"/>
    <w:rsid w:val="00F1374D"/>
    <w:rsid w:val="00F44CA7"/>
    <w:rsid w:val="00F76990"/>
    <w:rsid w:val="00F902D7"/>
    <w:rsid w:val="00F97686"/>
    <w:rsid w:val="00FF4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40"/>
    <w:rPr>
      <w:sz w:val="24"/>
      <w:szCs w:val="24"/>
    </w:rPr>
  </w:style>
  <w:style w:type="paragraph" w:styleId="Heading1">
    <w:name w:val="heading 1"/>
    <w:basedOn w:val="Normal"/>
    <w:next w:val="Normal"/>
    <w:qFormat/>
    <w:rsid w:val="00B10B40"/>
    <w:pPr>
      <w:keepNext/>
      <w:outlineLvl w:val="0"/>
    </w:pPr>
    <w:rPr>
      <w:u w:val="single"/>
    </w:rPr>
  </w:style>
  <w:style w:type="paragraph" w:styleId="Heading2">
    <w:name w:val="heading 2"/>
    <w:basedOn w:val="Normal"/>
    <w:next w:val="Normal"/>
    <w:qFormat/>
    <w:rsid w:val="00B10B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533D"/>
    <w:pPr>
      <w:keepNext/>
      <w:jc w:val="center"/>
      <w:outlineLvl w:val="2"/>
    </w:pPr>
    <w:rPr>
      <w:b/>
      <w:strike/>
      <w:sz w:val="28"/>
      <w:szCs w:val="28"/>
    </w:rPr>
  </w:style>
  <w:style w:type="paragraph" w:styleId="Heading4">
    <w:name w:val="heading 4"/>
    <w:basedOn w:val="Normal"/>
    <w:next w:val="Normal"/>
    <w:qFormat/>
    <w:rsid w:val="00E7533D"/>
    <w:pPr>
      <w:keepNext/>
      <w:numPr>
        <w:numId w:val="6"/>
      </w:numPr>
      <w:tabs>
        <w:tab w:val="clear" w:pos="1080"/>
        <w:tab w:val="num" w:pos="720"/>
      </w:tabs>
      <w:ind w:left="720"/>
      <w:outlineLvl w:val="3"/>
    </w:pPr>
    <w:rPr>
      <w:b/>
    </w:rPr>
  </w:style>
  <w:style w:type="paragraph" w:styleId="Heading5">
    <w:name w:val="heading 5"/>
    <w:basedOn w:val="Normal"/>
    <w:next w:val="Normal"/>
    <w:link w:val="Heading5Char"/>
    <w:qFormat/>
    <w:rsid w:val="00E7533D"/>
    <w:pPr>
      <w:keepNext/>
      <w:jc w:val="both"/>
      <w:outlineLvl w:val="4"/>
    </w:pPr>
    <w:rPr>
      <w:b/>
      <w:u w:val="single"/>
    </w:rPr>
  </w:style>
  <w:style w:type="paragraph" w:styleId="Heading6">
    <w:name w:val="heading 6"/>
    <w:basedOn w:val="Normal"/>
    <w:next w:val="Normal"/>
    <w:qFormat/>
    <w:rsid w:val="00E7533D"/>
    <w:pPr>
      <w:keepNext/>
      <w:ind w:firstLine="288"/>
      <w:jc w:val="both"/>
      <w:outlineLvl w:val="5"/>
    </w:pPr>
    <w:rPr>
      <w:b/>
      <w:u w:val="single"/>
    </w:rPr>
  </w:style>
  <w:style w:type="paragraph" w:styleId="Heading7">
    <w:name w:val="heading 7"/>
    <w:basedOn w:val="Normal"/>
    <w:next w:val="Normal"/>
    <w:qFormat/>
    <w:rsid w:val="00E7533D"/>
    <w:pPr>
      <w:keepNext/>
      <w:outlineLvl w:val="6"/>
    </w:pPr>
    <w:rPr>
      <w:b/>
      <w:bCs/>
      <w:color w:val="999999"/>
    </w:rPr>
  </w:style>
  <w:style w:type="paragraph" w:styleId="Heading8">
    <w:name w:val="heading 8"/>
    <w:basedOn w:val="Normal"/>
    <w:next w:val="Normal"/>
    <w:qFormat/>
    <w:rsid w:val="00E7533D"/>
    <w:pPr>
      <w:keepNext/>
      <w:outlineLvl w:val="7"/>
    </w:pPr>
    <w:rPr>
      <w:b/>
      <w:bCs/>
      <w:sz w:val="22"/>
      <w:szCs w:val="22"/>
    </w:rPr>
  </w:style>
  <w:style w:type="paragraph" w:styleId="Heading9">
    <w:name w:val="heading 9"/>
    <w:basedOn w:val="Normal"/>
    <w:next w:val="Normal"/>
    <w:qFormat/>
    <w:rsid w:val="00E7533D"/>
    <w:pPr>
      <w:keepNext/>
      <w:autoSpaceDE w:val="0"/>
      <w:autoSpaceDN w:val="0"/>
      <w:adjustRightInd w:val="0"/>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B40"/>
    <w:pPr>
      <w:tabs>
        <w:tab w:val="center" w:pos="4320"/>
        <w:tab w:val="right" w:pos="8640"/>
      </w:tabs>
    </w:pPr>
  </w:style>
  <w:style w:type="paragraph" w:styleId="Footer">
    <w:name w:val="footer"/>
    <w:basedOn w:val="Normal"/>
    <w:rsid w:val="00B10B40"/>
    <w:pPr>
      <w:tabs>
        <w:tab w:val="center" w:pos="4320"/>
        <w:tab w:val="right" w:pos="8640"/>
      </w:tabs>
    </w:pPr>
  </w:style>
  <w:style w:type="numbering" w:customStyle="1" w:styleId="NoList1">
    <w:name w:val="No List1"/>
    <w:next w:val="NoList"/>
    <w:semiHidden/>
    <w:rsid w:val="00E7533D"/>
  </w:style>
  <w:style w:type="paragraph" w:styleId="Title">
    <w:name w:val="Title"/>
    <w:basedOn w:val="Normal"/>
    <w:qFormat/>
    <w:rsid w:val="00E7533D"/>
    <w:pPr>
      <w:jc w:val="center"/>
    </w:pPr>
    <w:rPr>
      <w:b/>
      <w:sz w:val="28"/>
      <w:szCs w:val="28"/>
    </w:rPr>
  </w:style>
  <w:style w:type="paragraph" w:styleId="BodyText">
    <w:name w:val="Body Text"/>
    <w:basedOn w:val="Normal"/>
    <w:rsid w:val="00E7533D"/>
    <w:rPr>
      <w:sz w:val="22"/>
      <w:szCs w:val="22"/>
    </w:rPr>
  </w:style>
  <w:style w:type="paragraph" w:styleId="BodyText2">
    <w:name w:val="Body Text 2"/>
    <w:basedOn w:val="Normal"/>
    <w:rsid w:val="00E7533D"/>
    <w:rPr>
      <w:sz w:val="22"/>
      <w:szCs w:val="22"/>
      <w:u w:val="single"/>
    </w:rPr>
  </w:style>
  <w:style w:type="paragraph" w:styleId="BodyTextIndent">
    <w:name w:val="Body Text Indent"/>
    <w:basedOn w:val="Normal"/>
    <w:rsid w:val="00E7533D"/>
    <w:pPr>
      <w:ind w:left="720"/>
    </w:pPr>
  </w:style>
  <w:style w:type="paragraph" w:styleId="BodyTextIndent2">
    <w:name w:val="Body Text Indent 2"/>
    <w:basedOn w:val="Normal"/>
    <w:rsid w:val="00E7533D"/>
    <w:pPr>
      <w:ind w:left="720" w:hanging="720"/>
    </w:pPr>
    <w:rPr>
      <w:b/>
      <w:bCs/>
    </w:rPr>
  </w:style>
  <w:style w:type="character" w:styleId="Hyperlink">
    <w:name w:val="Hyperlink"/>
    <w:basedOn w:val="DefaultParagraphFont"/>
    <w:uiPriority w:val="99"/>
    <w:rsid w:val="00E7533D"/>
    <w:rPr>
      <w:color w:val="0000FF"/>
      <w:u w:val="single"/>
    </w:rPr>
  </w:style>
  <w:style w:type="paragraph" w:styleId="BodyTextIndent3">
    <w:name w:val="Body Text Indent 3"/>
    <w:basedOn w:val="Normal"/>
    <w:rsid w:val="00E7533D"/>
    <w:pPr>
      <w:ind w:left="1440"/>
    </w:pPr>
  </w:style>
  <w:style w:type="paragraph" w:customStyle="1" w:styleId="UPhxBodyText1">
    <w:name w:val="UPhx Body Text 1"/>
    <w:rsid w:val="00E7533D"/>
    <w:pPr>
      <w:spacing w:before="60" w:after="60"/>
    </w:pPr>
    <w:rPr>
      <w:rFonts w:ascii="Arial" w:hAnsi="Arial"/>
    </w:rPr>
  </w:style>
  <w:style w:type="paragraph" w:styleId="NormalWeb">
    <w:name w:val="Normal (Web)"/>
    <w:basedOn w:val="Normal"/>
    <w:rsid w:val="00E7533D"/>
    <w:pPr>
      <w:spacing w:before="100" w:beforeAutospacing="1" w:after="100" w:afterAutospacing="1"/>
    </w:pPr>
  </w:style>
  <w:style w:type="paragraph" w:styleId="BalloonText">
    <w:name w:val="Balloon Text"/>
    <w:basedOn w:val="Normal"/>
    <w:link w:val="BalloonTextChar"/>
    <w:rsid w:val="005E1681"/>
    <w:rPr>
      <w:rFonts w:ascii="Tahoma" w:hAnsi="Tahoma" w:cs="Tahoma"/>
      <w:sz w:val="16"/>
      <w:szCs w:val="16"/>
    </w:rPr>
  </w:style>
  <w:style w:type="character" w:customStyle="1" w:styleId="BalloonTextChar">
    <w:name w:val="Balloon Text Char"/>
    <w:basedOn w:val="DefaultParagraphFont"/>
    <w:link w:val="BalloonText"/>
    <w:rsid w:val="005E1681"/>
    <w:rPr>
      <w:rFonts w:ascii="Tahoma" w:hAnsi="Tahoma" w:cs="Tahoma"/>
      <w:sz w:val="16"/>
      <w:szCs w:val="16"/>
      <w:lang w:eastAsia="en-US"/>
    </w:rPr>
  </w:style>
  <w:style w:type="character" w:styleId="FollowedHyperlink">
    <w:name w:val="FollowedHyperlink"/>
    <w:basedOn w:val="DefaultParagraphFont"/>
    <w:rsid w:val="002A783E"/>
    <w:rPr>
      <w:color w:val="800080"/>
      <w:u w:val="single"/>
    </w:rPr>
  </w:style>
  <w:style w:type="character" w:customStyle="1" w:styleId="Heading5Char">
    <w:name w:val="Heading 5 Char"/>
    <w:basedOn w:val="DefaultParagraphFont"/>
    <w:link w:val="Heading5"/>
    <w:rsid w:val="0028364C"/>
    <w:rPr>
      <w:b/>
      <w:sz w:val="24"/>
      <w:szCs w:val="24"/>
      <w:u w:val="single"/>
      <w:lang w:val="en-US" w:eastAsia="en-US" w:bidi="ar-SA"/>
    </w:rPr>
  </w:style>
  <w:style w:type="paragraph" w:styleId="TOC2">
    <w:name w:val="toc 2"/>
    <w:basedOn w:val="Normal"/>
    <w:next w:val="Normal"/>
    <w:autoRedefine/>
    <w:uiPriority w:val="39"/>
    <w:rsid w:val="00822B5A"/>
    <w:pPr>
      <w:ind w:left="240"/>
    </w:pPr>
  </w:style>
  <w:style w:type="paragraph" w:styleId="TOC3">
    <w:name w:val="toc 3"/>
    <w:basedOn w:val="Normal"/>
    <w:next w:val="Normal"/>
    <w:autoRedefine/>
    <w:uiPriority w:val="39"/>
    <w:semiHidden/>
    <w:rsid w:val="00822B5A"/>
    <w:pPr>
      <w:ind w:left="480"/>
    </w:pPr>
  </w:style>
  <w:style w:type="paragraph" w:styleId="TOC1">
    <w:name w:val="toc 1"/>
    <w:basedOn w:val="Normal"/>
    <w:next w:val="Normal"/>
    <w:autoRedefine/>
    <w:uiPriority w:val="39"/>
    <w:rsid w:val="00822B5A"/>
  </w:style>
  <w:style w:type="paragraph" w:styleId="TOC5">
    <w:name w:val="toc 5"/>
    <w:basedOn w:val="Normal"/>
    <w:next w:val="Normal"/>
    <w:autoRedefine/>
    <w:uiPriority w:val="39"/>
    <w:rsid w:val="004D10F2"/>
    <w:pPr>
      <w:ind w:left="960"/>
    </w:pPr>
  </w:style>
  <w:style w:type="character" w:styleId="PageNumber">
    <w:name w:val="page number"/>
    <w:basedOn w:val="DefaultParagraphFont"/>
    <w:rsid w:val="004D10F2"/>
  </w:style>
  <w:style w:type="paragraph" w:customStyle="1" w:styleId="ColorfulList-Accent11">
    <w:name w:val="Colorful List - Accent 11"/>
    <w:basedOn w:val="Normal"/>
    <w:uiPriority w:val="34"/>
    <w:qFormat/>
    <w:rsid w:val="00110856"/>
    <w:pPr>
      <w:ind w:left="720"/>
    </w:pPr>
  </w:style>
  <w:style w:type="table" w:styleId="TableElegant">
    <w:name w:val="Table Elegant"/>
    <w:basedOn w:val="TableNormal"/>
    <w:rsid w:val="003A06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rsid w:val="00F76990"/>
    <w:rPr>
      <w:sz w:val="16"/>
      <w:szCs w:val="16"/>
    </w:rPr>
  </w:style>
  <w:style w:type="paragraph" w:styleId="CommentText">
    <w:name w:val="annotation text"/>
    <w:basedOn w:val="Normal"/>
    <w:link w:val="CommentTextChar"/>
    <w:rsid w:val="00F76990"/>
    <w:rPr>
      <w:sz w:val="20"/>
      <w:szCs w:val="20"/>
    </w:rPr>
  </w:style>
  <w:style w:type="character" w:customStyle="1" w:styleId="CommentTextChar">
    <w:name w:val="Comment Text Char"/>
    <w:basedOn w:val="DefaultParagraphFont"/>
    <w:link w:val="CommentText"/>
    <w:rsid w:val="00F76990"/>
  </w:style>
  <w:style w:type="paragraph" w:styleId="CommentSubject">
    <w:name w:val="annotation subject"/>
    <w:basedOn w:val="CommentText"/>
    <w:next w:val="CommentText"/>
    <w:link w:val="CommentSubjectChar"/>
    <w:rsid w:val="00F76990"/>
    <w:rPr>
      <w:b/>
      <w:bCs/>
    </w:rPr>
  </w:style>
  <w:style w:type="character" w:customStyle="1" w:styleId="CommentSubjectChar">
    <w:name w:val="Comment Subject Char"/>
    <w:basedOn w:val="CommentTextChar"/>
    <w:link w:val="CommentSubject"/>
    <w:rsid w:val="00F76990"/>
    <w:rPr>
      <w:b/>
      <w:bCs/>
    </w:rPr>
  </w:style>
  <w:style w:type="paragraph" w:styleId="ListParagraph">
    <w:name w:val="List Paragraph"/>
    <w:basedOn w:val="Normal"/>
    <w:uiPriority w:val="34"/>
    <w:qFormat/>
    <w:rsid w:val="001E31B7"/>
    <w:pPr>
      <w:ind w:left="720"/>
      <w:contextualSpacing/>
    </w:pPr>
  </w:style>
  <w:style w:type="paragraph" w:styleId="TOC4">
    <w:name w:val="toc 4"/>
    <w:basedOn w:val="Normal"/>
    <w:next w:val="Normal"/>
    <w:autoRedefine/>
    <w:uiPriority w:val="39"/>
    <w:unhideWhenUsed/>
    <w:rsid w:val="001A1214"/>
    <w:pPr>
      <w:spacing w:after="100"/>
      <w:ind w:left="720"/>
    </w:pPr>
    <w:rPr>
      <w:rFonts w:asciiTheme="minorHAnsi" w:eastAsiaTheme="minorEastAsia" w:hAnsiTheme="minorHAnsi" w:cstheme="minorBidi"/>
    </w:rPr>
  </w:style>
  <w:style w:type="paragraph" w:styleId="TOC6">
    <w:name w:val="toc 6"/>
    <w:basedOn w:val="Normal"/>
    <w:next w:val="Normal"/>
    <w:autoRedefine/>
    <w:uiPriority w:val="39"/>
    <w:unhideWhenUsed/>
    <w:rsid w:val="001A1214"/>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1A1214"/>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1A1214"/>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1A1214"/>
    <w:pPr>
      <w:spacing w:after="100"/>
      <w:ind w:left="19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ion.com/netiquette/corerules.html"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oorparkcollege.edu/services_for_student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9B8B1F-71C4-4F6F-AF44-2CC6AD8FF438}"/>
</file>

<file path=customXml/itemProps2.xml><?xml version="1.0" encoding="utf-8"?>
<ds:datastoreItem xmlns:ds="http://schemas.openxmlformats.org/officeDocument/2006/customXml" ds:itemID="{86173D19-4032-431D-A022-F754E7FA2A60}"/>
</file>

<file path=customXml/itemProps3.xml><?xml version="1.0" encoding="utf-8"?>
<ds:datastoreItem xmlns:ds="http://schemas.openxmlformats.org/officeDocument/2006/customXml" ds:itemID="{CCE47BEC-D736-425D-943D-656EA1435205}"/>
</file>

<file path=docProps/app.xml><?xml version="1.0" encoding="utf-8"?>
<Properties xmlns="http://schemas.openxmlformats.org/officeDocument/2006/extended-properties" xmlns:vt="http://schemas.openxmlformats.org/officeDocument/2006/docPropsVTypes">
  <Template>Normal</Template>
  <TotalTime>5</TotalTime>
  <Pages>15</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 Handbook Updated Spring 2009</vt:lpstr>
    </vt:vector>
  </TitlesOfParts>
  <Company/>
  <LinksUpToDate>false</LinksUpToDate>
  <CharactersWithSpaces>29338</CharactersWithSpaces>
  <SharedDoc>false</SharedDoc>
  <HLinks>
    <vt:vector size="312" baseType="variant">
      <vt:variant>
        <vt:i4>3670092</vt:i4>
      </vt:variant>
      <vt:variant>
        <vt:i4>306</vt:i4>
      </vt:variant>
      <vt:variant>
        <vt:i4>0</vt:i4>
      </vt:variant>
      <vt:variant>
        <vt:i4>5</vt:i4>
      </vt:variant>
      <vt:variant>
        <vt:lpwstr>http://www.albion.com/netiquette/corerules.html</vt:lpwstr>
      </vt:variant>
      <vt:variant>
        <vt:lpwstr/>
      </vt:variant>
      <vt:variant>
        <vt:i4>4259924</vt:i4>
      </vt:variant>
      <vt:variant>
        <vt:i4>303</vt:i4>
      </vt:variant>
      <vt:variant>
        <vt:i4>0</vt:i4>
      </vt:variant>
      <vt:variant>
        <vt:i4>5</vt:i4>
      </vt:variant>
      <vt:variant>
        <vt:lpwstr>http://messenger.msn.com/Resource/Emoticons.aspx</vt:lpwstr>
      </vt:variant>
      <vt:variant>
        <vt:lpwstr/>
      </vt:variant>
      <vt:variant>
        <vt:i4>1441802</vt:i4>
      </vt:variant>
      <vt:variant>
        <vt:i4>296</vt:i4>
      </vt:variant>
      <vt:variant>
        <vt:i4>0</vt:i4>
      </vt:variant>
      <vt:variant>
        <vt:i4>5</vt:i4>
      </vt:variant>
      <vt:variant>
        <vt:lpwstr/>
      </vt:variant>
      <vt:variant>
        <vt:lpwstr>_Toc224614518</vt:lpwstr>
      </vt:variant>
      <vt:variant>
        <vt:i4>1441797</vt:i4>
      </vt:variant>
      <vt:variant>
        <vt:i4>290</vt:i4>
      </vt:variant>
      <vt:variant>
        <vt:i4>0</vt:i4>
      </vt:variant>
      <vt:variant>
        <vt:i4>5</vt:i4>
      </vt:variant>
      <vt:variant>
        <vt:lpwstr/>
      </vt:variant>
      <vt:variant>
        <vt:lpwstr>_Toc224614517</vt:lpwstr>
      </vt:variant>
      <vt:variant>
        <vt:i4>1441796</vt:i4>
      </vt:variant>
      <vt:variant>
        <vt:i4>284</vt:i4>
      </vt:variant>
      <vt:variant>
        <vt:i4>0</vt:i4>
      </vt:variant>
      <vt:variant>
        <vt:i4>5</vt:i4>
      </vt:variant>
      <vt:variant>
        <vt:lpwstr/>
      </vt:variant>
      <vt:variant>
        <vt:lpwstr>_Toc224614516</vt:lpwstr>
      </vt:variant>
      <vt:variant>
        <vt:i4>1441799</vt:i4>
      </vt:variant>
      <vt:variant>
        <vt:i4>278</vt:i4>
      </vt:variant>
      <vt:variant>
        <vt:i4>0</vt:i4>
      </vt:variant>
      <vt:variant>
        <vt:i4>5</vt:i4>
      </vt:variant>
      <vt:variant>
        <vt:lpwstr/>
      </vt:variant>
      <vt:variant>
        <vt:lpwstr>_Toc224614515</vt:lpwstr>
      </vt:variant>
      <vt:variant>
        <vt:i4>1441798</vt:i4>
      </vt:variant>
      <vt:variant>
        <vt:i4>272</vt:i4>
      </vt:variant>
      <vt:variant>
        <vt:i4>0</vt:i4>
      </vt:variant>
      <vt:variant>
        <vt:i4>5</vt:i4>
      </vt:variant>
      <vt:variant>
        <vt:lpwstr/>
      </vt:variant>
      <vt:variant>
        <vt:lpwstr>_Toc224614514</vt:lpwstr>
      </vt:variant>
      <vt:variant>
        <vt:i4>1441793</vt:i4>
      </vt:variant>
      <vt:variant>
        <vt:i4>266</vt:i4>
      </vt:variant>
      <vt:variant>
        <vt:i4>0</vt:i4>
      </vt:variant>
      <vt:variant>
        <vt:i4>5</vt:i4>
      </vt:variant>
      <vt:variant>
        <vt:lpwstr/>
      </vt:variant>
      <vt:variant>
        <vt:lpwstr>_Toc224614513</vt:lpwstr>
      </vt:variant>
      <vt:variant>
        <vt:i4>1441792</vt:i4>
      </vt:variant>
      <vt:variant>
        <vt:i4>260</vt:i4>
      </vt:variant>
      <vt:variant>
        <vt:i4>0</vt:i4>
      </vt:variant>
      <vt:variant>
        <vt:i4>5</vt:i4>
      </vt:variant>
      <vt:variant>
        <vt:lpwstr/>
      </vt:variant>
      <vt:variant>
        <vt:lpwstr>_Toc224614512</vt:lpwstr>
      </vt:variant>
      <vt:variant>
        <vt:i4>1441795</vt:i4>
      </vt:variant>
      <vt:variant>
        <vt:i4>254</vt:i4>
      </vt:variant>
      <vt:variant>
        <vt:i4>0</vt:i4>
      </vt:variant>
      <vt:variant>
        <vt:i4>5</vt:i4>
      </vt:variant>
      <vt:variant>
        <vt:lpwstr/>
      </vt:variant>
      <vt:variant>
        <vt:lpwstr>_Toc224614511</vt:lpwstr>
      </vt:variant>
      <vt:variant>
        <vt:i4>1441794</vt:i4>
      </vt:variant>
      <vt:variant>
        <vt:i4>248</vt:i4>
      </vt:variant>
      <vt:variant>
        <vt:i4>0</vt:i4>
      </vt:variant>
      <vt:variant>
        <vt:i4>5</vt:i4>
      </vt:variant>
      <vt:variant>
        <vt:lpwstr/>
      </vt:variant>
      <vt:variant>
        <vt:lpwstr>_Toc224614510</vt:lpwstr>
      </vt:variant>
      <vt:variant>
        <vt:i4>1507339</vt:i4>
      </vt:variant>
      <vt:variant>
        <vt:i4>242</vt:i4>
      </vt:variant>
      <vt:variant>
        <vt:i4>0</vt:i4>
      </vt:variant>
      <vt:variant>
        <vt:i4>5</vt:i4>
      </vt:variant>
      <vt:variant>
        <vt:lpwstr/>
      </vt:variant>
      <vt:variant>
        <vt:lpwstr>_Toc224614509</vt:lpwstr>
      </vt:variant>
      <vt:variant>
        <vt:i4>1507338</vt:i4>
      </vt:variant>
      <vt:variant>
        <vt:i4>236</vt:i4>
      </vt:variant>
      <vt:variant>
        <vt:i4>0</vt:i4>
      </vt:variant>
      <vt:variant>
        <vt:i4>5</vt:i4>
      </vt:variant>
      <vt:variant>
        <vt:lpwstr/>
      </vt:variant>
      <vt:variant>
        <vt:lpwstr>_Toc224614508</vt:lpwstr>
      </vt:variant>
      <vt:variant>
        <vt:i4>1507333</vt:i4>
      </vt:variant>
      <vt:variant>
        <vt:i4>230</vt:i4>
      </vt:variant>
      <vt:variant>
        <vt:i4>0</vt:i4>
      </vt:variant>
      <vt:variant>
        <vt:i4>5</vt:i4>
      </vt:variant>
      <vt:variant>
        <vt:lpwstr/>
      </vt:variant>
      <vt:variant>
        <vt:lpwstr>_Toc224614507</vt:lpwstr>
      </vt:variant>
      <vt:variant>
        <vt:i4>1507332</vt:i4>
      </vt:variant>
      <vt:variant>
        <vt:i4>224</vt:i4>
      </vt:variant>
      <vt:variant>
        <vt:i4>0</vt:i4>
      </vt:variant>
      <vt:variant>
        <vt:i4>5</vt:i4>
      </vt:variant>
      <vt:variant>
        <vt:lpwstr/>
      </vt:variant>
      <vt:variant>
        <vt:lpwstr>_Toc224614506</vt:lpwstr>
      </vt:variant>
      <vt:variant>
        <vt:i4>1507335</vt:i4>
      </vt:variant>
      <vt:variant>
        <vt:i4>218</vt:i4>
      </vt:variant>
      <vt:variant>
        <vt:i4>0</vt:i4>
      </vt:variant>
      <vt:variant>
        <vt:i4>5</vt:i4>
      </vt:variant>
      <vt:variant>
        <vt:lpwstr/>
      </vt:variant>
      <vt:variant>
        <vt:lpwstr>_Toc224614505</vt:lpwstr>
      </vt:variant>
      <vt:variant>
        <vt:i4>1507334</vt:i4>
      </vt:variant>
      <vt:variant>
        <vt:i4>212</vt:i4>
      </vt:variant>
      <vt:variant>
        <vt:i4>0</vt:i4>
      </vt:variant>
      <vt:variant>
        <vt:i4>5</vt:i4>
      </vt:variant>
      <vt:variant>
        <vt:lpwstr/>
      </vt:variant>
      <vt:variant>
        <vt:lpwstr>_Toc224614504</vt:lpwstr>
      </vt:variant>
      <vt:variant>
        <vt:i4>1507329</vt:i4>
      </vt:variant>
      <vt:variant>
        <vt:i4>206</vt:i4>
      </vt:variant>
      <vt:variant>
        <vt:i4>0</vt:i4>
      </vt:variant>
      <vt:variant>
        <vt:i4>5</vt:i4>
      </vt:variant>
      <vt:variant>
        <vt:lpwstr/>
      </vt:variant>
      <vt:variant>
        <vt:lpwstr>_Toc224614503</vt:lpwstr>
      </vt:variant>
      <vt:variant>
        <vt:i4>1507328</vt:i4>
      </vt:variant>
      <vt:variant>
        <vt:i4>200</vt:i4>
      </vt:variant>
      <vt:variant>
        <vt:i4>0</vt:i4>
      </vt:variant>
      <vt:variant>
        <vt:i4>5</vt:i4>
      </vt:variant>
      <vt:variant>
        <vt:lpwstr/>
      </vt:variant>
      <vt:variant>
        <vt:lpwstr>_Toc224614502</vt:lpwstr>
      </vt:variant>
      <vt:variant>
        <vt:i4>1507331</vt:i4>
      </vt:variant>
      <vt:variant>
        <vt:i4>194</vt:i4>
      </vt:variant>
      <vt:variant>
        <vt:i4>0</vt:i4>
      </vt:variant>
      <vt:variant>
        <vt:i4>5</vt:i4>
      </vt:variant>
      <vt:variant>
        <vt:lpwstr/>
      </vt:variant>
      <vt:variant>
        <vt:lpwstr>_Toc224614501</vt:lpwstr>
      </vt:variant>
      <vt:variant>
        <vt:i4>1507330</vt:i4>
      </vt:variant>
      <vt:variant>
        <vt:i4>188</vt:i4>
      </vt:variant>
      <vt:variant>
        <vt:i4>0</vt:i4>
      </vt:variant>
      <vt:variant>
        <vt:i4>5</vt:i4>
      </vt:variant>
      <vt:variant>
        <vt:lpwstr/>
      </vt:variant>
      <vt:variant>
        <vt:lpwstr>_Toc224614500</vt:lpwstr>
      </vt:variant>
      <vt:variant>
        <vt:i4>1966090</vt:i4>
      </vt:variant>
      <vt:variant>
        <vt:i4>182</vt:i4>
      </vt:variant>
      <vt:variant>
        <vt:i4>0</vt:i4>
      </vt:variant>
      <vt:variant>
        <vt:i4>5</vt:i4>
      </vt:variant>
      <vt:variant>
        <vt:lpwstr/>
      </vt:variant>
      <vt:variant>
        <vt:lpwstr>_Toc224614499</vt:lpwstr>
      </vt:variant>
      <vt:variant>
        <vt:i4>1966091</vt:i4>
      </vt:variant>
      <vt:variant>
        <vt:i4>176</vt:i4>
      </vt:variant>
      <vt:variant>
        <vt:i4>0</vt:i4>
      </vt:variant>
      <vt:variant>
        <vt:i4>5</vt:i4>
      </vt:variant>
      <vt:variant>
        <vt:lpwstr/>
      </vt:variant>
      <vt:variant>
        <vt:lpwstr>_Toc224614498</vt:lpwstr>
      </vt:variant>
      <vt:variant>
        <vt:i4>1966084</vt:i4>
      </vt:variant>
      <vt:variant>
        <vt:i4>170</vt:i4>
      </vt:variant>
      <vt:variant>
        <vt:i4>0</vt:i4>
      </vt:variant>
      <vt:variant>
        <vt:i4>5</vt:i4>
      </vt:variant>
      <vt:variant>
        <vt:lpwstr/>
      </vt:variant>
      <vt:variant>
        <vt:lpwstr>_Toc224614497</vt:lpwstr>
      </vt:variant>
      <vt:variant>
        <vt:i4>1966085</vt:i4>
      </vt:variant>
      <vt:variant>
        <vt:i4>164</vt:i4>
      </vt:variant>
      <vt:variant>
        <vt:i4>0</vt:i4>
      </vt:variant>
      <vt:variant>
        <vt:i4>5</vt:i4>
      </vt:variant>
      <vt:variant>
        <vt:lpwstr/>
      </vt:variant>
      <vt:variant>
        <vt:lpwstr>_Toc224614496</vt:lpwstr>
      </vt:variant>
      <vt:variant>
        <vt:i4>1966086</vt:i4>
      </vt:variant>
      <vt:variant>
        <vt:i4>158</vt:i4>
      </vt:variant>
      <vt:variant>
        <vt:i4>0</vt:i4>
      </vt:variant>
      <vt:variant>
        <vt:i4>5</vt:i4>
      </vt:variant>
      <vt:variant>
        <vt:lpwstr/>
      </vt:variant>
      <vt:variant>
        <vt:lpwstr>_Toc224614495</vt:lpwstr>
      </vt:variant>
      <vt:variant>
        <vt:i4>1966087</vt:i4>
      </vt:variant>
      <vt:variant>
        <vt:i4>152</vt:i4>
      </vt:variant>
      <vt:variant>
        <vt:i4>0</vt:i4>
      </vt:variant>
      <vt:variant>
        <vt:i4>5</vt:i4>
      </vt:variant>
      <vt:variant>
        <vt:lpwstr/>
      </vt:variant>
      <vt:variant>
        <vt:lpwstr>_Toc224614494</vt:lpwstr>
      </vt:variant>
      <vt:variant>
        <vt:i4>1966080</vt:i4>
      </vt:variant>
      <vt:variant>
        <vt:i4>146</vt:i4>
      </vt:variant>
      <vt:variant>
        <vt:i4>0</vt:i4>
      </vt:variant>
      <vt:variant>
        <vt:i4>5</vt:i4>
      </vt:variant>
      <vt:variant>
        <vt:lpwstr/>
      </vt:variant>
      <vt:variant>
        <vt:lpwstr>_Toc224614493</vt:lpwstr>
      </vt:variant>
      <vt:variant>
        <vt:i4>1966081</vt:i4>
      </vt:variant>
      <vt:variant>
        <vt:i4>140</vt:i4>
      </vt:variant>
      <vt:variant>
        <vt:i4>0</vt:i4>
      </vt:variant>
      <vt:variant>
        <vt:i4>5</vt:i4>
      </vt:variant>
      <vt:variant>
        <vt:lpwstr/>
      </vt:variant>
      <vt:variant>
        <vt:lpwstr>_Toc224614492</vt:lpwstr>
      </vt:variant>
      <vt:variant>
        <vt:i4>1966082</vt:i4>
      </vt:variant>
      <vt:variant>
        <vt:i4>134</vt:i4>
      </vt:variant>
      <vt:variant>
        <vt:i4>0</vt:i4>
      </vt:variant>
      <vt:variant>
        <vt:i4>5</vt:i4>
      </vt:variant>
      <vt:variant>
        <vt:lpwstr/>
      </vt:variant>
      <vt:variant>
        <vt:lpwstr>_Toc224614491</vt:lpwstr>
      </vt:variant>
      <vt:variant>
        <vt:i4>1966083</vt:i4>
      </vt:variant>
      <vt:variant>
        <vt:i4>128</vt:i4>
      </vt:variant>
      <vt:variant>
        <vt:i4>0</vt:i4>
      </vt:variant>
      <vt:variant>
        <vt:i4>5</vt:i4>
      </vt:variant>
      <vt:variant>
        <vt:lpwstr/>
      </vt:variant>
      <vt:variant>
        <vt:lpwstr>_Toc224614490</vt:lpwstr>
      </vt:variant>
      <vt:variant>
        <vt:i4>2031626</vt:i4>
      </vt:variant>
      <vt:variant>
        <vt:i4>122</vt:i4>
      </vt:variant>
      <vt:variant>
        <vt:i4>0</vt:i4>
      </vt:variant>
      <vt:variant>
        <vt:i4>5</vt:i4>
      </vt:variant>
      <vt:variant>
        <vt:lpwstr/>
      </vt:variant>
      <vt:variant>
        <vt:lpwstr>_Toc224614489</vt:lpwstr>
      </vt:variant>
      <vt:variant>
        <vt:i4>2031627</vt:i4>
      </vt:variant>
      <vt:variant>
        <vt:i4>116</vt:i4>
      </vt:variant>
      <vt:variant>
        <vt:i4>0</vt:i4>
      </vt:variant>
      <vt:variant>
        <vt:i4>5</vt:i4>
      </vt:variant>
      <vt:variant>
        <vt:lpwstr/>
      </vt:variant>
      <vt:variant>
        <vt:lpwstr>_Toc224614488</vt:lpwstr>
      </vt:variant>
      <vt:variant>
        <vt:i4>2031620</vt:i4>
      </vt:variant>
      <vt:variant>
        <vt:i4>110</vt:i4>
      </vt:variant>
      <vt:variant>
        <vt:i4>0</vt:i4>
      </vt:variant>
      <vt:variant>
        <vt:i4>5</vt:i4>
      </vt:variant>
      <vt:variant>
        <vt:lpwstr/>
      </vt:variant>
      <vt:variant>
        <vt:lpwstr>_Toc224614487</vt:lpwstr>
      </vt:variant>
      <vt:variant>
        <vt:i4>2031621</vt:i4>
      </vt:variant>
      <vt:variant>
        <vt:i4>104</vt:i4>
      </vt:variant>
      <vt:variant>
        <vt:i4>0</vt:i4>
      </vt:variant>
      <vt:variant>
        <vt:i4>5</vt:i4>
      </vt:variant>
      <vt:variant>
        <vt:lpwstr/>
      </vt:variant>
      <vt:variant>
        <vt:lpwstr>_Toc224614486</vt:lpwstr>
      </vt:variant>
      <vt:variant>
        <vt:i4>2031622</vt:i4>
      </vt:variant>
      <vt:variant>
        <vt:i4>98</vt:i4>
      </vt:variant>
      <vt:variant>
        <vt:i4>0</vt:i4>
      </vt:variant>
      <vt:variant>
        <vt:i4>5</vt:i4>
      </vt:variant>
      <vt:variant>
        <vt:lpwstr/>
      </vt:variant>
      <vt:variant>
        <vt:lpwstr>_Toc224614485</vt:lpwstr>
      </vt:variant>
      <vt:variant>
        <vt:i4>2031623</vt:i4>
      </vt:variant>
      <vt:variant>
        <vt:i4>92</vt:i4>
      </vt:variant>
      <vt:variant>
        <vt:i4>0</vt:i4>
      </vt:variant>
      <vt:variant>
        <vt:i4>5</vt:i4>
      </vt:variant>
      <vt:variant>
        <vt:lpwstr/>
      </vt:variant>
      <vt:variant>
        <vt:lpwstr>_Toc224614484</vt:lpwstr>
      </vt:variant>
      <vt:variant>
        <vt:i4>2031616</vt:i4>
      </vt:variant>
      <vt:variant>
        <vt:i4>86</vt:i4>
      </vt:variant>
      <vt:variant>
        <vt:i4>0</vt:i4>
      </vt:variant>
      <vt:variant>
        <vt:i4>5</vt:i4>
      </vt:variant>
      <vt:variant>
        <vt:lpwstr/>
      </vt:variant>
      <vt:variant>
        <vt:lpwstr>_Toc224614483</vt:lpwstr>
      </vt:variant>
      <vt:variant>
        <vt:i4>2031617</vt:i4>
      </vt:variant>
      <vt:variant>
        <vt:i4>80</vt:i4>
      </vt:variant>
      <vt:variant>
        <vt:i4>0</vt:i4>
      </vt:variant>
      <vt:variant>
        <vt:i4>5</vt:i4>
      </vt:variant>
      <vt:variant>
        <vt:lpwstr/>
      </vt:variant>
      <vt:variant>
        <vt:lpwstr>_Toc224614482</vt:lpwstr>
      </vt:variant>
      <vt:variant>
        <vt:i4>2031618</vt:i4>
      </vt:variant>
      <vt:variant>
        <vt:i4>74</vt:i4>
      </vt:variant>
      <vt:variant>
        <vt:i4>0</vt:i4>
      </vt:variant>
      <vt:variant>
        <vt:i4>5</vt:i4>
      </vt:variant>
      <vt:variant>
        <vt:lpwstr/>
      </vt:variant>
      <vt:variant>
        <vt:lpwstr>_Toc224614481</vt:lpwstr>
      </vt:variant>
      <vt:variant>
        <vt:i4>2031619</vt:i4>
      </vt:variant>
      <vt:variant>
        <vt:i4>68</vt:i4>
      </vt:variant>
      <vt:variant>
        <vt:i4>0</vt:i4>
      </vt:variant>
      <vt:variant>
        <vt:i4>5</vt:i4>
      </vt:variant>
      <vt:variant>
        <vt:lpwstr/>
      </vt:variant>
      <vt:variant>
        <vt:lpwstr>_Toc224614480</vt:lpwstr>
      </vt:variant>
      <vt:variant>
        <vt:i4>1048586</vt:i4>
      </vt:variant>
      <vt:variant>
        <vt:i4>62</vt:i4>
      </vt:variant>
      <vt:variant>
        <vt:i4>0</vt:i4>
      </vt:variant>
      <vt:variant>
        <vt:i4>5</vt:i4>
      </vt:variant>
      <vt:variant>
        <vt:lpwstr/>
      </vt:variant>
      <vt:variant>
        <vt:lpwstr>_Toc224614479</vt:lpwstr>
      </vt:variant>
      <vt:variant>
        <vt:i4>1048587</vt:i4>
      </vt:variant>
      <vt:variant>
        <vt:i4>56</vt:i4>
      </vt:variant>
      <vt:variant>
        <vt:i4>0</vt:i4>
      </vt:variant>
      <vt:variant>
        <vt:i4>5</vt:i4>
      </vt:variant>
      <vt:variant>
        <vt:lpwstr/>
      </vt:variant>
      <vt:variant>
        <vt:lpwstr>_Toc224614478</vt:lpwstr>
      </vt:variant>
      <vt:variant>
        <vt:i4>1048580</vt:i4>
      </vt:variant>
      <vt:variant>
        <vt:i4>50</vt:i4>
      </vt:variant>
      <vt:variant>
        <vt:i4>0</vt:i4>
      </vt:variant>
      <vt:variant>
        <vt:i4>5</vt:i4>
      </vt:variant>
      <vt:variant>
        <vt:lpwstr/>
      </vt:variant>
      <vt:variant>
        <vt:lpwstr>_Toc224614477</vt:lpwstr>
      </vt:variant>
      <vt:variant>
        <vt:i4>1048581</vt:i4>
      </vt:variant>
      <vt:variant>
        <vt:i4>44</vt:i4>
      </vt:variant>
      <vt:variant>
        <vt:i4>0</vt:i4>
      </vt:variant>
      <vt:variant>
        <vt:i4>5</vt:i4>
      </vt:variant>
      <vt:variant>
        <vt:lpwstr/>
      </vt:variant>
      <vt:variant>
        <vt:lpwstr>_Toc224614476</vt:lpwstr>
      </vt:variant>
      <vt:variant>
        <vt:i4>1048582</vt:i4>
      </vt:variant>
      <vt:variant>
        <vt:i4>38</vt:i4>
      </vt:variant>
      <vt:variant>
        <vt:i4>0</vt:i4>
      </vt:variant>
      <vt:variant>
        <vt:i4>5</vt:i4>
      </vt:variant>
      <vt:variant>
        <vt:lpwstr/>
      </vt:variant>
      <vt:variant>
        <vt:lpwstr>_Toc224614475</vt:lpwstr>
      </vt:variant>
      <vt:variant>
        <vt:i4>1048583</vt:i4>
      </vt:variant>
      <vt:variant>
        <vt:i4>32</vt:i4>
      </vt:variant>
      <vt:variant>
        <vt:i4>0</vt:i4>
      </vt:variant>
      <vt:variant>
        <vt:i4>5</vt:i4>
      </vt:variant>
      <vt:variant>
        <vt:lpwstr/>
      </vt:variant>
      <vt:variant>
        <vt:lpwstr>_Toc224614474</vt:lpwstr>
      </vt:variant>
      <vt:variant>
        <vt:i4>1048576</vt:i4>
      </vt:variant>
      <vt:variant>
        <vt:i4>26</vt:i4>
      </vt:variant>
      <vt:variant>
        <vt:i4>0</vt:i4>
      </vt:variant>
      <vt:variant>
        <vt:i4>5</vt:i4>
      </vt:variant>
      <vt:variant>
        <vt:lpwstr/>
      </vt:variant>
      <vt:variant>
        <vt:lpwstr>_Toc224614473</vt:lpwstr>
      </vt:variant>
      <vt:variant>
        <vt:i4>1048577</vt:i4>
      </vt:variant>
      <vt:variant>
        <vt:i4>20</vt:i4>
      </vt:variant>
      <vt:variant>
        <vt:i4>0</vt:i4>
      </vt:variant>
      <vt:variant>
        <vt:i4>5</vt:i4>
      </vt:variant>
      <vt:variant>
        <vt:lpwstr/>
      </vt:variant>
      <vt:variant>
        <vt:lpwstr>_Toc224614472</vt:lpwstr>
      </vt:variant>
      <vt:variant>
        <vt:i4>1048578</vt:i4>
      </vt:variant>
      <vt:variant>
        <vt:i4>14</vt:i4>
      </vt:variant>
      <vt:variant>
        <vt:i4>0</vt:i4>
      </vt:variant>
      <vt:variant>
        <vt:i4>5</vt:i4>
      </vt:variant>
      <vt:variant>
        <vt:lpwstr/>
      </vt:variant>
      <vt:variant>
        <vt:lpwstr>_Toc224614471</vt:lpwstr>
      </vt:variant>
      <vt:variant>
        <vt:i4>1048579</vt:i4>
      </vt:variant>
      <vt:variant>
        <vt:i4>8</vt:i4>
      </vt:variant>
      <vt:variant>
        <vt:i4>0</vt:i4>
      </vt:variant>
      <vt:variant>
        <vt:i4>5</vt:i4>
      </vt:variant>
      <vt:variant>
        <vt:lpwstr/>
      </vt:variant>
      <vt:variant>
        <vt:lpwstr>_Toc224614470</vt:lpwstr>
      </vt:variant>
      <vt:variant>
        <vt:i4>1114122</vt:i4>
      </vt:variant>
      <vt:variant>
        <vt:i4>2</vt:i4>
      </vt:variant>
      <vt:variant>
        <vt:i4>0</vt:i4>
      </vt:variant>
      <vt:variant>
        <vt:i4>5</vt:i4>
      </vt:variant>
      <vt:variant>
        <vt:lpwstr/>
      </vt:variant>
      <vt:variant>
        <vt:lpwstr>_Toc224614469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Handbook Updated Spring 2009</dc:title>
  <dc:subject/>
  <dc:creator>Lisa R. Miller</dc:creator>
  <cp:keywords/>
  <dc:description/>
  <cp:lastModifiedBy>lisamiller</cp:lastModifiedBy>
  <cp:revision>3</cp:revision>
  <cp:lastPrinted>2008-09-09T18:12:00Z</cp:lastPrinted>
  <dcterms:created xsi:type="dcterms:W3CDTF">2011-02-22T17:12:00Z</dcterms:created>
  <dcterms:modified xsi:type="dcterms:W3CDTF">2011-02-22T17:15:00Z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Lisa R. Miller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0x010100E2903C81298D3E439B7B6DE64794CC7C</vt:lpwstr>
  </property>
</Properties>
</file>