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B0" w:rsidRPr="005A51F2" w:rsidRDefault="00F931B0" w:rsidP="00F931B0">
      <w:pPr>
        <w:jc w:val="center"/>
        <w:rPr>
          <w:rFonts w:ascii="Tahoma" w:hAnsi="Tahoma" w:cs="Tahoma"/>
          <w:b/>
          <w:i/>
          <w:color w:val="0070C0"/>
          <w:sz w:val="28"/>
          <w:szCs w:val="28"/>
        </w:rPr>
      </w:pPr>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05-08 ~Accreditation Self-Study Process Implementation</w:t>
      </w:r>
    </w:p>
    <w:p w:rsidR="00F931B0" w:rsidRDefault="00F931B0" w:rsidP="00F931B0">
      <w:pPr>
        <w:jc w:val="center"/>
        <w:rPr>
          <w:rFonts w:cs="Arial"/>
          <w:b/>
          <w:bCs w:val="0"/>
        </w:rPr>
      </w:pPr>
    </w:p>
    <w:p w:rsidR="00F931B0" w:rsidRDefault="00C3604A" w:rsidP="00F931B0">
      <w:pPr>
        <w:jc w:val="center"/>
        <w:rPr>
          <w:rFonts w:cs="Arial"/>
          <w:b/>
          <w:bCs w:val="0"/>
        </w:rPr>
      </w:pPr>
      <w:r>
        <w:rPr>
          <w:rFonts w:cs="Arial"/>
          <w:b/>
          <w:bCs w:val="0"/>
        </w:rPr>
        <w:t>Minutes</w:t>
      </w:r>
    </w:p>
    <w:p w:rsidR="00F931B0" w:rsidRDefault="003A0EE6" w:rsidP="00F931B0">
      <w:pPr>
        <w:jc w:val="center"/>
        <w:rPr>
          <w:rFonts w:cs="Arial"/>
          <w:b/>
          <w:bCs w:val="0"/>
        </w:rPr>
      </w:pPr>
      <w:r>
        <w:rPr>
          <w:rFonts w:cs="Arial"/>
          <w:b/>
          <w:bCs w:val="0"/>
        </w:rPr>
        <w:t>September 28</w:t>
      </w:r>
      <w:r w:rsidR="00F931B0">
        <w:rPr>
          <w:rFonts w:cs="Arial"/>
          <w:b/>
          <w:bCs w:val="0"/>
        </w:rPr>
        <w:t>, 20</w:t>
      </w:r>
      <w:r w:rsidR="009658C1">
        <w:rPr>
          <w:rFonts w:cs="Arial"/>
          <w:b/>
          <w:bCs w:val="0"/>
        </w:rPr>
        <w:t>10</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CCCR</w:t>
      </w:r>
    </w:p>
    <w:p w:rsidR="00B451CD" w:rsidRDefault="00B451CD" w:rsidP="00F931B0">
      <w:pPr>
        <w:jc w:val="center"/>
        <w:rPr>
          <w:rFonts w:cs="Arial"/>
          <w:b/>
          <w:bCs w:val="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710"/>
        <w:gridCol w:w="810"/>
        <w:gridCol w:w="1080"/>
        <w:gridCol w:w="990"/>
        <w:gridCol w:w="2610"/>
        <w:gridCol w:w="2250"/>
        <w:gridCol w:w="810"/>
        <w:gridCol w:w="1890"/>
      </w:tblGrid>
      <w:tr w:rsidR="00F04FC5" w:rsidTr="005A51F2">
        <w:trPr>
          <w:trHeight w:val="233"/>
        </w:trPr>
        <w:tc>
          <w:tcPr>
            <w:tcW w:w="12348" w:type="dxa"/>
            <w:gridSpan w:val="8"/>
            <w:shd w:val="clear" w:color="auto" w:fill="B6DDE8"/>
            <w:vAlign w:val="center"/>
          </w:tcPr>
          <w:p w:rsidR="00F04FC5" w:rsidRDefault="00F04FC5" w:rsidP="00785778">
            <w:pPr>
              <w:jc w:val="center"/>
              <w:rPr>
                <w:rFonts w:cs="Arial"/>
                <w:b/>
                <w:sz w:val="16"/>
                <w:szCs w:val="16"/>
              </w:rPr>
            </w:pPr>
            <w:r>
              <w:rPr>
                <w:rFonts w:cs="Arial"/>
                <w:b/>
                <w:sz w:val="16"/>
                <w:szCs w:val="16"/>
              </w:rPr>
              <w:t>Standing Members</w:t>
            </w:r>
          </w:p>
        </w:tc>
        <w:tc>
          <w:tcPr>
            <w:tcW w:w="1890" w:type="dxa"/>
            <w:shd w:val="clear" w:color="auto" w:fill="B6DDE8"/>
            <w:vAlign w:val="center"/>
          </w:tcPr>
          <w:p w:rsidR="00F04FC5" w:rsidRDefault="00F04FC5" w:rsidP="00785778">
            <w:pPr>
              <w:jc w:val="center"/>
              <w:rPr>
                <w:rFonts w:cs="Arial"/>
                <w:b/>
                <w:sz w:val="16"/>
                <w:szCs w:val="16"/>
              </w:rPr>
            </w:pPr>
            <w:r>
              <w:rPr>
                <w:rFonts w:cs="Arial"/>
                <w:b/>
                <w:sz w:val="16"/>
                <w:szCs w:val="16"/>
              </w:rPr>
              <w:t>Campus Community</w:t>
            </w:r>
          </w:p>
        </w:tc>
      </w:tr>
      <w:tr w:rsidR="00201183" w:rsidRPr="00681759" w:rsidTr="00F04FC5">
        <w:trPr>
          <w:trHeight w:val="305"/>
        </w:trPr>
        <w:tc>
          <w:tcPr>
            <w:tcW w:w="2088" w:type="dxa"/>
            <w:shd w:val="clear" w:color="auto" w:fill="auto"/>
            <w:vAlign w:val="center"/>
          </w:tcPr>
          <w:p w:rsidR="00201183" w:rsidRPr="00681759" w:rsidRDefault="00201183" w:rsidP="00785778">
            <w:pPr>
              <w:jc w:val="center"/>
              <w:rPr>
                <w:b/>
                <w:sz w:val="16"/>
                <w:szCs w:val="20"/>
              </w:rPr>
            </w:pPr>
            <w:r w:rsidRPr="00681759">
              <w:rPr>
                <w:b/>
                <w:sz w:val="16"/>
                <w:szCs w:val="20"/>
              </w:rPr>
              <w:t>Position</w:t>
            </w:r>
          </w:p>
        </w:tc>
        <w:tc>
          <w:tcPr>
            <w:tcW w:w="1710" w:type="dxa"/>
            <w:shd w:val="clear" w:color="auto" w:fill="auto"/>
            <w:vAlign w:val="center"/>
          </w:tcPr>
          <w:p w:rsidR="00201183" w:rsidRPr="00681759" w:rsidRDefault="00201183" w:rsidP="00785778">
            <w:pPr>
              <w:jc w:val="center"/>
              <w:rPr>
                <w:b/>
                <w:sz w:val="16"/>
                <w:szCs w:val="20"/>
              </w:rPr>
            </w:pPr>
            <w:r w:rsidRPr="00681759">
              <w:rPr>
                <w:b/>
                <w:sz w:val="16"/>
                <w:szCs w:val="20"/>
              </w:rPr>
              <w:t>Name</w:t>
            </w:r>
          </w:p>
        </w:tc>
        <w:tc>
          <w:tcPr>
            <w:tcW w:w="81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080" w:type="dxa"/>
            <w:shd w:val="clear" w:color="auto" w:fill="auto"/>
            <w:vAlign w:val="center"/>
          </w:tcPr>
          <w:p w:rsidR="00201183" w:rsidRPr="00681759" w:rsidRDefault="00201183" w:rsidP="00785778">
            <w:pPr>
              <w:jc w:val="center"/>
              <w:rPr>
                <w:b/>
                <w:sz w:val="16"/>
                <w:szCs w:val="20"/>
              </w:rPr>
            </w:pPr>
            <w:r>
              <w:rPr>
                <w:b/>
                <w:sz w:val="16"/>
                <w:szCs w:val="20"/>
              </w:rPr>
              <w:t>Deans</w:t>
            </w:r>
          </w:p>
        </w:tc>
        <w:tc>
          <w:tcPr>
            <w:tcW w:w="99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2610" w:type="dxa"/>
            <w:shd w:val="clear" w:color="auto" w:fill="auto"/>
            <w:vAlign w:val="center"/>
          </w:tcPr>
          <w:p w:rsidR="00201183" w:rsidRPr="00681759" w:rsidRDefault="00201183" w:rsidP="00F87FC4">
            <w:pPr>
              <w:jc w:val="center"/>
              <w:rPr>
                <w:b/>
                <w:sz w:val="16"/>
                <w:szCs w:val="20"/>
              </w:rPr>
            </w:pPr>
            <w:proofErr w:type="spellStart"/>
            <w:r>
              <w:rPr>
                <w:b/>
                <w:sz w:val="16"/>
                <w:szCs w:val="20"/>
              </w:rPr>
              <w:t>Coord</w:t>
            </w:r>
            <w:proofErr w:type="spellEnd"/>
            <w:r w:rsidR="00827B60">
              <w:rPr>
                <w:b/>
                <w:sz w:val="16"/>
                <w:szCs w:val="20"/>
              </w:rPr>
              <w:t>.</w:t>
            </w:r>
            <w:r>
              <w:rPr>
                <w:b/>
                <w:sz w:val="16"/>
                <w:szCs w:val="20"/>
              </w:rPr>
              <w:t xml:space="preserve"> &amp; Dept</w:t>
            </w:r>
            <w:r w:rsidR="00827B60">
              <w:rPr>
                <w:b/>
                <w:sz w:val="16"/>
                <w:szCs w:val="20"/>
              </w:rPr>
              <w:t>.</w:t>
            </w:r>
            <w:r>
              <w:rPr>
                <w:b/>
                <w:sz w:val="16"/>
                <w:szCs w:val="20"/>
              </w:rPr>
              <w:t xml:space="preserve"> Chairs</w:t>
            </w:r>
          </w:p>
        </w:tc>
        <w:tc>
          <w:tcPr>
            <w:tcW w:w="2250" w:type="dxa"/>
            <w:shd w:val="clear" w:color="auto" w:fill="auto"/>
            <w:vAlign w:val="center"/>
          </w:tcPr>
          <w:p w:rsidR="00201183" w:rsidRPr="00681759" w:rsidRDefault="00201183" w:rsidP="00785778">
            <w:pPr>
              <w:jc w:val="center"/>
              <w:rPr>
                <w:b/>
                <w:sz w:val="16"/>
                <w:szCs w:val="20"/>
              </w:rPr>
            </w:pPr>
            <w:r>
              <w:rPr>
                <w:b/>
                <w:sz w:val="16"/>
                <w:szCs w:val="20"/>
              </w:rPr>
              <w:t>Name</w:t>
            </w:r>
          </w:p>
        </w:tc>
        <w:tc>
          <w:tcPr>
            <w:tcW w:w="81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890" w:type="dxa"/>
            <w:shd w:val="clear" w:color="auto" w:fill="auto"/>
            <w:vAlign w:val="center"/>
          </w:tcPr>
          <w:p w:rsidR="00201183" w:rsidRPr="00681759" w:rsidRDefault="00201183" w:rsidP="00785778">
            <w:pPr>
              <w:jc w:val="center"/>
              <w:rPr>
                <w:rFonts w:cs="Arial"/>
                <w:b/>
                <w:sz w:val="16"/>
                <w:szCs w:val="16"/>
              </w:rPr>
            </w:pPr>
          </w:p>
        </w:tc>
      </w:tr>
      <w:tr w:rsidR="00516B24" w:rsidRPr="00681759" w:rsidTr="00CA6B61">
        <w:trPr>
          <w:trHeight w:val="233"/>
        </w:trPr>
        <w:tc>
          <w:tcPr>
            <w:tcW w:w="2088" w:type="dxa"/>
            <w:vMerge w:val="restart"/>
            <w:shd w:val="clear" w:color="auto" w:fill="auto"/>
            <w:vAlign w:val="center"/>
          </w:tcPr>
          <w:p w:rsidR="00516B24" w:rsidRPr="00681759" w:rsidRDefault="00516B24" w:rsidP="00681759">
            <w:pPr>
              <w:rPr>
                <w:sz w:val="16"/>
                <w:szCs w:val="20"/>
              </w:rPr>
            </w:pPr>
            <w:r>
              <w:rPr>
                <w:sz w:val="16"/>
                <w:szCs w:val="20"/>
              </w:rPr>
              <w:t>2009</w:t>
            </w:r>
            <w:r w:rsidRPr="00681759">
              <w:rPr>
                <w:sz w:val="16"/>
                <w:szCs w:val="20"/>
              </w:rPr>
              <w:t>-20</w:t>
            </w:r>
            <w:r>
              <w:rPr>
                <w:sz w:val="16"/>
                <w:szCs w:val="20"/>
              </w:rPr>
              <w:t>11</w:t>
            </w:r>
          </w:p>
          <w:p w:rsidR="00516B24" w:rsidRPr="00681759" w:rsidRDefault="00516B24" w:rsidP="008F1F0D">
            <w:pPr>
              <w:rPr>
                <w:sz w:val="16"/>
                <w:szCs w:val="20"/>
              </w:rPr>
            </w:pPr>
            <w:r w:rsidRPr="00681759">
              <w:rPr>
                <w:sz w:val="16"/>
                <w:szCs w:val="20"/>
              </w:rPr>
              <w:t>ED CAP</w:t>
            </w:r>
            <w:r>
              <w:rPr>
                <w:sz w:val="16"/>
                <w:szCs w:val="20"/>
              </w:rPr>
              <w:t xml:space="preserve"> Co</w:t>
            </w:r>
            <w:r w:rsidRPr="00681759">
              <w:rPr>
                <w:sz w:val="16"/>
                <w:szCs w:val="20"/>
              </w:rPr>
              <w:t>-Chair</w:t>
            </w:r>
            <w:r>
              <w:rPr>
                <w:sz w:val="16"/>
                <w:szCs w:val="20"/>
              </w:rPr>
              <w:t>s</w:t>
            </w:r>
          </w:p>
        </w:tc>
        <w:tc>
          <w:tcPr>
            <w:tcW w:w="1710" w:type="dxa"/>
            <w:shd w:val="clear" w:color="auto" w:fill="auto"/>
            <w:vAlign w:val="center"/>
          </w:tcPr>
          <w:p w:rsidR="00516B24" w:rsidRPr="00681759" w:rsidRDefault="00516B24" w:rsidP="00785778">
            <w:pPr>
              <w:rPr>
                <w:sz w:val="16"/>
                <w:szCs w:val="20"/>
              </w:rPr>
            </w:pPr>
            <w:r>
              <w:rPr>
                <w:sz w:val="16"/>
                <w:szCs w:val="20"/>
              </w:rPr>
              <w:t>Lisa Miller</w:t>
            </w:r>
          </w:p>
        </w:tc>
        <w:tc>
          <w:tcPr>
            <w:tcW w:w="810" w:type="dxa"/>
            <w:shd w:val="clear" w:color="auto" w:fill="auto"/>
            <w:vAlign w:val="center"/>
          </w:tcPr>
          <w:p w:rsidR="00516B24" w:rsidRPr="0036296F" w:rsidRDefault="001C2E4E"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681759">
            <w:pPr>
              <w:rPr>
                <w:sz w:val="16"/>
                <w:szCs w:val="20"/>
              </w:rPr>
            </w:pPr>
            <w:r w:rsidRPr="00681759">
              <w:rPr>
                <w:sz w:val="16"/>
                <w:szCs w:val="20"/>
              </w:rPr>
              <w:t>Pat Ewins</w:t>
            </w:r>
          </w:p>
        </w:tc>
        <w:tc>
          <w:tcPr>
            <w:tcW w:w="990" w:type="dxa"/>
            <w:vMerge w:val="restart"/>
            <w:shd w:val="clear" w:color="auto" w:fill="auto"/>
            <w:vAlign w:val="center"/>
          </w:tcPr>
          <w:p w:rsidR="00516B24" w:rsidRPr="0036296F" w:rsidRDefault="001C2E4E" w:rsidP="00681759">
            <w:pPr>
              <w:rPr>
                <w:sz w:val="16"/>
                <w:szCs w:val="12"/>
              </w:rPr>
            </w:pPr>
            <w:r>
              <w:rPr>
                <w:sz w:val="16"/>
                <w:szCs w:val="12"/>
              </w:rPr>
              <w:t>X</w:t>
            </w:r>
          </w:p>
        </w:tc>
        <w:tc>
          <w:tcPr>
            <w:tcW w:w="2610" w:type="dxa"/>
            <w:shd w:val="clear" w:color="auto" w:fill="auto"/>
            <w:vAlign w:val="center"/>
          </w:tcPr>
          <w:p w:rsidR="00516B24" w:rsidRPr="00681759" w:rsidRDefault="00516B24" w:rsidP="00681759">
            <w:pPr>
              <w:rPr>
                <w:sz w:val="16"/>
                <w:szCs w:val="20"/>
              </w:rPr>
            </w:pPr>
            <w:r w:rsidRPr="00681759">
              <w:rPr>
                <w:sz w:val="16"/>
                <w:szCs w:val="20"/>
              </w:rPr>
              <w:t>ACCESS</w:t>
            </w:r>
          </w:p>
        </w:tc>
        <w:tc>
          <w:tcPr>
            <w:tcW w:w="2250" w:type="dxa"/>
            <w:shd w:val="clear" w:color="auto" w:fill="auto"/>
            <w:vAlign w:val="center"/>
          </w:tcPr>
          <w:p w:rsidR="00516B24" w:rsidRPr="00681759" w:rsidRDefault="00516B24" w:rsidP="0036296F">
            <w:pPr>
              <w:rPr>
                <w:sz w:val="16"/>
                <w:szCs w:val="20"/>
              </w:rPr>
            </w:pPr>
            <w:r w:rsidRPr="00681759">
              <w:rPr>
                <w:sz w:val="16"/>
                <w:szCs w:val="20"/>
              </w:rPr>
              <w:t>Sherry D’Attile</w:t>
            </w:r>
          </w:p>
        </w:tc>
        <w:tc>
          <w:tcPr>
            <w:tcW w:w="810" w:type="dxa"/>
            <w:shd w:val="clear" w:color="auto" w:fill="auto"/>
            <w:vAlign w:val="center"/>
          </w:tcPr>
          <w:p w:rsidR="00516B24" w:rsidRPr="0036296F" w:rsidRDefault="00516B24" w:rsidP="00681759">
            <w:pPr>
              <w:rPr>
                <w:sz w:val="16"/>
                <w:szCs w:val="12"/>
              </w:rPr>
            </w:pPr>
          </w:p>
        </w:tc>
        <w:tc>
          <w:tcPr>
            <w:tcW w:w="1890" w:type="dxa"/>
            <w:vMerge w:val="restart"/>
            <w:shd w:val="clear" w:color="auto" w:fill="auto"/>
          </w:tcPr>
          <w:p w:rsidR="00516B24" w:rsidRDefault="00516B24" w:rsidP="00836A0D">
            <w:pPr>
              <w:rPr>
                <w:rFonts w:cs="Arial"/>
                <w:b/>
                <w:sz w:val="20"/>
                <w:szCs w:val="16"/>
              </w:rPr>
            </w:pPr>
          </w:p>
          <w:p w:rsidR="00516B24" w:rsidRPr="00836A0D" w:rsidRDefault="00516B24" w:rsidP="00836A0D">
            <w:pPr>
              <w:rPr>
                <w:rFonts w:cs="Arial"/>
                <w:b/>
                <w:sz w:val="20"/>
                <w:szCs w:val="16"/>
              </w:rPr>
            </w:pPr>
            <w:r w:rsidRPr="00836A0D">
              <w:rPr>
                <w:rFonts w:cs="Arial"/>
                <w:b/>
                <w:sz w:val="20"/>
                <w:szCs w:val="16"/>
              </w:rPr>
              <w:t>Welcome!</w:t>
            </w:r>
          </w:p>
          <w:p w:rsidR="00516B24" w:rsidRDefault="00516B24" w:rsidP="00836A0D">
            <w:pPr>
              <w:rPr>
                <w:rFonts w:cs="Arial"/>
                <w:sz w:val="18"/>
                <w:szCs w:val="16"/>
              </w:rPr>
            </w:pPr>
            <w:r w:rsidRPr="00836A0D">
              <w:rPr>
                <w:rFonts w:cs="Arial"/>
                <w:sz w:val="18"/>
                <w:szCs w:val="16"/>
              </w:rPr>
              <w:t>Please Sign In</w:t>
            </w:r>
          </w:p>
          <w:p w:rsidR="00516B24" w:rsidRDefault="00516B24" w:rsidP="00836A0D">
            <w:pPr>
              <w:rPr>
                <w:rFonts w:cs="Arial"/>
                <w:sz w:val="18"/>
                <w:szCs w:val="16"/>
              </w:rPr>
            </w:pPr>
          </w:p>
          <w:p w:rsidR="00516B24" w:rsidRDefault="001C2E4E" w:rsidP="003A0EE6">
            <w:pPr>
              <w:rPr>
                <w:rFonts w:cs="Arial"/>
                <w:sz w:val="20"/>
                <w:szCs w:val="16"/>
              </w:rPr>
            </w:pPr>
            <w:r>
              <w:rPr>
                <w:rFonts w:cs="Arial"/>
                <w:sz w:val="20"/>
                <w:szCs w:val="16"/>
              </w:rPr>
              <w:t>Lee Ballestero</w:t>
            </w:r>
          </w:p>
          <w:p w:rsidR="001C2E4E" w:rsidRDefault="001C2E4E" w:rsidP="003A0EE6">
            <w:pPr>
              <w:rPr>
                <w:rFonts w:cs="Arial"/>
                <w:sz w:val="20"/>
                <w:szCs w:val="16"/>
              </w:rPr>
            </w:pPr>
            <w:r>
              <w:rPr>
                <w:rFonts w:cs="Arial"/>
                <w:sz w:val="20"/>
                <w:szCs w:val="16"/>
              </w:rPr>
              <w:t>Karen DuBois</w:t>
            </w:r>
          </w:p>
          <w:p w:rsidR="001C2E4E" w:rsidRDefault="001C2E4E" w:rsidP="003A0EE6">
            <w:pPr>
              <w:rPr>
                <w:rFonts w:cs="Arial"/>
                <w:sz w:val="20"/>
                <w:szCs w:val="16"/>
              </w:rPr>
            </w:pPr>
            <w:r>
              <w:rPr>
                <w:rFonts w:cs="Arial"/>
                <w:sz w:val="20"/>
                <w:szCs w:val="16"/>
              </w:rPr>
              <w:t>Ray Zhang</w:t>
            </w:r>
          </w:p>
          <w:p w:rsidR="001C2E4E" w:rsidRDefault="001C2E4E" w:rsidP="003A0EE6">
            <w:pPr>
              <w:rPr>
                <w:rFonts w:cs="Arial"/>
                <w:sz w:val="20"/>
                <w:szCs w:val="16"/>
              </w:rPr>
            </w:pPr>
            <w:r>
              <w:rPr>
                <w:rFonts w:cs="Arial"/>
                <w:sz w:val="20"/>
                <w:szCs w:val="16"/>
              </w:rPr>
              <w:t>Ashley Chelonis</w:t>
            </w:r>
          </w:p>
          <w:p w:rsidR="001C2E4E" w:rsidRDefault="001C2E4E" w:rsidP="003A0EE6">
            <w:pPr>
              <w:rPr>
                <w:rFonts w:cs="Arial"/>
                <w:sz w:val="20"/>
                <w:szCs w:val="16"/>
              </w:rPr>
            </w:pPr>
          </w:p>
          <w:p w:rsidR="001C2E4E" w:rsidRDefault="001C2E4E" w:rsidP="003A0EE6">
            <w:pPr>
              <w:rPr>
                <w:rFonts w:cs="Arial"/>
                <w:sz w:val="20"/>
                <w:szCs w:val="16"/>
              </w:rPr>
            </w:pPr>
          </w:p>
          <w:p w:rsidR="001C2E4E" w:rsidRDefault="001C2E4E" w:rsidP="003A0EE6">
            <w:pPr>
              <w:rPr>
                <w:rFonts w:cs="Arial"/>
                <w:sz w:val="20"/>
                <w:szCs w:val="16"/>
              </w:rPr>
            </w:pPr>
          </w:p>
          <w:p w:rsidR="001C2E4E" w:rsidRDefault="001C2E4E" w:rsidP="003A0EE6">
            <w:pPr>
              <w:rPr>
                <w:rFonts w:cs="Arial"/>
                <w:sz w:val="20"/>
                <w:szCs w:val="16"/>
              </w:rPr>
            </w:pPr>
          </w:p>
          <w:p w:rsidR="001C2E4E" w:rsidRDefault="001C2E4E" w:rsidP="003A0EE6">
            <w:pPr>
              <w:rPr>
                <w:rFonts w:cs="Arial"/>
                <w:sz w:val="20"/>
                <w:szCs w:val="16"/>
              </w:rPr>
            </w:pPr>
          </w:p>
          <w:p w:rsidR="001C2E4E" w:rsidRDefault="001C2E4E" w:rsidP="003A0EE6">
            <w:pPr>
              <w:rPr>
                <w:rFonts w:cs="Arial"/>
                <w:sz w:val="20"/>
                <w:szCs w:val="16"/>
              </w:rPr>
            </w:pPr>
          </w:p>
          <w:p w:rsidR="001C2E4E" w:rsidRDefault="001C2E4E" w:rsidP="003A0EE6">
            <w:pPr>
              <w:rPr>
                <w:rFonts w:cs="Arial"/>
                <w:sz w:val="20"/>
                <w:szCs w:val="16"/>
              </w:rPr>
            </w:pPr>
          </w:p>
          <w:p w:rsidR="001C2E4E" w:rsidRDefault="001C2E4E" w:rsidP="003A0EE6">
            <w:pPr>
              <w:rPr>
                <w:rFonts w:cs="Arial"/>
                <w:sz w:val="20"/>
                <w:szCs w:val="16"/>
              </w:rPr>
            </w:pPr>
          </w:p>
          <w:p w:rsidR="001C2E4E" w:rsidRDefault="001C2E4E" w:rsidP="003A0EE6">
            <w:pPr>
              <w:rPr>
                <w:rFonts w:cs="Arial"/>
                <w:sz w:val="20"/>
                <w:szCs w:val="16"/>
              </w:rPr>
            </w:pPr>
          </w:p>
          <w:p w:rsidR="001C2E4E" w:rsidRDefault="001C2E4E" w:rsidP="003A0EE6">
            <w:pPr>
              <w:rPr>
                <w:rFonts w:cs="Arial"/>
                <w:sz w:val="20"/>
                <w:szCs w:val="16"/>
              </w:rPr>
            </w:pPr>
          </w:p>
          <w:p w:rsidR="001C2E4E" w:rsidRDefault="001C2E4E" w:rsidP="003A0EE6">
            <w:pPr>
              <w:rPr>
                <w:rFonts w:cs="Arial"/>
                <w:sz w:val="20"/>
                <w:szCs w:val="16"/>
              </w:rPr>
            </w:pPr>
          </w:p>
          <w:p w:rsidR="001C2E4E" w:rsidRPr="00836A0D" w:rsidRDefault="001C2E4E" w:rsidP="003A0EE6">
            <w:pPr>
              <w:rPr>
                <w:rFonts w:cs="Arial"/>
                <w:sz w:val="20"/>
                <w:szCs w:val="16"/>
              </w:rPr>
            </w:pPr>
            <w:r>
              <w:rPr>
                <w:rFonts w:cs="Arial"/>
                <w:sz w:val="20"/>
                <w:szCs w:val="16"/>
              </w:rPr>
              <w:t xml:space="preserve">Margaret </w:t>
            </w:r>
            <w:proofErr w:type="spellStart"/>
            <w:r>
              <w:rPr>
                <w:rFonts w:cs="Arial"/>
                <w:sz w:val="20"/>
                <w:szCs w:val="16"/>
              </w:rPr>
              <w:t>Tennent</w:t>
            </w:r>
            <w:proofErr w:type="spellEnd"/>
            <w:r>
              <w:rPr>
                <w:rFonts w:cs="Arial"/>
                <w:sz w:val="20"/>
                <w:szCs w:val="16"/>
              </w:rPr>
              <w:t xml:space="preserve"> on behalf of Cynthia Barnett</w:t>
            </w:r>
          </w:p>
        </w:tc>
      </w:tr>
      <w:tr w:rsidR="00516B24" w:rsidRPr="00681759" w:rsidTr="00F04FC5">
        <w:trPr>
          <w:trHeight w:val="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681759" w:rsidRDefault="00516B24" w:rsidP="00681759">
            <w:pPr>
              <w:rPr>
                <w:sz w:val="16"/>
                <w:szCs w:val="20"/>
              </w:rPr>
            </w:pPr>
            <w:r>
              <w:rPr>
                <w:sz w:val="16"/>
                <w:szCs w:val="20"/>
              </w:rPr>
              <w:t>Corey Wendt</w:t>
            </w:r>
          </w:p>
        </w:tc>
        <w:tc>
          <w:tcPr>
            <w:tcW w:w="810" w:type="dxa"/>
            <w:shd w:val="clear" w:color="auto" w:fill="auto"/>
            <w:vAlign w:val="center"/>
          </w:tcPr>
          <w:p w:rsidR="00516B24" w:rsidRPr="0036296F" w:rsidRDefault="001C2E4E"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990" w:type="dxa"/>
            <w:vMerge/>
            <w:shd w:val="clear" w:color="auto" w:fill="auto"/>
            <w:vAlign w:val="center"/>
          </w:tcPr>
          <w:p w:rsidR="00516B24" w:rsidRPr="0036296F" w:rsidRDefault="00516B24" w:rsidP="00681759">
            <w:pPr>
              <w:rPr>
                <w:sz w:val="16"/>
                <w:szCs w:val="12"/>
              </w:rPr>
            </w:pPr>
          </w:p>
        </w:tc>
        <w:tc>
          <w:tcPr>
            <w:tcW w:w="2610" w:type="dxa"/>
            <w:shd w:val="clear" w:color="auto" w:fill="auto"/>
            <w:vAlign w:val="center"/>
          </w:tcPr>
          <w:p w:rsidR="00516B24" w:rsidRPr="00681759" w:rsidRDefault="00516B24" w:rsidP="00681759">
            <w:pPr>
              <w:rPr>
                <w:sz w:val="16"/>
                <w:szCs w:val="20"/>
              </w:rPr>
            </w:pPr>
            <w:r w:rsidRPr="00681759">
              <w:rPr>
                <w:sz w:val="16"/>
                <w:szCs w:val="20"/>
              </w:rPr>
              <w:t>Music/Dance</w:t>
            </w:r>
          </w:p>
        </w:tc>
        <w:tc>
          <w:tcPr>
            <w:tcW w:w="2250" w:type="dxa"/>
            <w:shd w:val="clear" w:color="auto" w:fill="auto"/>
            <w:vAlign w:val="center"/>
          </w:tcPr>
          <w:p w:rsidR="00516B24" w:rsidRPr="00681759" w:rsidRDefault="00516B24" w:rsidP="00681759">
            <w:pPr>
              <w:rPr>
                <w:sz w:val="16"/>
                <w:szCs w:val="20"/>
              </w:rPr>
            </w:pPr>
            <w:r>
              <w:rPr>
                <w:sz w:val="16"/>
                <w:szCs w:val="20"/>
              </w:rPr>
              <w:t>Robert Salas</w:t>
            </w:r>
          </w:p>
        </w:tc>
        <w:tc>
          <w:tcPr>
            <w:tcW w:w="810" w:type="dxa"/>
            <w:shd w:val="clear" w:color="auto" w:fill="auto"/>
            <w:vAlign w:val="center"/>
          </w:tcPr>
          <w:p w:rsidR="00516B24" w:rsidRPr="0036296F" w:rsidRDefault="001C2E4E"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CA6B61">
        <w:trPr>
          <w:trHeight w:val="242"/>
        </w:trPr>
        <w:tc>
          <w:tcPr>
            <w:tcW w:w="2088" w:type="dxa"/>
            <w:vMerge w:val="restart"/>
            <w:shd w:val="clear" w:color="auto" w:fill="auto"/>
            <w:vAlign w:val="center"/>
          </w:tcPr>
          <w:p w:rsidR="00516B24" w:rsidRDefault="00516B24" w:rsidP="00681759">
            <w:pPr>
              <w:rPr>
                <w:sz w:val="16"/>
                <w:szCs w:val="20"/>
              </w:rPr>
            </w:pPr>
            <w:r>
              <w:rPr>
                <w:sz w:val="16"/>
                <w:szCs w:val="20"/>
              </w:rPr>
              <w:t>2011-2013</w:t>
            </w:r>
          </w:p>
          <w:p w:rsidR="00516B24" w:rsidRPr="00681759" w:rsidRDefault="00516B24" w:rsidP="002677CF">
            <w:pPr>
              <w:rPr>
                <w:sz w:val="16"/>
                <w:szCs w:val="20"/>
              </w:rPr>
            </w:pPr>
            <w:r>
              <w:rPr>
                <w:sz w:val="16"/>
                <w:szCs w:val="20"/>
              </w:rPr>
              <w:t>ED CAP Co-Chair s</w:t>
            </w:r>
          </w:p>
        </w:tc>
        <w:tc>
          <w:tcPr>
            <w:tcW w:w="1710" w:type="dxa"/>
            <w:shd w:val="clear" w:color="auto" w:fill="auto"/>
            <w:vAlign w:val="center"/>
          </w:tcPr>
          <w:p w:rsidR="00516B24" w:rsidRPr="0036296F" w:rsidRDefault="00516B24" w:rsidP="00681759">
            <w:pPr>
              <w:rPr>
                <w:sz w:val="16"/>
                <w:szCs w:val="12"/>
              </w:rPr>
            </w:pPr>
            <w:r>
              <w:rPr>
                <w:sz w:val="16"/>
                <w:szCs w:val="12"/>
              </w:rPr>
              <w:t>Lori Bennett</w:t>
            </w:r>
          </w:p>
        </w:tc>
        <w:tc>
          <w:tcPr>
            <w:tcW w:w="810" w:type="dxa"/>
            <w:shd w:val="clear" w:color="auto" w:fill="auto"/>
            <w:vAlign w:val="center"/>
          </w:tcPr>
          <w:p w:rsidR="00516B24" w:rsidRPr="0036296F" w:rsidRDefault="001C2E4E"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990" w:type="dxa"/>
            <w:vMerge/>
            <w:shd w:val="clear" w:color="auto" w:fill="auto"/>
            <w:vAlign w:val="center"/>
          </w:tcPr>
          <w:p w:rsidR="00516B24" w:rsidRPr="0036296F" w:rsidRDefault="00516B24" w:rsidP="00681759">
            <w:pPr>
              <w:rPr>
                <w:sz w:val="16"/>
                <w:szCs w:val="12"/>
              </w:rPr>
            </w:pPr>
          </w:p>
        </w:tc>
        <w:tc>
          <w:tcPr>
            <w:tcW w:w="2610" w:type="dxa"/>
            <w:shd w:val="clear" w:color="auto" w:fill="auto"/>
            <w:vAlign w:val="center"/>
          </w:tcPr>
          <w:p w:rsidR="00516B24" w:rsidRPr="00681759" w:rsidRDefault="00516B24" w:rsidP="00681759">
            <w:pPr>
              <w:rPr>
                <w:sz w:val="16"/>
                <w:szCs w:val="20"/>
              </w:rPr>
            </w:pPr>
            <w:r w:rsidRPr="00681759">
              <w:rPr>
                <w:sz w:val="16"/>
                <w:szCs w:val="20"/>
              </w:rPr>
              <w:t>Theatre/</w:t>
            </w:r>
            <w:proofErr w:type="spellStart"/>
            <w:r w:rsidRPr="00681759">
              <w:rPr>
                <w:sz w:val="16"/>
                <w:szCs w:val="20"/>
              </w:rPr>
              <w:t>Comm</w:t>
            </w:r>
            <w:proofErr w:type="spellEnd"/>
            <w:r w:rsidRPr="00681759">
              <w:rPr>
                <w:sz w:val="16"/>
                <w:szCs w:val="20"/>
              </w:rPr>
              <w:t xml:space="preserve"> Studies</w:t>
            </w:r>
          </w:p>
        </w:tc>
        <w:tc>
          <w:tcPr>
            <w:tcW w:w="2250" w:type="dxa"/>
            <w:shd w:val="clear" w:color="auto" w:fill="auto"/>
            <w:vAlign w:val="center"/>
          </w:tcPr>
          <w:p w:rsidR="00516B24" w:rsidRPr="00681759" w:rsidRDefault="001C2E4E" w:rsidP="00FA5253">
            <w:pPr>
              <w:rPr>
                <w:sz w:val="16"/>
                <w:szCs w:val="20"/>
              </w:rPr>
            </w:pPr>
            <w:r>
              <w:rPr>
                <w:sz w:val="16"/>
                <w:szCs w:val="20"/>
              </w:rPr>
              <w:t>John Loprieno</w:t>
            </w:r>
          </w:p>
        </w:tc>
        <w:tc>
          <w:tcPr>
            <w:tcW w:w="810" w:type="dxa"/>
            <w:shd w:val="clear" w:color="auto" w:fill="auto"/>
            <w:vAlign w:val="center"/>
          </w:tcPr>
          <w:p w:rsidR="00516B24" w:rsidRPr="0036296F" w:rsidRDefault="001C2E4E"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0D20F1">
        <w:trPr>
          <w:trHeight w:val="1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990" w:type="dxa"/>
            <w:vMerge/>
            <w:shd w:val="clear" w:color="auto" w:fill="auto"/>
            <w:vAlign w:val="center"/>
          </w:tcPr>
          <w:p w:rsidR="00516B24" w:rsidRPr="0036296F" w:rsidRDefault="00516B24" w:rsidP="00681759">
            <w:pPr>
              <w:rPr>
                <w:sz w:val="16"/>
                <w:szCs w:val="12"/>
              </w:rPr>
            </w:pPr>
          </w:p>
        </w:tc>
        <w:tc>
          <w:tcPr>
            <w:tcW w:w="2610" w:type="dxa"/>
            <w:shd w:val="clear" w:color="auto" w:fill="auto"/>
            <w:vAlign w:val="center"/>
          </w:tcPr>
          <w:p w:rsidR="00516B24" w:rsidRPr="00681759" w:rsidRDefault="00516B24" w:rsidP="00681759">
            <w:pPr>
              <w:rPr>
                <w:sz w:val="16"/>
                <w:szCs w:val="20"/>
              </w:rPr>
            </w:pPr>
            <w:r w:rsidRPr="00681759">
              <w:rPr>
                <w:sz w:val="16"/>
                <w:szCs w:val="20"/>
              </w:rPr>
              <w:t>Counseling</w:t>
            </w:r>
          </w:p>
        </w:tc>
        <w:tc>
          <w:tcPr>
            <w:tcW w:w="2250" w:type="dxa"/>
            <w:shd w:val="clear" w:color="auto" w:fill="auto"/>
            <w:vAlign w:val="center"/>
          </w:tcPr>
          <w:p w:rsidR="00516B24" w:rsidRPr="00681759" w:rsidRDefault="00516B24" w:rsidP="00445092">
            <w:pPr>
              <w:rPr>
                <w:sz w:val="16"/>
                <w:szCs w:val="20"/>
              </w:rPr>
            </w:pPr>
            <w:r>
              <w:rPr>
                <w:sz w:val="16"/>
                <w:szCs w:val="20"/>
              </w:rPr>
              <w:t>Traci Allen</w:t>
            </w:r>
          </w:p>
        </w:tc>
        <w:tc>
          <w:tcPr>
            <w:tcW w:w="810" w:type="dxa"/>
            <w:shd w:val="clear" w:color="auto" w:fill="auto"/>
            <w:vAlign w:val="center"/>
          </w:tcPr>
          <w:p w:rsidR="00516B24" w:rsidRPr="0036296F" w:rsidRDefault="001C2E4E"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F04FC5">
        <w:trPr>
          <w:trHeight w:val="170"/>
        </w:trPr>
        <w:tc>
          <w:tcPr>
            <w:tcW w:w="2088" w:type="dxa"/>
            <w:shd w:val="clear" w:color="auto" w:fill="auto"/>
            <w:vAlign w:val="center"/>
          </w:tcPr>
          <w:p w:rsidR="00516B24" w:rsidRPr="00681759" w:rsidRDefault="00516B24" w:rsidP="00681759">
            <w:pPr>
              <w:rPr>
                <w:sz w:val="16"/>
                <w:szCs w:val="20"/>
              </w:rPr>
            </w:pPr>
            <w:r>
              <w:rPr>
                <w:sz w:val="16"/>
                <w:szCs w:val="20"/>
              </w:rPr>
              <w:t>Exec Vice Pres</w:t>
            </w:r>
          </w:p>
        </w:tc>
        <w:tc>
          <w:tcPr>
            <w:tcW w:w="1710" w:type="dxa"/>
            <w:shd w:val="clear" w:color="auto" w:fill="auto"/>
            <w:vAlign w:val="center"/>
          </w:tcPr>
          <w:p w:rsidR="00516B24" w:rsidRPr="00681759" w:rsidRDefault="00516B24" w:rsidP="00681759">
            <w:pPr>
              <w:rPr>
                <w:sz w:val="16"/>
                <w:szCs w:val="20"/>
              </w:rPr>
            </w:pPr>
            <w:r>
              <w:rPr>
                <w:sz w:val="16"/>
                <w:szCs w:val="20"/>
              </w:rPr>
              <w:t>Ed Knudson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990" w:type="dxa"/>
            <w:vMerge/>
            <w:shd w:val="clear" w:color="auto" w:fill="auto"/>
            <w:vAlign w:val="center"/>
          </w:tcPr>
          <w:p w:rsidR="00516B24" w:rsidRPr="0036296F" w:rsidRDefault="00516B24" w:rsidP="00681759">
            <w:pPr>
              <w:rPr>
                <w:sz w:val="16"/>
                <w:szCs w:val="12"/>
              </w:rPr>
            </w:pPr>
          </w:p>
        </w:tc>
        <w:tc>
          <w:tcPr>
            <w:tcW w:w="2610" w:type="dxa"/>
            <w:shd w:val="clear" w:color="auto" w:fill="auto"/>
            <w:vAlign w:val="center"/>
          </w:tcPr>
          <w:p w:rsidR="00516B24" w:rsidRPr="00681759" w:rsidRDefault="00516B24" w:rsidP="00681759">
            <w:pPr>
              <w:rPr>
                <w:sz w:val="16"/>
                <w:szCs w:val="20"/>
              </w:rPr>
            </w:pPr>
            <w:r>
              <w:rPr>
                <w:sz w:val="16"/>
                <w:szCs w:val="20"/>
              </w:rPr>
              <w:t>EOPS</w:t>
            </w:r>
          </w:p>
        </w:tc>
        <w:tc>
          <w:tcPr>
            <w:tcW w:w="2250" w:type="dxa"/>
            <w:shd w:val="clear" w:color="auto" w:fill="auto"/>
            <w:vAlign w:val="center"/>
          </w:tcPr>
          <w:p w:rsidR="00516B24" w:rsidRPr="00681759" w:rsidRDefault="00516B24" w:rsidP="00681759">
            <w:pPr>
              <w:rPr>
                <w:sz w:val="16"/>
                <w:szCs w:val="20"/>
              </w:rPr>
            </w:pPr>
            <w:r>
              <w:rPr>
                <w:sz w:val="16"/>
                <w:szCs w:val="20"/>
              </w:rPr>
              <w:t>Paul Pagson</w:t>
            </w:r>
          </w:p>
        </w:tc>
        <w:tc>
          <w:tcPr>
            <w:tcW w:w="81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7B57CA">
        <w:trPr>
          <w:trHeight w:val="233"/>
        </w:trPr>
        <w:tc>
          <w:tcPr>
            <w:tcW w:w="2088" w:type="dxa"/>
            <w:shd w:val="clear" w:color="auto" w:fill="auto"/>
            <w:vAlign w:val="center"/>
          </w:tcPr>
          <w:p w:rsidR="00516B24" w:rsidRPr="00681759" w:rsidRDefault="00516B24" w:rsidP="00785778">
            <w:pPr>
              <w:rPr>
                <w:sz w:val="16"/>
                <w:szCs w:val="20"/>
              </w:rPr>
            </w:pPr>
            <w:proofErr w:type="spellStart"/>
            <w:r>
              <w:rPr>
                <w:sz w:val="16"/>
                <w:szCs w:val="20"/>
              </w:rPr>
              <w:t>Acad</w:t>
            </w:r>
            <w:proofErr w:type="spellEnd"/>
            <w:r>
              <w:rPr>
                <w:sz w:val="16"/>
                <w:szCs w:val="20"/>
              </w:rPr>
              <w:t xml:space="preserve"> Senate Rep</w:t>
            </w:r>
          </w:p>
        </w:tc>
        <w:tc>
          <w:tcPr>
            <w:tcW w:w="1710" w:type="dxa"/>
            <w:shd w:val="clear" w:color="auto" w:fill="auto"/>
            <w:vAlign w:val="center"/>
          </w:tcPr>
          <w:p w:rsidR="00516B24" w:rsidRPr="00681759" w:rsidRDefault="00516B24" w:rsidP="00785778">
            <w:pPr>
              <w:rPr>
                <w:sz w:val="16"/>
                <w:szCs w:val="20"/>
              </w:rPr>
            </w:pPr>
            <w:r>
              <w:rPr>
                <w:sz w:val="16"/>
                <w:szCs w:val="20"/>
              </w:rPr>
              <w:t>Riley Dwyer</w:t>
            </w:r>
          </w:p>
        </w:tc>
        <w:tc>
          <w:tcPr>
            <w:tcW w:w="810" w:type="dxa"/>
            <w:shd w:val="clear" w:color="auto" w:fill="auto"/>
            <w:vAlign w:val="center"/>
          </w:tcPr>
          <w:p w:rsidR="00516B24" w:rsidRPr="0036296F" w:rsidRDefault="001C2E4E"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990" w:type="dxa"/>
            <w:vMerge/>
            <w:shd w:val="clear" w:color="auto" w:fill="auto"/>
            <w:vAlign w:val="center"/>
          </w:tcPr>
          <w:p w:rsidR="00516B24" w:rsidRPr="0036296F" w:rsidRDefault="00516B24" w:rsidP="00681759">
            <w:pPr>
              <w:rPr>
                <w:sz w:val="16"/>
                <w:szCs w:val="12"/>
              </w:rPr>
            </w:pPr>
          </w:p>
        </w:tc>
        <w:tc>
          <w:tcPr>
            <w:tcW w:w="2610" w:type="dxa"/>
            <w:shd w:val="clear" w:color="auto" w:fill="auto"/>
            <w:vAlign w:val="center"/>
          </w:tcPr>
          <w:p w:rsidR="00516B24" w:rsidRPr="00681759" w:rsidRDefault="00516B24" w:rsidP="0038147C">
            <w:pPr>
              <w:rPr>
                <w:sz w:val="16"/>
                <w:szCs w:val="20"/>
              </w:rPr>
            </w:pPr>
            <w:r w:rsidRPr="00681759">
              <w:rPr>
                <w:sz w:val="16"/>
                <w:szCs w:val="20"/>
              </w:rPr>
              <w:t>Student Activities</w:t>
            </w:r>
          </w:p>
        </w:tc>
        <w:tc>
          <w:tcPr>
            <w:tcW w:w="2250" w:type="dxa"/>
            <w:shd w:val="clear" w:color="auto" w:fill="auto"/>
            <w:vAlign w:val="center"/>
          </w:tcPr>
          <w:p w:rsidR="00516B24" w:rsidRPr="00681759" w:rsidRDefault="00516B24" w:rsidP="0038147C">
            <w:pPr>
              <w:rPr>
                <w:sz w:val="16"/>
                <w:szCs w:val="20"/>
              </w:rPr>
            </w:pPr>
            <w:r>
              <w:rPr>
                <w:sz w:val="16"/>
                <w:szCs w:val="20"/>
              </w:rPr>
              <w:t>Sharon Miller</w:t>
            </w:r>
          </w:p>
        </w:tc>
        <w:tc>
          <w:tcPr>
            <w:tcW w:w="810" w:type="dxa"/>
            <w:shd w:val="clear" w:color="auto" w:fill="auto"/>
            <w:vAlign w:val="center"/>
          </w:tcPr>
          <w:p w:rsidR="00516B24" w:rsidRPr="0036296F" w:rsidRDefault="001C2E4E"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445092">
        <w:trPr>
          <w:trHeight w:val="135"/>
        </w:trPr>
        <w:tc>
          <w:tcPr>
            <w:tcW w:w="2088" w:type="dxa"/>
            <w:shd w:val="clear" w:color="auto" w:fill="auto"/>
            <w:vAlign w:val="center"/>
          </w:tcPr>
          <w:p w:rsidR="00516B24" w:rsidRDefault="00516B24" w:rsidP="00785778">
            <w:pPr>
              <w:rPr>
                <w:sz w:val="16"/>
                <w:szCs w:val="20"/>
              </w:rPr>
            </w:pPr>
            <w:r>
              <w:rPr>
                <w:sz w:val="16"/>
                <w:szCs w:val="20"/>
              </w:rPr>
              <w:t>Classified Rep</w:t>
            </w:r>
          </w:p>
        </w:tc>
        <w:tc>
          <w:tcPr>
            <w:tcW w:w="1710" w:type="dxa"/>
            <w:shd w:val="clear" w:color="auto" w:fill="auto"/>
            <w:vAlign w:val="center"/>
          </w:tcPr>
          <w:p w:rsidR="00516B24" w:rsidRDefault="00516B24" w:rsidP="00785778">
            <w:pPr>
              <w:rPr>
                <w:sz w:val="16"/>
                <w:szCs w:val="20"/>
              </w:rPr>
            </w:pPr>
            <w:r>
              <w:rPr>
                <w:sz w:val="16"/>
                <w:szCs w:val="20"/>
              </w:rPr>
              <w:t>Kim Watters</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990" w:type="dxa"/>
            <w:vMerge/>
            <w:shd w:val="clear" w:color="auto" w:fill="auto"/>
            <w:vAlign w:val="center"/>
          </w:tcPr>
          <w:p w:rsidR="00516B24" w:rsidRPr="0036296F" w:rsidRDefault="00516B24" w:rsidP="00681759">
            <w:pPr>
              <w:rPr>
                <w:sz w:val="16"/>
                <w:szCs w:val="12"/>
              </w:rPr>
            </w:pPr>
          </w:p>
        </w:tc>
        <w:tc>
          <w:tcPr>
            <w:tcW w:w="2610" w:type="dxa"/>
            <w:shd w:val="clear" w:color="auto" w:fill="auto"/>
            <w:vAlign w:val="center"/>
          </w:tcPr>
          <w:p w:rsidR="00516B24" w:rsidRPr="00681759" w:rsidRDefault="00516B24" w:rsidP="0038147C">
            <w:pPr>
              <w:rPr>
                <w:sz w:val="16"/>
                <w:szCs w:val="20"/>
              </w:rPr>
            </w:pPr>
            <w:r>
              <w:rPr>
                <w:sz w:val="16"/>
                <w:szCs w:val="20"/>
              </w:rPr>
              <w:t xml:space="preserve">Student Health </w:t>
            </w:r>
            <w:proofErr w:type="spellStart"/>
            <w:r>
              <w:rPr>
                <w:sz w:val="16"/>
                <w:szCs w:val="20"/>
              </w:rPr>
              <w:t>C</w:t>
            </w:r>
            <w:r w:rsidRPr="00681759">
              <w:rPr>
                <w:sz w:val="16"/>
                <w:szCs w:val="20"/>
              </w:rPr>
              <w:t>tr</w:t>
            </w:r>
            <w:proofErr w:type="spellEnd"/>
            <w:r>
              <w:rPr>
                <w:sz w:val="16"/>
                <w:szCs w:val="20"/>
              </w:rPr>
              <w:t xml:space="preserve"> Coordinator</w:t>
            </w:r>
          </w:p>
        </w:tc>
        <w:tc>
          <w:tcPr>
            <w:tcW w:w="2250" w:type="dxa"/>
            <w:shd w:val="clear" w:color="auto" w:fill="auto"/>
            <w:vAlign w:val="center"/>
          </w:tcPr>
          <w:p w:rsidR="00516B24" w:rsidRPr="00681759" w:rsidRDefault="00516B24" w:rsidP="0038147C">
            <w:pPr>
              <w:rPr>
                <w:sz w:val="16"/>
                <w:szCs w:val="20"/>
              </w:rPr>
            </w:pPr>
            <w:r>
              <w:rPr>
                <w:sz w:val="16"/>
                <w:szCs w:val="20"/>
              </w:rPr>
              <w:t>Sharon Manakas</w:t>
            </w:r>
          </w:p>
        </w:tc>
        <w:tc>
          <w:tcPr>
            <w:tcW w:w="81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445092">
        <w:trPr>
          <w:trHeight w:val="134"/>
        </w:trPr>
        <w:tc>
          <w:tcPr>
            <w:tcW w:w="2088" w:type="dxa"/>
            <w:vMerge w:val="restart"/>
            <w:shd w:val="clear" w:color="auto" w:fill="auto"/>
            <w:vAlign w:val="center"/>
          </w:tcPr>
          <w:p w:rsidR="00516B24" w:rsidRDefault="00516B24" w:rsidP="00785778">
            <w:pPr>
              <w:rPr>
                <w:sz w:val="16"/>
                <w:szCs w:val="20"/>
              </w:rPr>
            </w:pPr>
            <w:r>
              <w:rPr>
                <w:sz w:val="16"/>
                <w:szCs w:val="20"/>
              </w:rPr>
              <w:t>Student Service Council Reps. (2)</w:t>
            </w:r>
          </w:p>
        </w:tc>
        <w:tc>
          <w:tcPr>
            <w:tcW w:w="1710" w:type="dxa"/>
            <w:shd w:val="clear" w:color="auto" w:fill="auto"/>
            <w:vAlign w:val="center"/>
          </w:tcPr>
          <w:p w:rsidR="00516B24" w:rsidRDefault="00516B24" w:rsidP="00785778">
            <w:pPr>
              <w:rPr>
                <w:sz w:val="16"/>
                <w:szCs w:val="20"/>
              </w:rPr>
            </w:pPr>
            <w:r>
              <w:rPr>
                <w:sz w:val="16"/>
                <w:szCs w:val="20"/>
              </w:rPr>
              <w:t>Richard Torres</w:t>
            </w:r>
          </w:p>
        </w:tc>
        <w:tc>
          <w:tcPr>
            <w:tcW w:w="810" w:type="dxa"/>
            <w:shd w:val="clear" w:color="auto" w:fill="auto"/>
            <w:vAlign w:val="center"/>
          </w:tcPr>
          <w:p w:rsidR="00516B24" w:rsidRPr="0036296F" w:rsidRDefault="001C2E4E"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38147C">
            <w:pPr>
              <w:rPr>
                <w:sz w:val="16"/>
                <w:szCs w:val="20"/>
              </w:rPr>
            </w:pPr>
            <w:r>
              <w:rPr>
                <w:sz w:val="16"/>
                <w:szCs w:val="20"/>
              </w:rPr>
              <w:t>Inajane Nicklas</w:t>
            </w:r>
          </w:p>
        </w:tc>
        <w:tc>
          <w:tcPr>
            <w:tcW w:w="990" w:type="dxa"/>
            <w:vMerge w:val="restart"/>
            <w:shd w:val="clear" w:color="auto" w:fill="auto"/>
            <w:vAlign w:val="center"/>
          </w:tcPr>
          <w:p w:rsidR="00516B24" w:rsidRPr="0036296F" w:rsidRDefault="001C2E4E" w:rsidP="0038147C">
            <w:pPr>
              <w:rPr>
                <w:sz w:val="16"/>
                <w:szCs w:val="12"/>
              </w:rPr>
            </w:pPr>
            <w:r>
              <w:rPr>
                <w:sz w:val="16"/>
                <w:szCs w:val="12"/>
              </w:rPr>
              <w:t>X</w:t>
            </w:r>
          </w:p>
        </w:tc>
        <w:tc>
          <w:tcPr>
            <w:tcW w:w="2610" w:type="dxa"/>
            <w:shd w:val="clear" w:color="auto" w:fill="auto"/>
            <w:vAlign w:val="center"/>
          </w:tcPr>
          <w:p w:rsidR="00516B24" w:rsidRPr="00681759" w:rsidRDefault="00516B24" w:rsidP="0038147C">
            <w:pPr>
              <w:rPr>
                <w:sz w:val="16"/>
                <w:szCs w:val="20"/>
              </w:rPr>
            </w:pPr>
            <w:r>
              <w:rPr>
                <w:sz w:val="16"/>
                <w:szCs w:val="20"/>
              </w:rPr>
              <w:t>CIS</w:t>
            </w:r>
          </w:p>
        </w:tc>
        <w:tc>
          <w:tcPr>
            <w:tcW w:w="2250" w:type="dxa"/>
            <w:shd w:val="clear" w:color="auto" w:fill="auto"/>
            <w:vAlign w:val="center"/>
          </w:tcPr>
          <w:p w:rsidR="00516B24" w:rsidRPr="00B341CB" w:rsidRDefault="00516B24" w:rsidP="0038147C">
            <w:pPr>
              <w:rPr>
                <w:sz w:val="16"/>
                <w:szCs w:val="12"/>
              </w:rPr>
            </w:pPr>
            <w:r w:rsidRPr="00B341CB">
              <w:rPr>
                <w:sz w:val="16"/>
                <w:szCs w:val="12"/>
              </w:rPr>
              <w:t>Mary Mills</w:t>
            </w:r>
          </w:p>
        </w:tc>
        <w:tc>
          <w:tcPr>
            <w:tcW w:w="810" w:type="dxa"/>
            <w:shd w:val="clear" w:color="auto" w:fill="auto"/>
            <w:vAlign w:val="center"/>
          </w:tcPr>
          <w:p w:rsidR="00516B24" w:rsidRPr="0036296F" w:rsidRDefault="001C2E4E"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445092">
        <w:trPr>
          <w:trHeight w:val="152"/>
        </w:trPr>
        <w:tc>
          <w:tcPr>
            <w:tcW w:w="2088" w:type="dxa"/>
            <w:vMerge/>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r>
              <w:rPr>
                <w:sz w:val="16"/>
                <w:szCs w:val="20"/>
              </w:rPr>
              <w:t>Kathy Colborn</w:t>
            </w:r>
          </w:p>
        </w:tc>
        <w:tc>
          <w:tcPr>
            <w:tcW w:w="810" w:type="dxa"/>
            <w:shd w:val="clear" w:color="auto" w:fill="auto"/>
            <w:vAlign w:val="center"/>
          </w:tcPr>
          <w:p w:rsidR="00516B24" w:rsidRPr="0036296F" w:rsidRDefault="001C2E4E" w:rsidP="00681759">
            <w:pPr>
              <w:rPr>
                <w:sz w:val="16"/>
                <w:szCs w:val="12"/>
              </w:rPr>
            </w:pPr>
            <w:r>
              <w:rPr>
                <w:sz w:val="16"/>
                <w:szCs w:val="12"/>
              </w:rPr>
              <w:t>X</w:t>
            </w:r>
          </w:p>
        </w:tc>
        <w:tc>
          <w:tcPr>
            <w:tcW w:w="1080" w:type="dxa"/>
            <w:vMerge/>
            <w:shd w:val="clear" w:color="auto" w:fill="auto"/>
            <w:vAlign w:val="center"/>
          </w:tcPr>
          <w:p w:rsidR="00516B24" w:rsidRPr="0036296F" w:rsidRDefault="00516B24" w:rsidP="00681759">
            <w:pPr>
              <w:rPr>
                <w:sz w:val="16"/>
                <w:szCs w:val="12"/>
              </w:rPr>
            </w:pPr>
          </w:p>
        </w:tc>
        <w:tc>
          <w:tcPr>
            <w:tcW w:w="990" w:type="dxa"/>
            <w:vMerge/>
            <w:shd w:val="clear" w:color="auto" w:fill="auto"/>
            <w:vAlign w:val="center"/>
          </w:tcPr>
          <w:p w:rsidR="00516B24" w:rsidRPr="0036296F" w:rsidRDefault="00516B24" w:rsidP="00681759">
            <w:pPr>
              <w:rPr>
                <w:sz w:val="16"/>
                <w:szCs w:val="12"/>
              </w:rPr>
            </w:pPr>
          </w:p>
        </w:tc>
        <w:tc>
          <w:tcPr>
            <w:tcW w:w="2610" w:type="dxa"/>
            <w:shd w:val="clear" w:color="auto" w:fill="auto"/>
            <w:vAlign w:val="center"/>
          </w:tcPr>
          <w:p w:rsidR="00516B24" w:rsidRPr="00681759" w:rsidRDefault="00516B24" w:rsidP="0038147C">
            <w:pPr>
              <w:rPr>
                <w:sz w:val="16"/>
                <w:szCs w:val="20"/>
              </w:rPr>
            </w:pPr>
            <w:r>
              <w:rPr>
                <w:sz w:val="16"/>
                <w:szCs w:val="20"/>
              </w:rPr>
              <w:t>English/Humanities</w:t>
            </w:r>
          </w:p>
        </w:tc>
        <w:tc>
          <w:tcPr>
            <w:tcW w:w="2250" w:type="dxa"/>
            <w:shd w:val="clear" w:color="auto" w:fill="auto"/>
            <w:vAlign w:val="center"/>
          </w:tcPr>
          <w:p w:rsidR="00516B24" w:rsidRPr="0036296F" w:rsidRDefault="00516B24" w:rsidP="0038147C">
            <w:pPr>
              <w:rPr>
                <w:sz w:val="16"/>
                <w:szCs w:val="12"/>
              </w:rPr>
            </w:pPr>
            <w:r>
              <w:rPr>
                <w:sz w:val="16"/>
                <w:szCs w:val="20"/>
              </w:rPr>
              <w:t>Sydney Sims</w:t>
            </w:r>
          </w:p>
        </w:tc>
        <w:tc>
          <w:tcPr>
            <w:tcW w:w="81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445092">
        <w:trPr>
          <w:trHeight w:val="197"/>
        </w:trPr>
        <w:tc>
          <w:tcPr>
            <w:tcW w:w="2088" w:type="dxa"/>
            <w:shd w:val="clear" w:color="auto" w:fill="auto"/>
            <w:vAlign w:val="center"/>
          </w:tcPr>
          <w:p w:rsidR="00516B24" w:rsidRDefault="00516B24" w:rsidP="00785778">
            <w:pPr>
              <w:rPr>
                <w:sz w:val="16"/>
                <w:szCs w:val="20"/>
              </w:rPr>
            </w:pPr>
            <w:r>
              <w:rPr>
                <w:sz w:val="16"/>
                <w:szCs w:val="20"/>
              </w:rPr>
              <w:t>M&amp;O Rep</w:t>
            </w:r>
          </w:p>
        </w:tc>
        <w:tc>
          <w:tcPr>
            <w:tcW w:w="1710" w:type="dxa"/>
            <w:shd w:val="clear" w:color="auto" w:fill="auto"/>
            <w:vAlign w:val="center"/>
          </w:tcPr>
          <w:p w:rsidR="00516B24" w:rsidRDefault="00516B24" w:rsidP="00785778">
            <w:pPr>
              <w:rPr>
                <w:sz w:val="16"/>
                <w:szCs w:val="20"/>
              </w:rPr>
            </w:pPr>
            <w:r>
              <w:rPr>
                <w:sz w:val="16"/>
                <w:szCs w:val="20"/>
              </w:rPr>
              <w:t>John Sinutko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990" w:type="dxa"/>
            <w:vMerge/>
            <w:shd w:val="clear" w:color="auto" w:fill="auto"/>
            <w:vAlign w:val="center"/>
          </w:tcPr>
          <w:p w:rsidR="00516B24" w:rsidRPr="0036296F" w:rsidRDefault="00516B24" w:rsidP="00681759">
            <w:pPr>
              <w:rPr>
                <w:sz w:val="16"/>
                <w:szCs w:val="12"/>
              </w:rPr>
            </w:pPr>
          </w:p>
        </w:tc>
        <w:tc>
          <w:tcPr>
            <w:tcW w:w="2610" w:type="dxa"/>
            <w:shd w:val="clear" w:color="auto" w:fill="auto"/>
            <w:vAlign w:val="center"/>
          </w:tcPr>
          <w:p w:rsidR="00516B24" w:rsidRPr="00681759" w:rsidRDefault="00516B24" w:rsidP="0038147C">
            <w:pPr>
              <w:rPr>
                <w:sz w:val="16"/>
                <w:szCs w:val="20"/>
              </w:rPr>
            </w:pPr>
            <w:r>
              <w:rPr>
                <w:sz w:val="16"/>
                <w:szCs w:val="20"/>
              </w:rPr>
              <w:t>World Languages/ESL</w:t>
            </w:r>
          </w:p>
        </w:tc>
        <w:tc>
          <w:tcPr>
            <w:tcW w:w="2250" w:type="dxa"/>
            <w:shd w:val="clear" w:color="auto" w:fill="auto"/>
            <w:vAlign w:val="center"/>
          </w:tcPr>
          <w:p w:rsidR="00516B24" w:rsidRPr="00681759" w:rsidRDefault="00516B24" w:rsidP="0038147C">
            <w:pPr>
              <w:rPr>
                <w:sz w:val="16"/>
                <w:szCs w:val="20"/>
              </w:rPr>
            </w:pPr>
            <w:r>
              <w:rPr>
                <w:sz w:val="16"/>
                <w:szCs w:val="20"/>
              </w:rPr>
              <w:t>D. Perry Bennett</w:t>
            </w:r>
          </w:p>
        </w:tc>
        <w:tc>
          <w:tcPr>
            <w:tcW w:w="810" w:type="dxa"/>
            <w:shd w:val="clear" w:color="auto" w:fill="auto"/>
            <w:vAlign w:val="center"/>
          </w:tcPr>
          <w:p w:rsidR="00516B24" w:rsidRPr="0036296F" w:rsidRDefault="001C2E4E"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445092">
        <w:trPr>
          <w:trHeight w:val="152"/>
        </w:trPr>
        <w:tc>
          <w:tcPr>
            <w:tcW w:w="2088" w:type="dxa"/>
            <w:shd w:val="clear" w:color="auto" w:fill="auto"/>
            <w:vAlign w:val="center"/>
          </w:tcPr>
          <w:p w:rsidR="00516B24" w:rsidRDefault="00516B24" w:rsidP="00785778">
            <w:pPr>
              <w:rPr>
                <w:sz w:val="16"/>
                <w:szCs w:val="20"/>
              </w:rPr>
            </w:pPr>
            <w:r>
              <w:rPr>
                <w:sz w:val="16"/>
                <w:szCs w:val="20"/>
              </w:rPr>
              <w:t>Inst Research</w:t>
            </w:r>
          </w:p>
        </w:tc>
        <w:tc>
          <w:tcPr>
            <w:tcW w:w="1710" w:type="dxa"/>
            <w:shd w:val="clear" w:color="auto" w:fill="auto"/>
            <w:vAlign w:val="center"/>
          </w:tcPr>
          <w:p w:rsidR="00516B24" w:rsidRDefault="00516B24" w:rsidP="00785778">
            <w:pPr>
              <w:rPr>
                <w:sz w:val="16"/>
                <w:szCs w:val="20"/>
              </w:rPr>
            </w:pPr>
            <w:r>
              <w:rPr>
                <w:sz w:val="16"/>
                <w:szCs w:val="20"/>
              </w:rPr>
              <w:t>Lisa Putnam</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990" w:type="dxa"/>
            <w:vMerge/>
            <w:shd w:val="clear" w:color="auto" w:fill="auto"/>
            <w:vAlign w:val="center"/>
          </w:tcPr>
          <w:p w:rsidR="00516B24" w:rsidRPr="0036296F" w:rsidRDefault="00516B24" w:rsidP="00681759">
            <w:pPr>
              <w:rPr>
                <w:sz w:val="16"/>
                <w:szCs w:val="12"/>
              </w:rPr>
            </w:pPr>
          </w:p>
        </w:tc>
        <w:tc>
          <w:tcPr>
            <w:tcW w:w="2610" w:type="dxa"/>
            <w:shd w:val="clear" w:color="auto" w:fill="auto"/>
            <w:vAlign w:val="center"/>
          </w:tcPr>
          <w:p w:rsidR="00516B24" w:rsidRPr="00681759" w:rsidRDefault="00516B24" w:rsidP="0038147C">
            <w:pPr>
              <w:rPr>
                <w:sz w:val="16"/>
                <w:szCs w:val="20"/>
              </w:rPr>
            </w:pPr>
            <w:r>
              <w:rPr>
                <w:sz w:val="16"/>
                <w:szCs w:val="20"/>
              </w:rPr>
              <w:t>Library Services</w:t>
            </w:r>
          </w:p>
        </w:tc>
        <w:tc>
          <w:tcPr>
            <w:tcW w:w="2250" w:type="dxa"/>
            <w:shd w:val="clear" w:color="auto" w:fill="auto"/>
            <w:vAlign w:val="center"/>
          </w:tcPr>
          <w:p w:rsidR="00516B24" w:rsidRPr="00681759" w:rsidRDefault="00516B24" w:rsidP="001C2E4E">
            <w:pPr>
              <w:rPr>
                <w:sz w:val="16"/>
                <w:szCs w:val="20"/>
              </w:rPr>
            </w:pPr>
            <w:r>
              <w:rPr>
                <w:sz w:val="16"/>
                <w:szCs w:val="20"/>
              </w:rPr>
              <w:t>Faten Habib</w:t>
            </w:r>
          </w:p>
        </w:tc>
        <w:tc>
          <w:tcPr>
            <w:tcW w:w="810" w:type="dxa"/>
            <w:shd w:val="clear" w:color="auto" w:fill="auto"/>
            <w:vAlign w:val="center"/>
          </w:tcPr>
          <w:p w:rsidR="00516B24" w:rsidRPr="0036296F" w:rsidRDefault="001C2E4E"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1C2E4E" w:rsidRPr="00681759" w:rsidTr="00445092">
        <w:trPr>
          <w:trHeight w:val="98"/>
        </w:trPr>
        <w:tc>
          <w:tcPr>
            <w:tcW w:w="2088" w:type="dxa"/>
            <w:vMerge w:val="restart"/>
            <w:shd w:val="clear" w:color="auto" w:fill="auto"/>
            <w:vAlign w:val="center"/>
          </w:tcPr>
          <w:p w:rsidR="001C2E4E" w:rsidRDefault="001C2E4E" w:rsidP="00785778">
            <w:pPr>
              <w:rPr>
                <w:sz w:val="16"/>
                <w:szCs w:val="20"/>
              </w:rPr>
            </w:pPr>
            <w:r>
              <w:rPr>
                <w:sz w:val="16"/>
                <w:szCs w:val="20"/>
              </w:rPr>
              <w:t>Assoc Students Rep</w:t>
            </w:r>
          </w:p>
        </w:tc>
        <w:tc>
          <w:tcPr>
            <w:tcW w:w="1710" w:type="dxa"/>
            <w:vMerge w:val="restart"/>
            <w:shd w:val="clear" w:color="auto" w:fill="auto"/>
            <w:vAlign w:val="center"/>
          </w:tcPr>
          <w:p w:rsidR="001C2E4E" w:rsidRDefault="001C2E4E" w:rsidP="006B103D">
            <w:pPr>
              <w:rPr>
                <w:sz w:val="16"/>
                <w:szCs w:val="20"/>
              </w:rPr>
            </w:pPr>
            <w:r>
              <w:rPr>
                <w:sz w:val="16"/>
                <w:szCs w:val="20"/>
              </w:rPr>
              <w:t xml:space="preserve">Tiffany </w:t>
            </w:r>
            <w:proofErr w:type="spellStart"/>
            <w:r>
              <w:rPr>
                <w:sz w:val="16"/>
                <w:szCs w:val="20"/>
              </w:rPr>
              <w:t>Uichanko</w:t>
            </w:r>
            <w:proofErr w:type="spellEnd"/>
          </w:p>
          <w:p w:rsidR="001C2E4E" w:rsidRDefault="001C2E4E" w:rsidP="006B103D">
            <w:pPr>
              <w:rPr>
                <w:sz w:val="16"/>
                <w:szCs w:val="20"/>
              </w:rPr>
            </w:pPr>
            <w:proofErr w:type="spellStart"/>
            <w:r>
              <w:rPr>
                <w:sz w:val="16"/>
                <w:szCs w:val="20"/>
              </w:rPr>
              <w:t>Arshia</w:t>
            </w:r>
            <w:proofErr w:type="spellEnd"/>
            <w:r>
              <w:rPr>
                <w:sz w:val="16"/>
                <w:szCs w:val="20"/>
              </w:rPr>
              <w:t xml:space="preserve"> </w:t>
            </w:r>
            <w:proofErr w:type="spellStart"/>
            <w:r>
              <w:rPr>
                <w:sz w:val="16"/>
                <w:szCs w:val="20"/>
              </w:rPr>
              <w:t>Malekzadeh</w:t>
            </w:r>
            <w:proofErr w:type="spellEnd"/>
          </w:p>
          <w:p w:rsidR="001C2E4E" w:rsidRPr="0036296F" w:rsidRDefault="001C2E4E" w:rsidP="00681759">
            <w:pPr>
              <w:rPr>
                <w:sz w:val="16"/>
                <w:szCs w:val="12"/>
              </w:rPr>
            </w:pPr>
            <w:r>
              <w:rPr>
                <w:sz w:val="16"/>
                <w:szCs w:val="12"/>
              </w:rPr>
              <w:t xml:space="preserve">Shanna </w:t>
            </w:r>
            <w:proofErr w:type="spellStart"/>
            <w:r>
              <w:rPr>
                <w:sz w:val="16"/>
                <w:szCs w:val="12"/>
              </w:rPr>
              <w:t>Holako</w:t>
            </w:r>
            <w:proofErr w:type="spellEnd"/>
          </w:p>
          <w:p w:rsidR="001C2E4E" w:rsidRDefault="001C2E4E" w:rsidP="00681759">
            <w:pPr>
              <w:rPr>
                <w:sz w:val="16"/>
                <w:szCs w:val="20"/>
              </w:rPr>
            </w:pPr>
            <w:r>
              <w:rPr>
                <w:sz w:val="16"/>
                <w:szCs w:val="12"/>
              </w:rPr>
              <w:t>Jeremy Stone</w:t>
            </w:r>
          </w:p>
        </w:tc>
        <w:tc>
          <w:tcPr>
            <w:tcW w:w="810" w:type="dxa"/>
            <w:vMerge w:val="restart"/>
            <w:shd w:val="clear" w:color="auto" w:fill="auto"/>
            <w:vAlign w:val="center"/>
          </w:tcPr>
          <w:p w:rsidR="001C2E4E" w:rsidRDefault="001C2E4E" w:rsidP="00681759">
            <w:pPr>
              <w:rPr>
                <w:sz w:val="16"/>
                <w:szCs w:val="12"/>
              </w:rPr>
            </w:pPr>
          </w:p>
          <w:p w:rsidR="001C2E4E" w:rsidRDefault="001C2E4E" w:rsidP="00681759">
            <w:pPr>
              <w:rPr>
                <w:sz w:val="16"/>
                <w:szCs w:val="12"/>
              </w:rPr>
            </w:pPr>
          </w:p>
          <w:p w:rsidR="001C2E4E" w:rsidRDefault="001C2E4E" w:rsidP="00681759">
            <w:pPr>
              <w:rPr>
                <w:sz w:val="16"/>
                <w:szCs w:val="12"/>
              </w:rPr>
            </w:pPr>
            <w:r>
              <w:rPr>
                <w:sz w:val="16"/>
                <w:szCs w:val="12"/>
              </w:rPr>
              <w:t>X</w:t>
            </w:r>
          </w:p>
          <w:p w:rsidR="001C2E4E" w:rsidRPr="0036296F" w:rsidRDefault="001C2E4E" w:rsidP="00681759">
            <w:pPr>
              <w:rPr>
                <w:sz w:val="16"/>
                <w:szCs w:val="12"/>
              </w:rPr>
            </w:pPr>
            <w:r>
              <w:rPr>
                <w:sz w:val="16"/>
                <w:szCs w:val="12"/>
              </w:rPr>
              <w:t>X</w:t>
            </w:r>
          </w:p>
        </w:tc>
        <w:tc>
          <w:tcPr>
            <w:tcW w:w="1080" w:type="dxa"/>
            <w:vMerge w:val="restart"/>
            <w:shd w:val="clear" w:color="auto" w:fill="auto"/>
            <w:vAlign w:val="center"/>
          </w:tcPr>
          <w:p w:rsidR="001C2E4E" w:rsidRPr="00681759" w:rsidRDefault="001C2E4E" w:rsidP="0038147C">
            <w:pPr>
              <w:rPr>
                <w:sz w:val="16"/>
                <w:szCs w:val="20"/>
              </w:rPr>
            </w:pPr>
            <w:r>
              <w:rPr>
                <w:sz w:val="16"/>
                <w:szCs w:val="20"/>
              </w:rPr>
              <w:t>Julius Sokenu</w:t>
            </w:r>
          </w:p>
        </w:tc>
        <w:tc>
          <w:tcPr>
            <w:tcW w:w="990" w:type="dxa"/>
            <w:vMerge w:val="restart"/>
            <w:shd w:val="clear" w:color="auto" w:fill="auto"/>
            <w:vAlign w:val="center"/>
          </w:tcPr>
          <w:p w:rsidR="001C2E4E" w:rsidRPr="0036296F" w:rsidRDefault="001C2E4E" w:rsidP="0038147C">
            <w:pPr>
              <w:rPr>
                <w:sz w:val="16"/>
                <w:szCs w:val="12"/>
              </w:rPr>
            </w:pPr>
            <w:r>
              <w:rPr>
                <w:sz w:val="16"/>
                <w:szCs w:val="12"/>
              </w:rPr>
              <w:t>X</w:t>
            </w:r>
          </w:p>
        </w:tc>
        <w:tc>
          <w:tcPr>
            <w:tcW w:w="2610" w:type="dxa"/>
            <w:shd w:val="clear" w:color="auto" w:fill="auto"/>
            <w:vAlign w:val="center"/>
          </w:tcPr>
          <w:p w:rsidR="001C2E4E" w:rsidRDefault="001C2E4E" w:rsidP="0038147C">
            <w:pPr>
              <w:rPr>
                <w:sz w:val="16"/>
                <w:szCs w:val="20"/>
              </w:rPr>
            </w:pPr>
            <w:r>
              <w:rPr>
                <w:sz w:val="16"/>
                <w:szCs w:val="20"/>
              </w:rPr>
              <w:t xml:space="preserve">Child Dev </w:t>
            </w:r>
            <w:proofErr w:type="spellStart"/>
            <w:r>
              <w:rPr>
                <w:sz w:val="16"/>
                <w:szCs w:val="20"/>
              </w:rPr>
              <w:t>Ctr</w:t>
            </w:r>
            <w:proofErr w:type="spellEnd"/>
            <w:r>
              <w:rPr>
                <w:sz w:val="16"/>
                <w:szCs w:val="20"/>
              </w:rPr>
              <w:t xml:space="preserve"> Coordinator</w:t>
            </w:r>
          </w:p>
        </w:tc>
        <w:tc>
          <w:tcPr>
            <w:tcW w:w="2250" w:type="dxa"/>
            <w:shd w:val="clear" w:color="auto" w:fill="auto"/>
            <w:vAlign w:val="center"/>
          </w:tcPr>
          <w:p w:rsidR="001C2E4E" w:rsidRPr="00681759" w:rsidRDefault="001C2E4E" w:rsidP="0038147C">
            <w:pPr>
              <w:rPr>
                <w:sz w:val="16"/>
                <w:szCs w:val="20"/>
              </w:rPr>
            </w:pPr>
            <w:r>
              <w:rPr>
                <w:sz w:val="16"/>
                <w:szCs w:val="20"/>
              </w:rPr>
              <w:t>Cynthia Sheaks-McGowan</w:t>
            </w:r>
          </w:p>
        </w:tc>
        <w:tc>
          <w:tcPr>
            <w:tcW w:w="810" w:type="dxa"/>
            <w:shd w:val="clear" w:color="auto" w:fill="auto"/>
            <w:vAlign w:val="center"/>
          </w:tcPr>
          <w:p w:rsidR="001C2E4E" w:rsidRPr="0036296F" w:rsidRDefault="001C2E4E" w:rsidP="0038147C">
            <w:pPr>
              <w:rPr>
                <w:sz w:val="16"/>
                <w:szCs w:val="12"/>
              </w:rPr>
            </w:pPr>
          </w:p>
        </w:tc>
        <w:tc>
          <w:tcPr>
            <w:tcW w:w="1890" w:type="dxa"/>
            <w:vMerge/>
            <w:shd w:val="clear" w:color="auto" w:fill="auto"/>
            <w:vAlign w:val="center"/>
          </w:tcPr>
          <w:p w:rsidR="001C2E4E" w:rsidRPr="00681759" w:rsidRDefault="001C2E4E" w:rsidP="00681759">
            <w:pPr>
              <w:rPr>
                <w:rFonts w:cs="Arial"/>
                <w:sz w:val="16"/>
                <w:szCs w:val="16"/>
              </w:rPr>
            </w:pPr>
          </w:p>
        </w:tc>
      </w:tr>
      <w:tr w:rsidR="001C2E4E" w:rsidRPr="00681759" w:rsidTr="00200B31">
        <w:trPr>
          <w:trHeight w:val="64"/>
        </w:trPr>
        <w:tc>
          <w:tcPr>
            <w:tcW w:w="2088" w:type="dxa"/>
            <w:vMerge/>
            <w:shd w:val="clear" w:color="auto" w:fill="auto"/>
            <w:vAlign w:val="center"/>
          </w:tcPr>
          <w:p w:rsidR="001C2E4E" w:rsidRDefault="001C2E4E" w:rsidP="00785778">
            <w:pPr>
              <w:rPr>
                <w:sz w:val="16"/>
                <w:szCs w:val="20"/>
              </w:rPr>
            </w:pPr>
          </w:p>
        </w:tc>
        <w:tc>
          <w:tcPr>
            <w:tcW w:w="1710" w:type="dxa"/>
            <w:vMerge/>
            <w:shd w:val="clear" w:color="auto" w:fill="auto"/>
            <w:vAlign w:val="center"/>
          </w:tcPr>
          <w:p w:rsidR="001C2E4E" w:rsidRDefault="001C2E4E" w:rsidP="00681759">
            <w:pPr>
              <w:rPr>
                <w:sz w:val="16"/>
                <w:szCs w:val="20"/>
              </w:rPr>
            </w:pPr>
          </w:p>
        </w:tc>
        <w:tc>
          <w:tcPr>
            <w:tcW w:w="810" w:type="dxa"/>
            <w:vMerge/>
            <w:shd w:val="clear" w:color="auto" w:fill="auto"/>
            <w:vAlign w:val="center"/>
          </w:tcPr>
          <w:p w:rsidR="001C2E4E" w:rsidRPr="0036296F" w:rsidRDefault="001C2E4E" w:rsidP="00681759">
            <w:pPr>
              <w:rPr>
                <w:sz w:val="16"/>
                <w:szCs w:val="12"/>
              </w:rPr>
            </w:pPr>
          </w:p>
        </w:tc>
        <w:tc>
          <w:tcPr>
            <w:tcW w:w="1080" w:type="dxa"/>
            <w:vMerge/>
            <w:shd w:val="clear" w:color="auto" w:fill="auto"/>
            <w:vAlign w:val="center"/>
          </w:tcPr>
          <w:p w:rsidR="001C2E4E" w:rsidRPr="0036296F" w:rsidRDefault="001C2E4E" w:rsidP="00681759">
            <w:pPr>
              <w:rPr>
                <w:sz w:val="16"/>
                <w:szCs w:val="12"/>
              </w:rPr>
            </w:pPr>
          </w:p>
        </w:tc>
        <w:tc>
          <w:tcPr>
            <w:tcW w:w="990" w:type="dxa"/>
            <w:vMerge/>
            <w:shd w:val="clear" w:color="auto" w:fill="auto"/>
            <w:vAlign w:val="center"/>
          </w:tcPr>
          <w:p w:rsidR="001C2E4E" w:rsidRPr="0036296F" w:rsidRDefault="001C2E4E" w:rsidP="00681759">
            <w:pPr>
              <w:rPr>
                <w:sz w:val="16"/>
                <w:szCs w:val="12"/>
              </w:rPr>
            </w:pPr>
          </w:p>
        </w:tc>
        <w:tc>
          <w:tcPr>
            <w:tcW w:w="2610" w:type="dxa"/>
            <w:shd w:val="clear" w:color="auto" w:fill="auto"/>
            <w:vAlign w:val="center"/>
          </w:tcPr>
          <w:p w:rsidR="001C2E4E" w:rsidRDefault="001C2E4E" w:rsidP="0038147C">
            <w:pPr>
              <w:rPr>
                <w:sz w:val="16"/>
                <w:szCs w:val="20"/>
              </w:rPr>
            </w:pPr>
            <w:r>
              <w:rPr>
                <w:sz w:val="16"/>
                <w:szCs w:val="20"/>
              </w:rPr>
              <w:t>Digital and Media Arts</w:t>
            </w:r>
          </w:p>
        </w:tc>
        <w:tc>
          <w:tcPr>
            <w:tcW w:w="2250" w:type="dxa"/>
            <w:shd w:val="clear" w:color="auto" w:fill="auto"/>
            <w:vAlign w:val="center"/>
          </w:tcPr>
          <w:p w:rsidR="001C2E4E" w:rsidRDefault="001C2E4E" w:rsidP="0038147C">
            <w:pPr>
              <w:rPr>
                <w:sz w:val="16"/>
                <w:szCs w:val="20"/>
              </w:rPr>
            </w:pPr>
            <w:r>
              <w:rPr>
                <w:sz w:val="16"/>
                <w:szCs w:val="20"/>
              </w:rPr>
              <w:t>Steve Callis</w:t>
            </w:r>
          </w:p>
        </w:tc>
        <w:tc>
          <w:tcPr>
            <w:tcW w:w="810" w:type="dxa"/>
            <w:shd w:val="clear" w:color="auto" w:fill="auto"/>
            <w:vAlign w:val="center"/>
          </w:tcPr>
          <w:p w:rsidR="001C2E4E" w:rsidRPr="0036296F" w:rsidRDefault="001C2E4E" w:rsidP="0038147C">
            <w:pPr>
              <w:rPr>
                <w:sz w:val="16"/>
                <w:szCs w:val="12"/>
              </w:rPr>
            </w:pPr>
          </w:p>
        </w:tc>
        <w:tc>
          <w:tcPr>
            <w:tcW w:w="1890" w:type="dxa"/>
            <w:vMerge/>
            <w:shd w:val="clear" w:color="auto" w:fill="auto"/>
            <w:vAlign w:val="center"/>
          </w:tcPr>
          <w:p w:rsidR="001C2E4E" w:rsidRPr="00681759" w:rsidRDefault="001C2E4E" w:rsidP="00681759">
            <w:pPr>
              <w:rPr>
                <w:rFonts w:cs="Arial"/>
                <w:sz w:val="16"/>
                <w:szCs w:val="16"/>
              </w:rPr>
            </w:pPr>
          </w:p>
        </w:tc>
      </w:tr>
      <w:tr w:rsidR="001C2E4E" w:rsidRPr="00681759" w:rsidTr="00200B31">
        <w:trPr>
          <w:trHeight w:val="152"/>
        </w:trPr>
        <w:tc>
          <w:tcPr>
            <w:tcW w:w="2088" w:type="dxa"/>
            <w:vMerge/>
            <w:shd w:val="clear" w:color="auto" w:fill="auto"/>
            <w:vAlign w:val="center"/>
          </w:tcPr>
          <w:p w:rsidR="001C2E4E" w:rsidRPr="0036296F" w:rsidRDefault="001C2E4E" w:rsidP="00681759">
            <w:pPr>
              <w:rPr>
                <w:sz w:val="16"/>
                <w:szCs w:val="12"/>
              </w:rPr>
            </w:pPr>
          </w:p>
        </w:tc>
        <w:tc>
          <w:tcPr>
            <w:tcW w:w="1710" w:type="dxa"/>
            <w:vMerge/>
            <w:shd w:val="clear" w:color="auto" w:fill="auto"/>
            <w:vAlign w:val="center"/>
          </w:tcPr>
          <w:p w:rsidR="001C2E4E" w:rsidRPr="0036296F" w:rsidRDefault="001C2E4E" w:rsidP="00681759">
            <w:pPr>
              <w:rPr>
                <w:sz w:val="16"/>
                <w:szCs w:val="12"/>
              </w:rPr>
            </w:pPr>
          </w:p>
        </w:tc>
        <w:tc>
          <w:tcPr>
            <w:tcW w:w="810" w:type="dxa"/>
            <w:vMerge/>
            <w:shd w:val="clear" w:color="auto" w:fill="auto"/>
            <w:vAlign w:val="center"/>
          </w:tcPr>
          <w:p w:rsidR="001C2E4E" w:rsidRPr="0036296F" w:rsidRDefault="001C2E4E" w:rsidP="00681759">
            <w:pPr>
              <w:rPr>
                <w:sz w:val="16"/>
                <w:szCs w:val="12"/>
              </w:rPr>
            </w:pPr>
          </w:p>
        </w:tc>
        <w:tc>
          <w:tcPr>
            <w:tcW w:w="1080" w:type="dxa"/>
            <w:vMerge/>
            <w:shd w:val="clear" w:color="auto" w:fill="auto"/>
            <w:vAlign w:val="center"/>
          </w:tcPr>
          <w:p w:rsidR="001C2E4E" w:rsidRPr="00681759" w:rsidRDefault="001C2E4E" w:rsidP="00681759">
            <w:pPr>
              <w:rPr>
                <w:sz w:val="16"/>
                <w:szCs w:val="20"/>
              </w:rPr>
            </w:pPr>
          </w:p>
        </w:tc>
        <w:tc>
          <w:tcPr>
            <w:tcW w:w="990" w:type="dxa"/>
            <w:vMerge/>
            <w:shd w:val="clear" w:color="auto" w:fill="auto"/>
            <w:vAlign w:val="center"/>
          </w:tcPr>
          <w:p w:rsidR="001C2E4E" w:rsidRPr="0036296F" w:rsidRDefault="001C2E4E" w:rsidP="00681759">
            <w:pPr>
              <w:rPr>
                <w:sz w:val="16"/>
                <w:szCs w:val="12"/>
              </w:rPr>
            </w:pPr>
          </w:p>
        </w:tc>
        <w:tc>
          <w:tcPr>
            <w:tcW w:w="2610" w:type="dxa"/>
            <w:shd w:val="clear" w:color="auto" w:fill="auto"/>
            <w:vAlign w:val="center"/>
          </w:tcPr>
          <w:p w:rsidR="001C2E4E" w:rsidRPr="00681759" w:rsidRDefault="001C2E4E" w:rsidP="00C93EF1">
            <w:pPr>
              <w:rPr>
                <w:sz w:val="16"/>
                <w:szCs w:val="20"/>
              </w:rPr>
            </w:pPr>
            <w:r>
              <w:rPr>
                <w:sz w:val="16"/>
                <w:szCs w:val="20"/>
              </w:rPr>
              <w:t>Visual and Applied Arts</w:t>
            </w:r>
          </w:p>
        </w:tc>
        <w:tc>
          <w:tcPr>
            <w:tcW w:w="2250" w:type="dxa"/>
            <w:shd w:val="clear" w:color="auto" w:fill="auto"/>
            <w:vAlign w:val="center"/>
          </w:tcPr>
          <w:p w:rsidR="001C2E4E" w:rsidRPr="0036296F" w:rsidRDefault="001C2E4E" w:rsidP="0038147C">
            <w:pPr>
              <w:rPr>
                <w:sz w:val="16"/>
                <w:szCs w:val="12"/>
              </w:rPr>
            </w:pPr>
            <w:r>
              <w:rPr>
                <w:sz w:val="16"/>
                <w:szCs w:val="20"/>
              </w:rPr>
              <w:t>Tim Stewart</w:t>
            </w:r>
          </w:p>
        </w:tc>
        <w:tc>
          <w:tcPr>
            <w:tcW w:w="810" w:type="dxa"/>
            <w:shd w:val="clear" w:color="auto" w:fill="auto"/>
            <w:vAlign w:val="center"/>
          </w:tcPr>
          <w:p w:rsidR="001C2E4E" w:rsidRPr="0036296F" w:rsidRDefault="001C2E4E" w:rsidP="0038147C">
            <w:pPr>
              <w:rPr>
                <w:sz w:val="16"/>
                <w:szCs w:val="12"/>
              </w:rPr>
            </w:pPr>
            <w:r>
              <w:rPr>
                <w:sz w:val="16"/>
                <w:szCs w:val="12"/>
              </w:rPr>
              <w:t>X</w:t>
            </w:r>
          </w:p>
        </w:tc>
        <w:tc>
          <w:tcPr>
            <w:tcW w:w="1890" w:type="dxa"/>
            <w:vMerge/>
            <w:shd w:val="clear" w:color="auto" w:fill="auto"/>
            <w:vAlign w:val="center"/>
          </w:tcPr>
          <w:p w:rsidR="001C2E4E" w:rsidRPr="00681759" w:rsidRDefault="001C2E4E" w:rsidP="00681759">
            <w:pPr>
              <w:rPr>
                <w:rFonts w:cs="Arial"/>
                <w:sz w:val="16"/>
                <w:szCs w:val="16"/>
              </w:rPr>
            </w:pPr>
          </w:p>
        </w:tc>
      </w:tr>
      <w:tr w:rsidR="001C2E4E" w:rsidRPr="00681759" w:rsidTr="00200B31">
        <w:trPr>
          <w:trHeight w:val="215"/>
        </w:trPr>
        <w:tc>
          <w:tcPr>
            <w:tcW w:w="2088" w:type="dxa"/>
            <w:vMerge/>
            <w:shd w:val="clear" w:color="auto" w:fill="auto"/>
            <w:vAlign w:val="center"/>
          </w:tcPr>
          <w:p w:rsidR="001C2E4E" w:rsidRPr="0036296F" w:rsidRDefault="001C2E4E" w:rsidP="00681759">
            <w:pPr>
              <w:rPr>
                <w:sz w:val="16"/>
                <w:szCs w:val="12"/>
              </w:rPr>
            </w:pPr>
          </w:p>
        </w:tc>
        <w:tc>
          <w:tcPr>
            <w:tcW w:w="1710" w:type="dxa"/>
            <w:vMerge/>
            <w:shd w:val="clear" w:color="auto" w:fill="auto"/>
            <w:vAlign w:val="center"/>
          </w:tcPr>
          <w:p w:rsidR="001C2E4E" w:rsidRPr="0036296F" w:rsidRDefault="001C2E4E" w:rsidP="00681759">
            <w:pPr>
              <w:rPr>
                <w:sz w:val="16"/>
                <w:szCs w:val="12"/>
              </w:rPr>
            </w:pPr>
          </w:p>
        </w:tc>
        <w:tc>
          <w:tcPr>
            <w:tcW w:w="810" w:type="dxa"/>
            <w:vMerge/>
            <w:shd w:val="clear" w:color="auto" w:fill="auto"/>
            <w:vAlign w:val="center"/>
          </w:tcPr>
          <w:p w:rsidR="001C2E4E" w:rsidRPr="0036296F" w:rsidRDefault="001C2E4E" w:rsidP="00681759">
            <w:pPr>
              <w:rPr>
                <w:sz w:val="16"/>
                <w:szCs w:val="12"/>
              </w:rPr>
            </w:pPr>
          </w:p>
        </w:tc>
        <w:tc>
          <w:tcPr>
            <w:tcW w:w="1080" w:type="dxa"/>
            <w:vMerge w:val="restart"/>
            <w:shd w:val="clear" w:color="auto" w:fill="auto"/>
            <w:vAlign w:val="center"/>
          </w:tcPr>
          <w:p w:rsidR="001C2E4E" w:rsidRPr="00681759" w:rsidRDefault="001C2E4E" w:rsidP="0038147C">
            <w:pPr>
              <w:rPr>
                <w:sz w:val="16"/>
                <w:szCs w:val="20"/>
              </w:rPr>
            </w:pPr>
            <w:r>
              <w:rPr>
                <w:sz w:val="16"/>
                <w:szCs w:val="20"/>
              </w:rPr>
              <w:t>Kim Hoffmans</w:t>
            </w:r>
          </w:p>
        </w:tc>
        <w:tc>
          <w:tcPr>
            <w:tcW w:w="990" w:type="dxa"/>
            <w:vMerge w:val="restart"/>
            <w:shd w:val="clear" w:color="auto" w:fill="auto"/>
            <w:vAlign w:val="center"/>
          </w:tcPr>
          <w:p w:rsidR="001C2E4E" w:rsidRPr="0036296F" w:rsidRDefault="001C2E4E" w:rsidP="0038147C">
            <w:pPr>
              <w:rPr>
                <w:sz w:val="16"/>
                <w:szCs w:val="12"/>
              </w:rPr>
            </w:pPr>
            <w:r>
              <w:rPr>
                <w:sz w:val="16"/>
                <w:szCs w:val="12"/>
              </w:rPr>
              <w:t>X</w:t>
            </w:r>
          </w:p>
        </w:tc>
        <w:tc>
          <w:tcPr>
            <w:tcW w:w="2610" w:type="dxa"/>
            <w:shd w:val="clear" w:color="auto" w:fill="auto"/>
            <w:vAlign w:val="center"/>
          </w:tcPr>
          <w:p w:rsidR="001C2E4E" w:rsidRPr="00681759" w:rsidRDefault="001C2E4E" w:rsidP="0038147C">
            <w:pPr>
              <w:rPr>
                <w:sz w:val="16"/>
                <w:szCs w:val="20"/>
              </w:rPr>
            </w:pPr>
            <w:r>
              <w:rPr>
                <w:sz w:val="16"/>
                <w:szCs w:val="20"/>
              </w:rPr>
              <w:t>EATM/Animal Sciences</w:t>
            </w:r>
          </w:p>
        </w:tc>
        <w:tc>
          <w:tcPr>
            <w:tcW w:w="2250" w:type="dxa"/>
            <w:shd w:val="clear" w:color="auto" w:fill="auto"/>
            <w:vAlign w:val="center"/>
          </w:tcPr>
          <w:p w:rsidR="001C2E4E" w:rsidRPr="00681759" w:rsidRDefault="001C2E4E" w:rsidP="0038147C">
            <w:pPr>
              <w:rPr>
                <w:sz w:val="16"/>
                <w:szCs w:val="20"/>
              </w:rPr>
            </w:pPr>
            <w:r>
              <w:rPr>
                <w:sz w:val="16"/>
                <w:szCs w:val="20"/>
              </w:rPr>
              <w:t>Brenda Woodhouse</w:t>
            </w:r>
          </w:p>
        </w:tc>
        <w:tc>
          <w:tcPr>
            <w:tcW w:w="810" w:type="dxa"/>
            <w:shd w:val="clear" w:color="auto" w:fill="auto"/>
            <w:vAlign w:val="center"/>
          </w:tcPr>
          <w:p w:rsidR="001C2E4E" w:rsidRPr="0036296F" w:rsidRDefault="001C2E4E" w:rsidP="0038147C">
            <w:pPr>
              <w:rPr>
                <w:sz w:val="16"/>
                <w:szCs w:val="12"/>
              </w:rPr>
            </w:pPr>
          </w:p>
        </w:tc>
        <w:tc>
          <w:tcPr>
            <w:tcW w:w="1890" w:type="dxa"/>
            <w:vMerge/>
            <w:shd w:val="clear" w:color="auto" w:fill="auto"/>
            <w:vAlign w:val="center"/>
          </w:tcPr>
          <w:p w:rsidR="001C2E4E" w:rsidRPr="00681759" w:rsidRDefault="001C2E4E" w:rsidP="00681759">
            <w:pPr>
              <w:rPr>
                <w:rFonts w:cs="Arial"/>
                <w:sz w:val="16"/>
                <w:szCs w:val="16"/>
              </w:rPr>
            </w:pPr>
          </w:p>
        </w:tc>
      </w:tr>
      <w:tr w:rsidR="001C2E4E" w:rsidRPr="00681759" w:rsidTr="00E90E9A">
        <w:trPr>
          <w:trHeight w:val="134"/>
        </w:trPr>
        <w:tc>
          <w:tcPr>
            <w:tcW w:w="4608" w:type="dxa"/>
            <w:gridSpan w:val="3"/>
            <w:vMerge w:val="restart"/>
            <w:tcBorders>
              <w:left w:val="nil"/>
            </w:tcBorders>
            <w:shd w:val="clear" w:color="auto" w:fill="auto"/>
            <w:vAlign w:val="center"/>
          </w:tcPr>
          <w:p w:rsidR="001C2E4E" w:rsidRPr="0036296F" w:rsidRDefault="001C2E4E" w:rsidP="00681759">
            <w:pPr>
              <w:rPr>
                <w:sz w:val="16"/>
                <w:szCs w:val="12"/>
              </w:rPr>
            </w:pPr>
          </w:p>
        </w:tc>
        <w:tc>
          <w:tcPr>
            <w:tcW w:w="1080" w:type="dxa"/>
            <w:vMerge/>
            <w:shd w:val="clear" w:color="auto" w:fill="auto"/>
            <w:vAlign w:val="center"/>
          </w:tcPr>
          <w:p w:rsidR="001C2E4E" w:rsidRPr="0036296F" w:rsidRDefault="001C2E4E" w:rsidP="00681759">
            <w:pPr>
              <w:rPr>
                <w:sz w:val="16"/>
                <w:szCs w:val="12"/>
              </w:rPr>
            </w:pPr>
          </w:p>
        </w:tc>
        <w:tc>
          <w:tcPr>
            <w:tcW w:w="990" w:type="dxa"/>
            <w:vMerge/>
            <w:shd w:val="clear" w:color="auto" w:fill="auto"/>
            <w:vAlign w:val="center"/>
          </w:tcPr>
          <w:p w:rsidR="001C2E4E" w:rsidRPr="0036296F" w:rsidRDefault="001C2E4E" w:rsidP="00681759">
            <w:pPr>
              <w:rPr>
                <w:sz w:val="16"/>
                <w:szCs w:val="12"/>
              </w:rPr>
            </w:pPr>
          </w:p>
        </w:tc>
        <w:tc>
          <w:tcPr>
            <w:tcW w:w="2610" w:type="dxa"/>
            <w:shd w:val="clear" w:color="auto" w:fill="auto"/>
            <w:vAlign w:val="center"/>
          </w:tcPr>
          <w:p w:rsidR="001C2E4E" w:rsidRPr="00681759" w:rsidRDefault="001C2E4E" w:rsidP="0038147C">
            <w:pPr>
              <w:rPr>
                <w:sz w:val="16"/>
                <w:szCs w:val="20"/>
              </w:rPr>
            </w:pPr>
            <w:r>
              <w:rPr>
                <w:sz w:val="16"/>
                <w:szCs w:val="20"/>
              </w:rPr>
              <w:t>Life Sciences</w:t>
            </w:r>
          </w:p>
        </w:tc>
        <w:tc>
          <w:tcPr>
            <w:tcW w:w="2250" w:type="dxa"/>
            <w:shd w:val="clear" w:color="auto" w:fill="auto"/>
            <w:vAlign w:val="center"/>
          </w:tcPr>
          <w:p w:rsidR="001C2E4E" w:rsidRPr="00681759" w:rsidRDefault="001C2E4E" w:rsidP="0038147C">
            <w:pPr>
              <w:rPr>
                <w:sz w:val="16"/>
                <w:szCs w:val="20"/>
              </w:rPr>
            </w:pPr>
            <w:r>
              <w:rPr>
                <w:sz w:val="16"/>
                <w:szCs w:val="20"/>
              </w:rPr>
              <w:t>Norm Martin</w:t>
            </w:r>
          </w:p>
        </w:tc>
        <w:tc>
          <w:tcPr>
            <w:tcW w:w="810" w:type="dxa"/>
            <w:shd w:val="clear" w:color="auto" w:fill="auto"/>
            <w:vAlign w:val="center"/>
          </w:tcPr>
          <w:p w:rsidR="001C2E4E" w:rsidRPr="0036296F" w:rsidRDefault="001C2E4E" w:rsidP="0038147C">
            <w:pPr>
              <w:rPr>
                <w:sz w:val="16"/>
                <w:szCs w:val="12"/>
              </w:rPr>
            </w:pPr>
            <w:r>
              <w:rPr>
                <w:sz w:val="16"/>
                <w:szCs w:val="12"/>
              </w:rPr>
              <w:t>X</w:t>
            </w:r>
          </w:p>
        </w:tc>
        <w:tc>
          <w:tcPr>
            <w:tcW w:w="1890" w:type="dxa"/>
            <w:vMerge/>
            <w:shd w:val="clear" w:color="auto" w:fill="auto"/>
            <w:vAlign w:val="center"/>
          </w:tcPr>
          <w:p w:rsidR="001C2E4E" w:rsidRPr="00681759" w:rsidRDefault="001C2E4E" w:rsidP="00681759">
            <w:pPr>
              <w:rPr>
                <w:rFonts w:cs="Arial"/>
                <w:sz w:val="16"/>
                <w:szCs w:val="16"/>
              </w:rPr>
            </w:pPr>
          </w:p>
        </w:tc>
      </w:tr>
      <w:tr w:rsidR="001C2E4E" w:rsidRPr="00681759" w:rsidTr="00E90E9A">
        <w:trPr>
          <w:trHeight w:val="186"/>
        </w:trPr>
        <w:tc>
          <w:tcPr>
            <w:tcW w:w="4608" w:type="dxa"/>
            <w:gridSpan w:val="3"/>
            <w:vMerge/>
            <w:tcBorders>
              <w:left w:val="nil"/>
            </w:tcBorders>
            <w:shd w:val="clear" w:color="auto" w:fill="auto"/>
            <w:vAlign w:val="center"/>
          </w:tcPr>
          <w:p w:rsidR="001C2E4E" w:rsidRPr="0036296F" w:rsidRDefault="001C2E4E" w:rsidP="00681759">
            <w:pPr>
              <w:rPr>
                <w:sz w:val="16"/>
                <w:szCs w:val="12"/>
              </w:rPr>
            </w:pPr>
          </w:p>
        </w:tc>
        <w:tc>
          <w:tcPr>
            <w:tcW w:w="1080" w:type="dxa"/>
            <w:vMerge/>
            <w:shd w:val="clear" w:color="auto" w:fill="auto"/>
            <w:vAlign w:val="center"/>
          </w:tcPr>
          <w:p w:rsidR="001C2E4E" w:rsidRPr="00681759" w:rsidRDefault="001C2E4E" w:rsidP="00681759">
            <w:pPr>
              <w:rPr>
                <w:sz w:val="16"/>
                <w:szCs w:val="20"/>
              </w:rPr>
            </w:pPr>
          </w:p>
        </w:tc>
        <w:tc>
          <w:tcPr>
            <w:tcW w:w="990" w:type="dxa"/>
            <w:vMerge/>
            <w:shd w:val="clear" w:color="auto" w:fill="auto"/>
            <w:vAlign w:val="center"/>
          </w:tcPr>
          <w:p w:rsidR="001C2E4E" w:rsidRPr="00681759" w:rsidRDefault="001C2E4E" w:rsidP="00681759">
            <w:pPr>
              <w:rPr>
                <w:sz w:val="16"/>
                <w:szCs w:val="20"/>
              </w:rPr>
            </w:pPr>
          </w:p>
        </w:tc>
        <w:tc>
          <w:tcPr>
            <w:tcW w:w="2610" w:type="dxa"/>
            <w:shd w:val="clear" w:color="auto" w:fill="auto"/>
            <w:vAlign w:val="center"/>
          </w:tcPr>
          <w:p w:rsidR="001C2E4E" w:rsidRPr="00681759" w:rsidRDefault="001C2E4E" w:rsidP="0038147C">
            <w:pPr>
              <w:rPr>
                <w:sz w:val="16"/>
                <w:szCs w:val="20"/>
              </w:rPr>
            </w:pPr>
            <w:r>
              <w:rPr>
                <w:sz w:val="16"/>
                <w:szCs w:val="20"/>
              </w:rPr>
              <w:t>Health Sciences Coordinator</w:t>
            </w:r>
          </w:p>
        </w:tc>
        <w:tc>
          <w:tcPr>
            <w:tcW w:w="2250" w:type="dxa"/>
            <w:shd w:val="clear" w:color="auto" w:fill="auto"/>
            <w:vAlign w:val="center"/>
          </w:tcPr>
          <w:p w:rsidR="001C2E4E" w:rsidRPr="00681759" w:rsidRDefault="001C2E4E" w:rsidP="0038147C">
            <w:pPr>
              <w:rPr>
                <w:sz w:val="16"/>
                <w:szCs w:val="20"/>
              </w:rPr>
            </w:pPr>
            <w:r>
              <w:rPr>
                <w:sz w:val="16"/>
                <w:szCs w:val="20"/>
              </w:rPr>
              <w:t>Carol Higashida</w:t>
            </w:r>
          </w:p>
        </w:tc>
        <w:tc>
          <w:tcPr>
            <w:tcW w:w="810" w:type="dxa"/>
            <w:shd w:val="clear" w:color="auto" w:fill="auto"/>
            <w:vAlign w:val="center"/>
          </w:tcPr>
          <w:p w:rsidR="001C2E4E" w:rsidRDefault="001C2E4E" w:rsidP="0038147C">
            <w:pPr>
              <w:rPr>
                <w:sz w:val="16"/>
                <w:szCs w:val="20"/>
              </w:rPr>
            </w:pPr>
            <w:r>
              <w:rPr>
                <w:sz w:val="16"/>
                <w:szCs w:val="20"/>
              </w:rPr>
              <w:t>X</w:t>
            </w:r>
          </w:p>
        </w:tc>
        <w:tc>
          <w:tcPr>
            <w:tcW w:w="1890" w:type="dxa"/>
            <w:vMerge/>
            <w:shd w:val="clear" w:color="auto" w:fill="auto"/>
            <w:vAlign w:val="center"/>
          </w:tcPr>
          <w:p w:rsidR="001C2E4E" w:rsidRPr="00681759" w:rsidRDefault="001C2E4E" w:rsidP="00681759">
            <w:pPr>
              <w:rPr>
                <w:rFonts w:cs="Arial"/>
                <w:sz w:val="16"/>
                <w:szCs w:val="16"/>
              </w:rPr>
            </w:pPr>
          </w:p>
        </w:tc>
      </w:tr>
      <w:tr w:rsidR="001C2E4E" w:rsidRPr="00681759" w:rsidTr="00E90E9A">
        <w:trPr>
          <w:trHeight w:val="183"/>
        </w:trPr>
        <w:tc>
          <w:tcPr>
            <w:tcW w:w="4608" w:type="dxa"/>
            <w:gridSpan w:val="3"/>
            <w:vMerge/>
            <w:tcBorders>
              <w:left w:val="nil"/>
            </w:tcBorders>
            <w:shd w:val="clear" w:color="auto" w:fill="auto"/>
            <w:vAlign w:val="center"/>
          </w:tcPr>
          <w:p w:rsidR="001C2E4E" w:rsidRPr="0036296F" w:rsidRDefault="001C2E4E" w:rsidP="00681759">
            <w:pPr>
              <w:rPr>
                <w:sz w:val="16"/>
                <w:szCs w:val="12"/>
              </w:rPr>
            </w:pPr>
          </w:p>
        </w:tc>
        <w:tc>
          <w:tcPr>
            <w:tcW w:w="1080" w:type="dxa"/>
            <w:vMerge w:val="restart"/>
            <w:shd w:val="clear" w:color="auto" w:fill="auto"/>
            <w:vAlign w:val="center"/>
          </w:tcPr>
          <w:p w:rsidR="001C2E4E" w:rsidRPr="00681759" w:rsidRDefault="001C2E4E" w:rsidP="0038147C">
            <w:pPr>
              <w:rPr>
                <w:sz w:val="16"/>
                <w:szCs w:val="20"/>
              </w:rPr>
            </w:pPr>
            <w:r>
              <w:rPr>
                <w:sz w:val="16"/>
                <w:szCs w:val="20"/>
              </w:rPr>
              <w:t>Lisa Miller</w:t>
            </w:r>
          </w:p>
        </w:tc>
        <w:tc>
          <w:tcPr>
            <w:tcW w:w="990" w:type="dxa"/>
            <w:vMerge w:val="restart"/>
            <w:shd w:val="clear" w:color="auto" w:fill="auto"/>
            <w:vAlign w:val="center"/>
          </w:tcPr>
          <w:p w:rsidR="001C2E4E" w:rsidRPr="00681759" w:rsidRDefault="001C2E4E" w:rsidP="0038147C">
            <w:pPr>
              <w:rPr>
                <w:sz w:val="16"/>
                <w:szCs w:val="20"/>
              </w:rPr>
            </w:pPr>
            <w:r>
              <w:rPr>
                <w:sz w:val="16"/>
                <w:szCs w:val="20"/>
              </w:rPr>
              <w:t>X</w:t>
            </w:r>
          </w:p>
        </w:tc>
        <w:tc>
          <w:tcPr>
            <w:tcW w:w="2610" w:type="dxa"/>
            <w:shd w:val="clear" w:color="auto" w:fill="auto"/>
            <w:vAlign w:val="center"/>
          </w:tcPr>
          <w:p w:rsidR="001C2E4E" w:rsidRPr="00681759" w:rsidRDefault="001C2E4E" w:rsidP="0038147C">
            <w:pPr>
              <w:rPr>
                <w:sz w:val="16"/>
                <w:szCs w:val="20"/>
              </w:rPr>
            </w:pPr>
            <w:r>
              <w:rPr>
                <w:sz w:val="16"/>
                <w:szCs w:val="20"/>
              </w:rPr>
              <w:t>Chemistry/Earth Science</w:t>
            </w:r>
          </w:p>
        </w:tc>
        <w:tc>
          <w:tcPr>
            <w:tcW w:w="2250" w:type="dxa"/>
            <w:shd w:val="clear" w:color="auto" w:fill="auto"/>
            <w:vAlign w:val="center"/>
          </w:tcPr>
          <w:p w:rsidR="001C2E4E" w:rsidRPr="00681759" w:rsidRDefault="001C2E4E" w:rsidP="0038147C">
            <w:pPr>
              <w:rPr>
                <w:sz w:val="16"/>
                <w:szCs w:val="20"/>
              </w:rPr>
            </w:pPr>
            <w:r>
              <w:rPr>
                <w:sz w:val="16"/>
                <w:szCs w:val="20"/>
              </w:rPr>
              <w:t>Deanna Franke/ Robert Keil</w:t>
            </w:r>
          </w:p>
        </w:tc>
        <w:tc>
          <w:tcPr>
            <w:tcW w:w="810" w:type="dxa"/>
            <w:shd w:val="clear" w:color="auto" w:fill="auto"/>
            <w:vAlign w:val="center"/>
          </w:tcPr>
          <w:p w:rsidR="001C2E4E" w:rsidRPr="0036296F" w:rsidRDefault="001C2E4E" w:rsidP="0038147C">
            <w:pPr>
              <w:rPr>
                <w:sz w:val="16"/>
                <w:szCs w:val="12"/>
              </w:rPr>
            </w:pPr>
            <w:r>
              <w:rPr>
                <w:sz w:val="16"/>
                <w:szCs w:val="12"/>
              </w:rPr>
              <w:t>X</w:t>
            </w:r>
          </w:p>
        </w:tc>
        <w:tc>
          <w:tcPr>
            <w:tcW w:w="1890" w:type="dxa"/>
            <w:vMerge/>
            <w:shd w:val="clear" w:color="auto" w:fill="auto"/>
            <w:vAlign w:val="center"/>
          </w:tcPr>
          <w:p w:rsidR="001C2E4E" w:rsidRPr="00681759" w:rsidRDefault="001C2E4E" w:rsidP="00681759">
            <w:pPr>
              <w:rPr>
                <w:rFonts w:cs="Arial"/>
                <w:sz w:val="16"/>
                <w:szCs w:val="16"/>
              </w:rPr>
            </w:pPr>
          </w:p>
        </w:tc>
      </w:tr>
      <w:tr w:rsidR="001C2E4E" w:rsidRPr="00681759" w:rsidTr="00E90E9A">
        <w:trPr>
          <w:trHeight w:val="183"/>
        </w:trPr>
        <w:tc>
          <w:tcPr>
            <w:tcW w:w="4608" w:type="dxa"/>
            <w:gridSpan w:val="3"/>
            <w:vMerge/>
            <w:tcBorders>
              <w:left w:val="nil"/>
            </w:tcBorders>
            <w:shd w:val="clear" w:color="auto" w:fill="auto"/>
            <w:vAlign w:val="center"/>
          </w:tcPr>
          <w:p w:rsidR="001C2E4E" w:rsidRPr="0036296F" w:rsidRDefault="001C2E4E" w:rsidP="00681759">
            <w:pPr>
              <w:rPr>
                <w:sz w:val="16"/>
                <w:szCs w:val="12"/>
              </w:rPr>
            </w:pPr>
          </w:p>
        </w:tc>
        <w:tc>
          <w:tcPr>
            <w:tcW w:w="1080" w:type="dxa"/>
            <w:vMerge/>
            <w:shd w:val="clear" w:color="auto" w:fill="auto"/>
            <w:vAlign w:val="center"/>
          </w:tcPr>
          <w:p w:rsidR="001C2E4E" w:rsidRDefault="001C2E4E" w:rsidP="00681759">
            <w:pPr>
              <w:rPr>
                <w:sz w:val="16"/>
                <w:szCs w:val="20"/>
              </w:rPr>
            </w:pPr>
          </w:p>
        </w:tc>
        <w:tc>
          <w:tcPr>
            <w:tcW w:w="990" w:type="dxa"/>
            <w:vMerge/>
            <w:shd w:val="clear" w:color="auto" w:fill="auto"/>
            <w:vAlign w:val="center"/>
          </w:tcPr>
          <w:p w:rsidR="001C2E4E" w:rsidRDefault="001C2E4E" w:rsidP="00681759">
            <w:pPr>
              <w:rPr>
                <w:sz w:val="16"/>
                <w:szCs w:val="20"/>
              </w:rPr>
            </w:pPr>
          </w:p>
        </w:tc>
        <w:tc>
          <w:tcPr>
            <w:tcW w:w="2610" w:type="dxa"/>
            <w:shd w:val="clear" w:color="auto" w:fill="auto"/>
            <w:vAlign w:val="center"/>
          </w:tcPr>
          <w:p w:rsidR="001C2E4E" w:rsidRPr="00681759" w:rsidRDefault="001C2E4E" w:rsidP="0038147C">
            <w:pPr>
              <w:rPr>
                <w:sz w:val="16"/>
                <w:szCs w:val="20"/>
              </w:rPr>
            </w:pPr>
            <w:r>
              <w:rPr>
                <w:sz w:val="16"/>
                <w:szCs w:val="20"/>
              </w:rPr>
              <w:t>Computer Science/CNSE</w:t>
            </w:r>
          </w:p>
        </w:tc>
        <w:tc>
          <w:tcPr>
            <w:tcW w:w="2250" w:type="dxa"/>
            <w:shd w:val="clear" w:color="auto" w:fill="auto"/>
            <w:vAlign w:val="center"/>
          </w:tcPr>
          <w:p w:rsidR="001C2E4E" w:rsidRDefault="001C2E4E" w:rsidP="0038147C">
            <w:pPr>
              <w:rPr>
                <w:sz w:val="16"/>
                <w:szCs w:val="20"/>
              </w:rPr>
            </w:pPr>
            <w:r>
              <w:rPr>
                <w:sz w:val="16"/>
                <w:szCs w:val="20"/>
              </w:rPr>
              <w:t>Martin Chetlen</w:t>
            </w:r>
          </w:p>
        </w:tc>
        <w:tc>
          <w:tcPr>
            <w:tcW w:w="810" w:type="dxa"/>
            <w:shd w:val="clear" w:color="auto" w:fill="auto"/>
            <w:vAlign w:val="center"/>
          </w:tcPr>
          <w:p w:rsidR="001C2E4E" w:rsidRDefault="001C2E4E" w:rsidP="0038147C">
            <w:pPr>
              <w:rPr>
                <w:sz w:val="16"/>
                <w:szCs w:val="20"/>
              </w:rPr>
            </w:pPr>
          </w:p>
        </w:tc>
        <w:tc>
          <w:tcPr>
            <w:tcW w:w="1890" w:type="dxa"/>
            <w:vMerge/>
            <w:shd w:val="clear" w:color="auto" w:fill="auto"/>
            <w:vAlign w:val="center"/>
          </w:tcPr>
          <w:p w:rsidR="001C2E4E" w:rsidRPr="00681759" w:rsidRDefault="001C2E4E" w:rsidP="00681759">
            <w:pPr>
              <w:rPr>
                <w:rFonts w:cs="Arial"/>
                <w:sz w:val="16"/>
                <w:szCs w:val="16"/>
              </w:rPr>
            </w:pPr>
          </w:p>
        </w:tc>
      </w:tr>
      <w:tr w:rsidR="001C2E4E" w:rsidRPr="00681759" w:rsidTr="00E90E9A">
        <w:trPr>
          <w:trHeight w:val="183"/>
        </w:trPr>
        <w:tc>
          <w:tcPr>
            <w:tcW w:w="4608" w:type="dxa"/>
            <w:gridSpan w:val="3"/>
            <w:vMerge/>
            <w:tcBorders>
              <w:left w:val="nil"/>
            </w:tcBorders>
            <w:shd w:val="clear" w:color="auto" w:fill="auto"/>
            <w:vAlign w:val="center"/>
          </w:tcPr>
          <w:p w:rsidR="001C2E4E" w:rsidRPr="0036296F" w:rsidRDefault="001C2E4E" w:rsidP="00681759">
            <w:pPr>
              <w:rPr>
                <w:sz w:val="16"/>
                <w:szCs w:val="12"/>
              </w:rPr>
            </w:pPr>
          </w:p>
        </w:tc>
        <w:tc>
          <w:tcPr>
            <w:tcW w:w="1080" w:type="dxa"/>
            <w:vMerge/>
            <w:shd w:val="clear" w:color="auto" w:fill="auto"/>
            <w:vAlign w:val="center"/>
          </w:tcPr>
          <w:p w:rsidR="001C2E4E" w:rsidRDefault="001C2E4E" w:rsidP="00681759">
            <w:pPr>
              <w:rPr>
                <w:sz w:val="16"/>
                <w:szCs w:val="20"/>
              </w:rPr>
            </w:pPr>
          </w:p>
        </w:tc>
        <w:tc>
          <w:tcPr>
            <w:tcW w:w="990" w:type="dxa"/>
            <w:vMerge/>
            <w:shd w:val="clear" w:color="auto" w:fill="auto"/>
            <w:vAlign w:val="center"/>
          </w:tcPr>
          <w:p w:rsidR="001C2E4E" w:rsidRDefault="001C2E4E" w:rsidP="00681759">
            <w:pPr>
              <w:rPr>
                <w:sz w:val="16"/>
                <w:szCs w:val="20"/>
              </w:rPr>
            </w:pPr>
          </w:p>
        </w:tc>
        <w:tc>
          <w:tcPr>
            <w:tcW w:w="2610" w:type="dxa"/>
            <w:shd w:val="clear" w:color="auto" w:fill="auto"/>
            <w:vAlign w:val="center"/>
          </w:tcPr>
          <w:p w:rsidR="001C2E4E" w:rsidRPr="0036296F" w:rsidRDefault="001C2E4E" w:rsidP="0038147C">
            <w:pPr>
              <w:rPr>
                <w:sz w:val="16"/>
                <w:szCs w:val="12"/>
              </w:rPr>
            </w:pPr>
            <w:r>
              <w:rPr>
                <w:sz w:val="16"/>
                <w:szCs w:val="20"/>
              </w:rPr>
              <w:t>Mathematics</w:t>
            </w:r>
          </w:p>
        </w:tc>
        <w:tc>
          <w:tcPr>
            <w:tcW w:w="2250" w:type="dxa"/>
            <w:shd w:val="clear" w:color="auto" w:fill="auto"/>
            <w:vAlign w:val="center"/>
          </w:tcPr>
          <w:p w:rsidR="001C2E4E" w:rsidRPr="0036296F" w:rsidRDefault="001C2E4E" w:rsidP="0038147C">
            <w:pPr>
              <w:rPr>
                <w:sz w:val="16"/>
                <w:szCs w:val="12"/>
              </w:rPr>
            </w:pPr>
            <w:r>
              <w:rPr>
                <w:sz w:val="16"/>
                <w:szCs w:val="20"/>
              </w:rPr>
              <w:t>Chris Cole</w:t>
            </w:r>
          </w:p>
        </w:tc>
        <w:tc>
          <w:tcPr>
            <w:tcW w:w="810" w:type="dxa"/>
            <w:shd w:val="clear" w:color="auto" w:fill="auto"/>
            <w:vAlign w:val="center"/>
          </w:tcPr>
          <w:p w:rsidR="001C2E4E" w:rsidRDefault="001C2E4E" w:rsidP="0038147C">
            <w:pPr>
              <w:rPr>
                <w:sz w:val="16"/>
                <w:szCs w:val="20"/>
              </w:rPr>
            </w:pPr>
            <w:r>
              <w:rPr>
                <w:sz w:val="16"/>
                <w:szCs w:val="20"/>
              </w:rPr>
              <w:t>X</w:t>
            </w:r>
          </w:p>
        </w:tc>
        <w:tc>
          <w:tcPr>
            <w:tcW w:w="1890" w:type="dxa"/>
            <w:vMerge/>
            <w:shd w:val="clear" w:color="auto" w:fill="auto"/>
            <w:vAlign w:val="center"/>
          </w:tcPr>
          <w:p w:rsidR="001C2E4E" w:rsidRPr="00681759" w:rsidRDefault="001C2E4E" w:rsidP="00681759">
            <w:pPr>
              <w:rPr>
                <w:rFonts w:cs="Arial"/>
                <w:sz w:val="16"/>
                <w:szCs w:val="16"/>
              </w:rPr>
            </w:pPr>
          </w:p>
        </w:tc>
      </w:tr>
      <w:tr w:rsidR="001C2E4E" w:rsidRPr="00681759" w:rsidTr="00E90E9A">
        <w:trPr>
          <w:trHeight w:val="152"/>
        </w:trPr>
        <w:tc>
          <w:tcPr>
            <w:tcW w:w="4608" w:type="dxa"/>
            <w:gridSpan w:val="3"/>
            <w:vMerge/>
            <w:tcBorders>
              <w:left w:val="nil"/>
            </w:tcBorders>
            <w:shd w:val="clear" w:color="auto" w:fill="auto"/>
            <w:vAlign w:val="center"/>
          </w:tcPr>
          <w:p w:rsidR="001C2E4E" w:rsidRPr="0036296F" w:rsidRDefault="001C2E4E" w:rsidP="00681759">
            <w:pPr>
              <w:rPr>
                <w:sz w:val="16"/>
                <w:szCs w:val="12"/>
              </w:rPr>
            </w:pPr>
          </w:p>
        </w:tc>
        <w:tc>
          <w:tcPr>
            <w:tcW w:w="1080" w:type="dxa"/>
            <w:vMerge/>
            <w:shd w:val="clear" w:color="auto" w:fill="auto"/>
            <w:vAlign w:val="center"/>
          </w:tcPr>
          <w:p w:rsidR="001C2E4E" w:rsidRPr="00681759" w:rsidRDefault="001C2E4E" w:rsidP="00681759">
            <w:pPr>
              <w:rPr>
                <w:sz w:val="16"/>
                <w:szCs w:val="20"/>
              </w:rPr>
            </w:pPr>
          </w:p>
        </w:tc>
        <w:tc>
          <w:tcPr>
            <w:tcW w:w="990" w:type="dxa"/>
            <w:vMerge/>
            <w:shd w:val="clear" w:color="auto" w:fill="auto"/>
            <w:vAlign w:val="center"/>
          </w:tcPr>
          <w:p w:rsidR="001C2E4E" w:rsidRPr="0036296F" w:rsidRDefault="001C2E4E" w:rsidP="00681759">
            <w:pPr>
              <w:rPr>
                <w:sz w:val="16"/>
                <w:szCs w:val="12"/>
              </w:rPr>
            </w:pPr>
          </w:p>
        </w:tc>
        <w:tc>
          <w:tcPr>
            <w:tcW w:w="2610" w:type="dxa"/>
            <w:shd w:val="clear" w:color="auto" w:fill="auto"/>
            <w:vAlign w:val="center"/>
          </w:tcPr>
          <w:p w:rsidR="001C2E4E" w:rsidRPr="00681759" w:rsidRDefault="001C2E4E" w:rsidP="0038147C">
            <w:pPr>
              <w:rPr>
                <w:sz w:val="16"/>
                <w:szCs w:val="20"/>
              </w:rPr>
            </w:pPr>
            <w:r>
              <w:rPr>
                <w:sz w:val="16"/>
                <w:szCs w:val="20"/>
              </w:rPr>
              <w:t>Physics/Astronomy/Engineering</w:t>
            </w:r>
          </w:p>
        </w:tc>
        <w:tc>
          <w:tcPr>
            <w:tcW w:w="2250" w:type="dxa"/>
            <w:shd w:val="clear" w:color="auto" w:fill="auto"/>
            <w:vAlign w:val="center"/>
          </w:tcPr>
          <w:p w:rsidR="001C2E4E" w:rsidRPr="0036296F" w:rsidRDefault="001C2E4E" w:rsidP="0038147C">
            <w:pPr>
              <w:rPr>
                <w:sz w:val="16"/>
                <w:szCs w:val="12"/>
              </w:rPr>
            </w:pPr>
            <w:r>
              <w:rPr>
                <w:sz w:val="16"/>
                <w:szCs w:val="20"/>
              </w:rPr>
              <w:t>Clint Harper</w:t>
            </w:r>
          </w:p>
        </w:tc>
        <w:tc>
          <w:tcPr>
            <w:tcW w:w="810" w:type="dxa"/>
            <w:shd w:val="clear" w:color="auto" w:fill="auto"/>
            <w:vAlign w:val="center"/>
          </w:tcPr>
          <w:p w:rsidR="001C2E4E" w:rsidRDefault="001C2E4E" w:rsidP="0038147C">
            <w:pPr>
              <w:rPr>
                <w:sz w:val="16"/>
                <w:szCs w:val="20"/>
              </w:rPr>
            </w:pPr>
            <w:r>
              <w:rPr>
                <w:sz w:val="16"/>
                <w:szCs w:val="20"/>
              </w:rPr>
              <w:t>X</w:t>
            </w:r>
          </w:p>
        </w:tc>
        <w:tc>
          <w:tcPr>
            <w:tcW w:w="1890" w:type="dxa"/>
            <w:vMerge/>
            <w:shd w:val="clear" w:color="auto" w:fill="auto"/>
            <w:vAlign w:val="center"/>
          </w:tcPr>
          <w:p w:rsidR="001C2E4E" w:rsidRPr="00681759" w:rsidRDefault="001C2E4E" w:rsidP="00681759">
            <w:pPr>
              <w:rPr>
                <w:rFonts w:cs="Arial"/>
                <w:sz w:val="16"/>
                <w:szCs w:val="16"/>
              </w:rPr>
            </w:pPr>
          </w:p>
        </w:tc>
      </w:tr>
      <w:tr w:rsidR="001C2E4E" w:rsidRPr="00681759" w:rsidTr="00E90E9A">
        <w:trPr>
          <w:trHeight w:val="70"/>
        </w:trPr>
        <w:tc>
          <w:tcPr>
            <w:tcW w:w="4608" w:type="dxa"/>
            <w:gridSpan w:val="3"/>
            <w:vMerge/>
            <w:tcBorders>
              <w:left w:val="nil"/>
            </w:tcBorders>
            <w:shd w:val="clear" w:color="auto" w:fill="auto"/>
            <w:vAlign w:val="center"/>
          </w:tcPr>
          <w:p w:rsidR="001C2E4E" w:rsidRPr="0036296F" w:rsidRDefault="001C2E4E" w:rsidP="00681759">
            <w:pPr>
              <w:rPr>
                <w:sz w:val="16"/>
                <w:szCs w:val="12"/>
              </w:rPr>
            </w:pPr>
          </w:p>
        </w:tc>
        <w:tc>
          <w:tcPr>
            <w:tcW w:w="1080" w:type="dxa"/>
            <w:vMerge w:val="restart"/>
            <w:shd w:val="clear" w:color="auto" w:fill="auto"/>
            <w:vAlign w:val="center"/>
          </w:tcPr>
          <w:p w:rsidR="001C2E4E" w:rsidRPr="00681759" w:rsidRDefault="001C2E4E" w:rsidP="0038147C">
            <w:pPr>
              <w:rPr>
                <w:sz w:val="16"/>
                <w:szCs w:val="20"/>
              </w:rPr>
            </w:pPr>
            <w:r>
              <w:rPr>
                <w:sz w:val="16"/>
                <w:szCs w:val="20"/>
              </w:rPr>
              <w:t>Lori Bennett</w:t>
            </w:r>
          </w:p>
        </w:tc>
        <w:tc>
          <w:tcPr>
            <w:tcW w:w="990" w:type="dxa"/>
            <w:vMerge w:val="restart"/>
            <w:shd w:val="clear" w:color="auto" w:fill="auto"/>
            <w:vAlign w:val="center"/>
          </w:tcPr>
          <w:p w:rsidR="001C2E4E" w:rsidRPr="0036296F" w:rsidRDefault="001C2E4E" w:rsidP="0038147C">
            <w:pPr>
              <w:rPr>
                <w:sz w:val="16"/>
                <w:szCs w:val="12"/>
              </w:rPr>
            </w:pPr>
            <w:r>
              <w:rPr>
                <w:sz w:val="16"/>
                <w:szCs w:val="12"/>
              </w:rPr>
              <w:t>X</w:t>
            </w:r>
          </w:p>
        </w:tc>
        <w:tc>
          <w:tcPr>
            <w:tcW w:w="2610" w:type="dxa"/>
            <w:shd w:val="clear" w:color="auto" w:fill="auto"/>
            <w:vAlign w:val="center"/>
          </w:tcPr>
          <w:p w:rsidR="001C2E4E" w:rsidRPr="00681759" w:rsidRDefault="001C2E4E" w:rsidP="0038147C">
            <w:pPr>
              <w:rPr>
                <w:sz w:val="16"/>
                <w:szCs w:val="20"/>
              </w:rPr>
            </w:pPr>
            <w:r>
              <w:rPr>
                <w:sz w:val="16"/>
                <w:szCs w:val="20"/>
              </w:rPr>
              <w:t>Athletics</w:t>
            </w:r>
          </w:p>
        </w:tc>
        <w:tc>
          <w:tcPr>
            <w:tcW w:w="2250" w:type="dxa"/>
            <w:shd w:val="clear" w:color="auto" w:fill="auto"/>
            <w:vAlign w:val="center"/>
          </w:tcPr>
          <w:p w:rsidR="001C2E4E" w:rsidRPr="00681759" w:rsidRDefault="001C2E4E" w:rsidP="0038147C">
            <w:pPr>
              <w:rPr>
                <w:sz w:val="16"/>
                <w:szCs w:val="20"/>
              </w:rPr>
            </w:pPr>
            <w:r>
              <w:rPr>
                <w:sz w:val="16"/>
                <w:szCs w:val="20"/>
              </w:rPr>
              <w:t xml:space="preserve">Howard Davis </w:t>
            </w:r>
          </w:p>
        </w:tc>
        <w:tc>
          <w:tcPr>
            <w:tcW w:w="810" w:type="dxa"/>
            <w:shd w:val="clear" w:color="auto" w:fill="auto"/>
            <w:vAlign w:val="center"/>
          </w:tcPr>
          <w:p w:rsidR="001C2E4E" w:rsidRPr="0036296F" w:rsidRDefault="001C2E4E" w:rsidP="0038147C">
            <w:pPr>
              <w:rPr>
                <w:sz w:val="16"/>
                <w:szCs w:val="12"/>
              </w:rPr>
            </w:pPr>
          </w:p>
        </w:tc>
        <w:tc>
          <w:tcPr>
            <w:tcW w:w="1890" w:type="dxa"/>
            <w:vMerge/>
            <w:shd w:val="clear" w:color="auto" w:fill="auto"/>
            <w:vAlign w:val="center"/>
          </w:tcPr>
          <w:p w:rsidR="001C2E4E" w:rsidRPr="00681759" w:rsidRDefault="001C2E4E" w:rsidP="00681759">
            <w:pPr>
              <w:rPr>
                <w:rFonts w:cs="Arial"/>
                <w:sz w:val="16"/>
                <w:szCs w:val="16"/>
              </w:rPr>
            </w:pPr>
          </w:p>
        </w:tc>
      </w:tr>
      <w:tr w:rsidR="001C2E4E" w:rsidRPr="00681759" w:rsidTr="00E90E9A">
        <w:trPr>
          <w:trHeight w:val="70"/>
        </w:trPr>
        <w:tc>
          <w:tcPr>
            <w:tcW w:w="4608" w:type="dxa"/>
            <w:gridSpan w:val="3"/>
            <w:vMerge/>
            <w:tcBorders>
              <w:left w:val="nil"/>
            </w:tcBorders>
            <w:shd w:val="clear" w:color="auto" w:fill="auto"/>
            <w:vAlign w:val="center"/>
          </w:tcPr>
          <w:p w:rsidR="001C2E4E" w:rsidRPr="0036296F" w:rsidRDefault="001C2E4E" w:rsidP="00681759">
            <w:pPr>
              <w:rPr>
                <w:sz w:val="16"/>
                <w:szCs w:val="12"/>
              </w:rPr>
            </w:pPr>
          </w:p>
        </w:tc>
        <w:tc>
          <w:tcPr>
            <w:tcW w:w="1080" w:type="dxa"/>
            <w:vMerge/>
            <w:shd w:val="clear" w:color="auto" w:fill="auto"/>
            <w:vAlign w:val="center"/>
          </w:tcPr>
          <w:p w:rsidR="001C2E4E" w:rsidRPr="0036296F" w:rsidRDefault="001C2E4E" w:rsidP="00681759">
            <w:pPr>
              <w:rPr>
                <w:sz w:val="16"/>
                <w:szCs w:val="12"/>
              </w:rPr>
            </w:pPr>
          </w:p>
        </w:tc>
        <w:tc>
          <w:tcPr>
            <w:tcW w:w="990" w:type="dxa"/>
            <w:vMerge/>
            <w:shd w:val="clear" w:color="auto" w:fill="auto"/>
            <w:vAlign w:val="center"/>
          </w:tcPr>
          <w:p w:rsidR="001C2E4E" w:rsidRPr="0036296F" w:rsidRDefault="001C2E4E" w:rsidP="00681759">
            <w:pPr>
              <w:rPr>
                <w:sz w:val="16"/>
                <w:szCs w:val="12"/>
              </w:rPr>
            </w:pPr>
          </w:p>
        </w:tc>
        <w:tc>
          <w:tcPr>
            <w:tcW w:w="2610" w:type="dxa"/>
            <w:shd w:val="clear" w:color="auto" w:fill="auto"/>
            <w:vAlign w:val="center"/>
          </w:tcPr>
          <w:p w:rsidR="001C2E4E" w:rsidRPr="00681759" w:rsidRDefault="001C2E4E" w:rsidP="0038147C">
            <w:pPr>
              <w:rPr>
                <w:sz w:val="16"/>
                <w:szCs w:val="20"/>
              </w:rPr>
            </w:pPr>
            <w:r>
              <w:rPr>
                <w:sz w:val="16"/>
                <w:szCs w:val="20"/>
              </w:rPr>
              <w:t>Behavioral Science</w:t>
            </w:r>
          </w:p>
        </w:tc>
        <w:tc>
          <w:tcPr>
            <w:tcW w:w="2250" w:type="dxa"/>
            <w:shd w:val="clear" w:color="auto" w:fill="auto"/>
            <w:vAlign w:val="center"/>
          </w:tcPr>
          <w:p w:rsidR="001C2E4E" w:rsidRPr="00681759" w:rsidRDefault="001C2E4E" w:rsidP="0038147C">
            <w:pPr>
              <w:rPr>
                <w:sz w:val="16"/>
                <w:szCs w:val="20"/>
              </w:rPr>
            </w:pPr>
            <w:r>
              <w:rPr>
                <w:sz w:val="16"/>
                <w:szCs w:val="20"/>
              </w:rPr>
              <w:t>Cynthia Barnett</w:t>
            </w:r>
          </w:p>
        </w:tc>
        <w:tc>
          <w:tcPr>
            <w:tcW w:w="810" w:type="dxa"/>
            <w:shd w:val="clear" w:color="auto" w:fill="auto"/>
            <w:vAlign w:val="center"/>
          </w:tcPr>
          <w:p w:rsidR="001C2E4E" w:rsidRPr="0036296F" w:rsidRDefault="001C2E4E" w:rsidP="0038147C">
            <w:pPr>
              <w:rPr>
                <w:sz w:val="16"/>
                <w:szCs w:val="12"/>
              </w:rPr>
            </w:pPr>
          </w:p>
        </w:tc>
        <w:tc>
          <w:tcPr>
            <w:tcW w:w="1890" w:type="dxa"/>
            <w:vMerge/>
            <w:shd w:val="clear" w:color="auto" w:fill="auto"/>
            <w:vAlign w:val="center"/>
          </w:tcPr>
          <w:p w:rsidR="001C2E4E" w:rsidRPr="00681759" w:rsidRDefault="001C2E4E" w:rsidP="00681759">
            <w:pPr>
              <w:rPr>
                <w:rFonts w:cs="Arial"/>
                <w:sz w:val="16"/>
                <w:szCs w:val="16"/>
              </w:rPr>
            </w:pPr>
          </w:p>
        </w:tc>
      </w:tr>
      <w:tr w:rsidR="001C2E4E" w:rsidRPr="00681759" w:rsidTr="00E90E9A">
        <w:trPr>
          <w:trHeight w:val="170"/>
        </w:trPr>
        <w:tc>
          <w:tcPr>
            <w:tcW w:w="4608" w:type="dxa"/>
            <w:gridSpan w:val="3"/>
            <w:vMerge/>
            <w:tcBorders>
              <w:left w:val="nil"/>
            </w:tcBorders>
            <w:shd w:val="clear" w:color="auto" w:fill="auto"/>
            <w:vAlign w:val="center"/>
          </w:tcPr>
          <w:p w:rsidR="001C2E4E" w:rsidRPr="0036296F" w:rsidRDefault="001C2E4E" w:rsidP="00681759">
            <w:pPr>
              <w:rPr>
                <w:sz w:val="16"/>
                <w:szCs w:val="12"/>
              </w:rPr>
            </w:pPr>
          </w:p>
        </w:tc>
        <w:tc>
          <w:tcPr>
            <w:tcW w:w="1080" w:type="dxa"/>
            <w:vMerge/>
            <w:shd w:val="clear" w:color="auto" w:fill="auto"/>
            <w:vAlign w:val="center"/>
          </w:tcPr>
          <w:p w:rsidR="001C2E4E" w:rsidRPr="0036296F" w:rsidRDefault="001C2E4E" w:rsidP="00681759">
            <w:pPr>
              <w:rPr>
                <w:sz w:val="16"/>
                <w:szCs w:val="12"/>
              </w:rPr>
            </w:pPr>
          </w:p>
        </w:tc>
        <w:tc>
          <w:tcPr>
            <w:tcW w:w="990" w:type="dxa"/>
            <w:vMerge/>
            <w:shd w:val="clear" w:color="auto" w:fill="auto"/>
            <w:vAlign w:val="center"/>
          </w:tcPr>
          <w:p w:rsidR="001C2E4E" w:rsidRPr="0036296F" w:rsidRDefault="001C2E4E" w:rsidP="00681759">
            <w:pPr>
              <w:rPr>
                <w:sz w:val="16"/>
                <w:szCs w:val="12"/>
              </w:rPr>
            </w:pPr>
          </w:p>
        </w:tc>
        <w:tc>
          <w:tcPr>
            <w:tcW w:w="2610" w:type="dxa"/>
            <w:shd w:val="clear" w:color="auto" w:fill="auto"/>
            <w:vAlign w:val="center"/>
          </w:tcPr>
          <w:p w:rsidR="001C2E4E" w:rsidRPr="00681759" w:rsidRDefault="001C2E4E" w:rsidP="0038147C">
            <w:pPr>
              <w:rPr>
                <w:sz w:val="16"/>
                <w:szCs w:val="20"/>
              </w:rPr>
            </w:pPr>
            <w:r>
              <w:rPr>
                <w:sz w:val="16"/>
                <w:szCs w:val="20"/>
              </w:rPr>
              <w:t>Business</w:t>
            </w:r>
          </w:p>
        </w:tc>
        <w:tc>
          <w:tcPr>
            <w:tcW w:w="2250" w:type="dxa"/>
            <w:shd w:val="clear" w:color="auto" w:fill="auto"/>
            <w:vAlign w:val="center"/>
          </w:tcPr>
          <w:p w:rsidR="001C2E4E" w:rsidRPr="00681759" w:rsidRDefault="001C2E4E" w:rsidP="0038147C">
            <w:pPr>
              <w:rPr>
                <w:sz w:val="16"/>
                <w:szCs w:val="20"/>
              </w:rPr>
            </w:pPr>
            <w:r>
              <w:rPr>
                <w:sz w:val="16"/>
                <w:szCs w:val="20"/>
              </w:rPr>
              <w:t>Tim Weaver</w:t>
            </w:r>
          </w:p>
        </w:tc>
        <w:tc>
          <w:tcPr>
            <w:tcW w:w="810" w:type="dxa"/>
            <w:shd w:val="clear" w:color="auto" w:fill="auto"/>
            <w:vAlign w:val="center"/>
          </w:tcPr>
          <w:p w:rsidR="001C2E4E" w:rsidRPr="0036296F" w:rsidRDefault="001C2E4E" w:rsidP="0038147C">
            <w:pPr>
              <w:rPr>
                <w:sz w:val="16"/>
                <w:szCs w:val="12"/>
              </w:rPr>
            </w:pPr>
          </w:p>
        </w:tc>
        <w:tc>
          <w:tcPr>
            <w:tcW w:w="1890" w:type="dxa"/>
            <w:vMerge/>
            <w:shd w:val="clear" w:color="auto" w:fill="auto"/>
            <w:vAlign w:val="center"/>
          </w:tcPr>
          <w:p w:rsidR="001C2E4E" w:rsidRPr="00681759" w:rsidRDefault="001C2E4E" w:rsidP="00681759">
            <w:pPr>
              <w:rPr>
                <w:rFonts w:cs="Arial"/>
                <w:sz w:val="16"/>
                <w:szCs w:val="16"/>
              </w:rPr>
            </w:pPr>
          </w:p>
        </w:tc>
      </w:tr>
      <w:tr w:rsidR="001C2E4E" w:rsidRPr="00681759" w:rsidTr="00E90E9A">
        <w:trPr>
          <w:trHeight w:val="197"/>
        </w:trPr>
        <w:tc>
          <w:tcPr>
            <w:tcW w:w="4608" w:type="dxa"/>
            <w:gridSpan w:val="3"/>
            <w:vMerge/>
            <w:tcBorders>
              <w:left w:val="nil"/>
            </w:tcBorders>
            <w:shd w:val="clear" w:color="auto" w:fill="auto"/>
            <w:vAlign w:val="center"/>
          </w:tcPr>
          <w:p w:rsidR="001C2E4E" w:rsidRPr="0036296F" w:rsidRDefault="001C2E4E" w:rsidP="00681759">
            <w:pPr>
              <w:rPr>
                <w:sz w:val="16"/>
                <w:szCs w:val="12"/>
              </w:rPr>
            </w:pPr>
          </w:p>
        </w:tc>
        <w:tc>
          <w:tcPr>
            <w:tcW w:w="1080" w:type="dxa"/>
            <w:vMerge/>
            <w:shd w:val="clear" w:color="auto" w:fill="auto"/>
            <w:vAlign w:val="center"/>
          </w:tcPr>
          <w:p w:rsidR="001C2E4E" w:rsidRPr="0036296F" w:rsidRDefault="001C2E4E" w:rsidP="00681759">
            <w:pPr>
              <w:rPr>
                <w:sz w:val="16"/>
                <w:szCs w:val="12"/>
              </w:rPr>
            </w:pPr>
          </w:p>
        </w:tc>
        <w:tc>
          <w:tcPr>
            <w:tcW w:w="990" w:type="dxa"/>
            <w:vMerge/>
            <w:shd w:val="clear" w:color="auto" w:fill="auto"/>
            <w:vAlign w:val="center"/>
          </w:tcPr>
          <w:p w:rsidR="001C2E4E" w:rsidRPr="0036296F" w:rsidRDefault="001C2E4E" w:rsidP="00681759">
            <w:pPr>
              <w:rPr>
                <w:sz w:val="16"/>
                <w:szCs w:val="12"/>
              </w:rPr>
            </w:pPr>
          </w:p>
        </w:tc>
        <w:tc>
          <w:tcPr>
            <w:tcW w:w="2610" w:type="dxa"/>
            <w:shd w:val="clear" w:color="auto" w:fill="auto"/>
            <w:vAlign w:val="center"/>
          </w:tcPr>
          <w:p w:rsidR="001C2E4E" w:rsidRPr="00681759" w:rsidRDefault="001C2E4E" w:rsidP="0038147C">
            <w:pPr>
              <w:rPr>
                <w:sz w:val="16"/>
                <w:szCs w:val="20"/>
              </w:rPr>
            </w:pPr>
            <w:r>
              <w:rPr>
                <w:sz w:val="16"/>
                <w:szCs w:val="20"/>
              </w:rPr>
              <w:t>History/Institutions</w:t>
            </w:r>
          </w:p>
        </w:tc>
        <w:tc>
          <w:tcPr>
            <w:tcW w:w="2250" w:type="dxa"/>
            <w:shd w:val="clear" w:color="auto" w:fill="auto"/>
            <w:vAlign w:val="center"/>
          </w:tcPr>
          <w:p w:rsidR="001C2E4E" w:rsidRPr="003B2108" w:rsidRDefault="001C2E4E" w:rsidP="0038147C">
            <w:pPr>
              <w:rPr>
                <w:rFonts w:cs="Arial"/>
                <w:sz w:val="16"/>
                <w:szCs w:val="16"/>
              </w:rPr>
            </w:pPr>
            <w:r>
              <w:rPr>
                <w:rFonts w:cs="Arial"/>
                <w:sz w:val="16"/>
                <w:szCs w:val="16"/>
              </w:rPr>
              <w:t>Ranford Hopkins</w:t>
            </w:r>
          </w:p>
        </w:tc>
        <w:tc>
          <w:tcPr>
            <w:tcW w:w="810" w:type="dxa"/>
            <w:shd w:val="clear" w:color="auto" w:fill="auto"/>
            <w:vAlign w:val="center"/>
          </w:tcPr>
          <w:p w:rsidR="001C2E4E" w:rsidRPr="0036296F" w:rsidRDefault="001C2E4E" w:rsidP="0038147C">
            <w:pPr>
              <w:rPr>
                <w:sz w:val="16"/>
                <w:szCs w:val="12"/>
              </w:rPr>
            </w:pPr>
            <w:r>
              <w:rPr>
                <w:sz w:val="16"/>
                <w:szCs w:val="12"/>
              </w:rPr>
              <w:t>X</w:t>
            </w:r>
          </w:p>
        </w:tc>
        <w:tc>
          <w:tcPr>
            <w:tcW w:w="1890" w:type="dxa"/>
            <w:vMerge/>
            <w:shd w:val="clear" w:color="auto" w:fill="auto"/>
            <w:vAlign w:val="center"/>
          </w:tcPr>
          <w:p w:rsidR="001C2E4E" w:rsidRPr="00681759" w:rsidRDefault="001C2E4E" w:rsidP="00681759">
            <w:pPr>
              <w:rPr>
                <w:rFonts w:cs="Arial"/>
                <w:sz w:val="16"/>
                <w:szCs w:val="16"/>
              </w:rPr>
            </w:pPr>
          </w:p>
        </w:tc>
      </w:tr>
      <w:tr w:rsidR="001C2E4E" w:rsidRPr="00681759" w:rsidTr="00E90E9A">
        <w:trPr>
          <w:trHeight w:val="197"/>
        </w:trPr>
        <w:tc>
          <w:tcPr>
            <w:tcW w:w="4608" w:type="dxa"/>
            <w:gridSpan w:val="3"/>
            <w:vMerge/>
            <w:tcBorders>
              <w:left w:val="nil"/>
              <w:bottom w:val="nil"/>
            </w:tcBorders>
            <w:shd w:val="clear" w:color="auto" w:fill="auto"/>
            <w:vAlign w:val="center"/>
          </w:tcPr>
          <w:p w:rsidR="001C2E4E" w:rsidRPr="0036296F" w:rsidRDefault="001C2E4E" w:rsidP="00681759">
            <w:pPr>
              <w:rPr>
                <w:sz w:val="16"/>
                <w:szCs w:val="12"/>
              </w:rPr>
            </w:pPr>
          </w:p>
        </w:tc>
        <w:tc>
          <w:tcPr>
            <w:tcW w:w="1080" w:type="dxa"/>
            <w:vMerge/>
            <w:shd w:val="clear" w:color="auto" w:fill="auto"/>
            <w:vAlign w:val="center"/>
          </w:tcPr>
          <w:p w:rsidR="001C2E4E" w:rsidRPr="0036296F" w:rsidRDefault="001C2E4E" w:rsidP="00681759">
            <w:pPr>
              <w:rPr>
                <w:sz w:val="16"/>
                <w:szCs w:val="12"/>
              </w:rPr>
            </w:pPr>
          </w:p>
        </w:tc>
        <w:tc>
          <w:tcPr>
            <w:tcW w:w="990" w:type="dxa"/>
            <w:vMerge/>
            <w:shd w:val="clear" w:color="auto" w:fill="auto"/>
            <w:vAlign w:val="center"/>
          </w:tcPr>
          <w:p w:rsidR="001C2E4E" w:rsidRPr="0036296F" w:rsidRDefault="001C2E4E" w:rsidP="00681759">
            <w:pPr>
              <w:rPr>
                <w:sz w:val="16"/>
                <w:szCs w:val="12"/>
              </w:rPr>
            </w:pPr>
          </w:p>
        </w:tc>
        <w:tc>
          <w:tcPr>
            <w:tcW w:w="2610" w:type="dxa"/>
            <w:shd w:val="clear" w:color="auto" w:fill="auto"/>
            <w:vAlign w:val="center"/>
          </w:tcPr>
          <w:p w:rsidR="001C2E4E" w:rsidRPr="00681759" w:rsidRDefault="001C2E4E" w:rsidP="0038147C">
            <w:pPr>
              <w:rPr>
                <w:sz w:val="16"/>
                <w:szCs w:val="20"/>
              </w:rPr>
            </w:pPr>
            <w:r>
              <w:rPr>
                <w:sz w:val="16"/>
                <w:szCs w:val="20"/>
              </w:rPr>
              <w:t>Physical Ed/Health</w:t>
            </w:r>
          </w:p>
        </w:tc>
        <w:tc>
          <w:tcPr>
            <w:tcW w:w="2250" w:type="dxa"/>
            <w:shd w:val="clear" w:color="auto" w:fill="auto"/>
            <w:vAlign w:val="center"/>
          </w:tcPr>
          <w:p w:rsidR="001C2E4E" w:rsidRPr="00681759" w:rsidRDefault="001C2E4E" w:rsidP="0038147C">
            <w:pPr>
              <w:rPr>
                <w:sz w:val="16"/>
                <w:szCs w:val="20"/>
              </w:rPr>
            </w:pPr>
            <w:r>
              <w:rPr>
                <w:sz w:val="16"/>
                <w:szCs w:val="20"/>
              </w:rPr>
              <w:t>Del Parker</w:t>
            </w:r>
          </w:p>
        </w:tc>
        <w:tc>
          <w:tcPr>
            <w:tcW w:w="810" w:type="dxa"/>
            <w:shd w:val="clear" w:color="auto" w:fill="auto"/>
            <w:vAlign w:val="center"/>
          </w:tcPr>
          <w:p w:rsidR="001C2E4E" w:rsidRPr="0036296F" w:rsidRDefault="001C2E4E" w:rsidP="0038147C">
            <w:pPr>
              <w:rPr>
                <w:sz w:val="16"/>
                <w:szCs w:val="12"/>
              </w:rPr>
            </w:pPr>
            <w:r>
              <w:rPr>
                <w:sz w:val="16"/>
                <w:szCs w:val="12"/>
              </w:rPr>
              <w:t>X</w:t>
            </w:r>
          </w:p>
        </w:tc>
        <w:tc>
          <w:tcPr>
            <w:tcW w:w="1890" w:type="dxa"/>
            <w:vMerge/>
            <w:shd w:val="clear" w:color="auto" w:fill="auto"/>
            <w:vAlign w:val="center"/>
          </w:tcPr>
          <w:p w:rsidR="001C2E4E" w:rsidRPr="00681759" w:rsidRDefault="001C2E4E"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2430"/>
        <w:gridCol w:w="2610"/>
        <w:gridCol w:w="2520"/>
        <w:gridCol w:w="2880"/>
      </w:tblGrid>
      <w:tr w:rsidR="008D082A" w:rsidTr="005A51F2">
        <w:tc>
          <w:tcPr>
            <w:tcW w:w="3258" w:type="dxa"/>
            <w:shd w:val="clear" w:color="auto" w:fill="B6DDE8"/>
          </w:tcPr>
          <w:p w:rsidR="008D082A" w:rsidRDefault="008D082A" w:rsidP="00F931B0">
            <w:r w:rsidRPr="00836A0D">
              <w:rPr>
                <w:b/>
                <w:sz w:val="16"/>
                <w:szCs w:val="16"/>
              </w:rPr>
              <w:t xml:space="preserve">TODAY’S HANDOUTS </w:t>
            </w:r>
          </w:p>
        </w:tc>
        <w:tc>
          <w:tcPr>
            <w:tcW w:w="243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Meeting Calendar 09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61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52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Meeting Calendar 0</w:t>
            </w:r>
            <w:r>
              <w:rPr>
                <w:b/>
                <w:bCs w:val="0"/>
                <w:color w:val="000000"/>
                <w:sz w:val="16"/>
                <w:szCs w:val="16"/>
              </w:rPr>
              <w:t>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88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380F33">
        <w:trPr>
          <w:trHeight w:val="170"/>
        </w:trPr>
        <w:tc>
          <w:tcPr>
            <w:tcW w:w="3258" w:type="dxa"/>
          </w:tcPr>
          <w:p w:rsidR="007E493F" w:rsidRPr="00785778" w:rsidRDefault="007E493F" w:rsidP="003A0EE6">
            <w:pPr>
              <w:rPr>
                <w:sz w:val="16"/>
                <w:szCs w:val="16"/>
              </w:rPr>
            </w:pPr>
            <w:r>
              <w:rPr>
                <w:sz w:val="16"/>
                <w:szCs w:val="16"/>
              </w:rPr>
              <w:t xml:space="preserve">Minutes from </w:t>
            </w:r>
            <w:r w:rsidR="003A0EE6">
              <w:rPr>
                <w:sz w:val="16"/>
                <w:szCs w:val="16"/>
              </w:rPr>
              <w:t>August 24, 2010</w:t>
            </w:r>
            <w:r>
              <w:rPr>
                <w:sz w:val="16"/>
                <w:szCs w:val="16"/>
              </w:rPr>
              <w:t xml:space="preserve"> Meeting</w:t>
            </w:r>
          </w:p>
        </w:tc>
        <w:tc>
          <w:tcPr>
            <w:tcW w:w="2430" w:type="dxa"/>
          </w:tcPr>
          <w:p w:rsidR="007E493F" w:rsidRPr="006E27BB" w:rsidRDefault="007E493F" w:rsidP="000D20F1">
            <w:pPr>
              <w:rPr>
                <w:strike/>
                <w:sz w:val="16"/>
                <w:szCs w:val="16"/>
              </w:rPr>
            </w:pPr>
            <w:r w:rsidRPr="006E27BB">
              <w:rPr>
                <w:strike/>
                <w:sz w:val="16"/>
                <w:szCs w:val="16"/>
              </w:rPr>
              <w:t>August 2</w:t>
            </w:r>
            <w:r w:rsidR="000D20F1" w:rsidRPr="006E27BB">
              <w:rPr>
                <w:strike/>
                <w:sz w:val="16"/>
                <w:szCs w:val="16"/>
              </w:rPr>
              <w:t>4</w:t>
            </w:r>
            <w:r w:rsidRPr="006E27BB">
              <w:rPr>
                <w:strike/>
                <w:sz w:val="16"/>
                <w:szCs w:val="16"/>
              </w:rPr>
              <w:t>, 2009</w:t>
            </w:r>
          </w:p>
        </w:tc>
        <w:tc>
          <w:tcPr>
            <w:tcW w:w="2610" w:type="dxa"/>
          </w:tcPr>
          <w:p w:rsidR="007E493F" w:rsidRPr="00785778" w:rsidRDefault="007E493F" w:rsidP="00F931B0">
            <w:pPr>
              <w:rPr>
                <w:sz w:val="16"/>
                <w:szCs w:val="16"/>
              </w:rPr>
            </w:pPr>
            <w:r>
              <w:rPr>
                <w:sz w:val="16"/>
                <w:szCs w:val="16"/>
              </w:rPr>
              <w:t>Goals</w:t>
            </w:r>
          </w:p>
        </w:tc>
        <w:tc>
          <w:tcPr>
            <w:tcW w:w="2520" w:type="dxa"/>
          </w:tcPr>
          <w:p w:rsidR="007E493F" w:rsidRPr="000D20F1" w:rsidRDefault="000D20F1" w:rsidP="00F931B0">
            <w:pPr>
              <w:rPr>
                <w:sz w:val="16"/>
                <w:szCs w:val="16"/>
              </w:rPr>
            </w:pPr>
            <w:r>
              <w:rPr>
                <w:sz w:val="16"/>
                <w:szCs w:val="16"/>
              </w:rPr>
              <w:t>January 25</w:t>
            </w:r>
            <w:r w:rsidR="007E493F" w:rsidRPr="000D20F1">
              <w:rPr>
                <w:sz w:val="16"/>
                <w:szCs w:val="16"/>
              </w:rPr>
              <w:t>, 2010</w:t>
            </w:r>
          </w:p>
        </w:tc>
        <w:tc>
          <w:tcPr>
            <w:tcW w:w="2880" w:type="dxa"/>
          </w:tcPr>
          <w:p w:rsidR="007E493F" w:rsidRPr="00785778" w:rsidRDefault="007E493F" w:rsidP="009658C1">
            <w:pPr>
              <w:rPr>
                <w:sz w:val="16"/>
                <w:szCs w:val="16"/>
              </w:rPr>
            </w:pPr>
          </w:p>
        </w:tc>
      </w:tr>
      <w:tr w:rsidR="007E493F" w:rsidRPr="00785778" w:rsidTr="00380F33">
        <w:tc>
          <w:tcPr>
            <w:tcW w:w="3258" w:type="dxa"/>
          </w:tcPr>
          <w:p w:rsidR="007E493F" w:rsidRPr="00785778" w:rsidRDefault="003A0EE6" w:rsidP="009B0F66">
            <w:pPr>
              <w:rPr>
                <w:sz w:val="16"/>
                <w:szCs w:val="16"/>
              </w:rPr>
            </w:pPr>
            <w:r>
              <w:rPr>
                <w:sz w:val="16"/>
                <w:szCs w:val="16"/>
              </w:rPr>
              <w:t>Summary of Discussion Comments</w:t>
            </w:r>
          </w:p>
        </w:tc>
        <w:tc>
          <w:tcPr>
            <w:tcW w:w="2430" w:type="dxa"/>
          </w:tcPr>
          <w:p w:rsidR="007E493F" w:rsidRPr="006E27BB" w:rsidRDefault="000D20F1" w:rsidP="00F931B0">
            <w:pPr>
              <w:rPr>
                <w:strike/>
                <w:sz w:val="16"/>
                <w:szCs w:val="16"/>
              </w:rPr>
            </w:pPr>
            <w:r w:rsidRPr="006E27BB">
              <w:rPr>
                <w:strike/>
                <w:sz w:val="16"/>
                <w:szCs w:val="16"/>
              </w:rPr>
              <w:t>September 28</w:t>
            </w:r>
            <w:r w:rsidR="007E493F" w:rsidRPr="006E27BB">
              <w:rPr>
                <w:strike/>
                <w:sz w:val="16"/>
                <w:szCs w:val="16"/>
              </w:rPr>
              <w:t>, 2009</w:t>
            </w:r>
          </w:p>
        </w:tc>
        <w:tc>
          <w:tcPr>
            <w:tcW w:w="2610" w:type="dxa"/>
          </w:tcPr>
          <w:p w:rsidR="007E493F" w:rsidRPr="00785778" w:rsidRDefault="000D20F1" w:rsidP="000D20F1">
            <w:pPr>
              <w:rPr>
                <w:sz w:val="16"/>
                <w:szCs w:val="16"/>
              </w:rPr>
            </w:pPr>
            <w:r>
              <w:rPr>
                <w:sz w:val="16"/>
                <w:szCs w:val="16"/>
              </w:rPr>
              <w:t xml:space="preserve">Program </w:t>
            </w:r>
            <w:r w:rsidR="007E493F">
              <w:rPr>
                <w:sz w:val="16"/>
                <w:szCs w:val="16"/>
              </w:rPr>
              <w:t xml:space="preserve">Plan </w:t>
            </w:r>
            <w:r>
              <w:rPr>
                <w:sz w:val="16"/>
                <w:szCs w:val="16"/>
              </w:rPr>
              <w:t>Revise</w:t>
            </w:r>
            <w:r w:rsidR="007E493F">
              <w:rPr>
                <w:sz w:val="16"/>
                <w:szCs w:val="16"/>
              </w:rPr>
              <w:t xml:space="preserve"> Due</w:t>
            </w:r>
          </w:p>
        </w:tc>
        <w:tc>
          <w:tcPr>
            <w:tcW w:w="2520" w:type="dxa"/>
          </w:tcPr>
          <w:p w:rsidR="007E493F" w:rsidRPr="000D20F1" w:rsidRDefault="000D20F1" w:rsidP="00F931B0">
            <w:pPr>
              <w:rPr>
                <w:sz w:val="16"/>
                <w:szCs w:val="16"/>
              </w:rPr>
            </w:pPr>
            <w:r>
              <w:rPr>
                <w:sz w:val="16"/>
                <w:szCs w:val="16"/>
              </w:rPr>
              <w:t>February 22</w:t>
            </w:r>
            <w:r w:rsidR="007E493F" w:rsidRPr="000D20F1">
              <w:rPr>
                <w:sz w:val="16"/>
                <w:szCs w:val="16"/>
              </w:rPr>
              <w:t>, 2010</w:t>
            </w:r>
          </w:p>
        </w:tc>
        <w:tc>
          <w:tcPr>
            <w:tcW w:w="2880" w:type="dxa"/>
          </w:tcPr>
          <w:p w:rsidR="007E493F" w:rsidRPr="00380F33" w:rsidRDefault="007E493F" w:rsidP="00F931B0">
            <w:pPr>
              <w:rPr>
                <w:sz w:val="16"/>
                <w:szCs w:val="16"/>
              </w:rPr>
            </w:pPr>
          </w:p>
        </w:tc>
      </w:tr>
      <w:tr w:rsidR="007E493F" w:rsidRPr="00785778" w:rsidTr="00380F33">
        <w:tc>
          <w:tcPr>
            <w:tcW w:w="3258" w:type="dxa"/>
          </w:tcPr>
          <w:p w:rsidR="007E493F" w:rsidRPr="00785778" w:rsidRDefault="003A0EE6" w:rsidP="003A0EE6">
            <w:pPr>
              <w:rPr>
                <w:sz w:val="16"/>
                <w:szCs w:val="16"/>
              </w:rPr>
            </w:pPr>
            <w:r>
              <w:rPr>
                <w:sz w:val="16"/>
                <w:szCs w:val="16"/>
              </w:rPr>
              <w:t>2011</w:t>
            </w:r>
            <w:r w:rsidR="00516B24">
              <w:rPr>
                <w:sz w:val="16"/>
                <w:szCs w:val="16"/>
              </w:rPr>
              <w:t>-201</w:t>
            </w:r>
            <w:r>
              <w:rPr>
                <w:sz w:val="16"/>
                <w:szCs w:val="16"/>
              </w:rPr>
              <w:t>2</w:t>
            </w:r>
            <w:r w:rsidR="00516B24">
              <w:rPr>
                <w:sz w:val="16"/>
                <w:szCs w:val="16"/>
              </w:rPr>
              <w:t xml:space="preserve"> Program Plan Timeline</w:t>
            </w:r>
            <w:r w:rsidR="00D30726">
              <w:rPr>
                <w:sz w:val="16"/>
                <w:szCs w:val="16"/>
              </w:rPr>
              <w:t xml:space="preserve"> -electronic</w:t>
            </w:r>
          </w:p>
        </w:tc>
        <w:tc>
          <w:tcPr>
            <w:tcW w:w="2430" w:type="dxa"/>
          </w:tcPr>
          <w:p w:rsidR="007E493F" w:rsidRPr="000D20F1" w:rsidRDefault="000D20F1" w:rsidP="00F931B0">
            <w:pPr>
              <w:rPr>
                <w:sz w:val="16"/>
                <w:szCs w:val="16"/>
              </w:rPr>
            </w:pPr>
            <w:r>
              <w:rPr>
                <w:sz w:val="16"/>
                <w:szCs w:val="16"/>
              </w:rPr>
              <w:t>October 12</w:t>
            </w:r>
            <w:r w:rsidR="007E493F" w:rsidRPr="000D20F1">
              <w:rPr>
                <w:sz w:val="16"/>
                <w:szCs w:val="16"/>
              </w:rPr>
              <w:t>, 2009</w:t>
            </w:r>
          </w:p>
        </w:tc>
        <w:tc>
          <w:tcPr>
            <w:tcW w:w="2610" w:type="dxa"/>
          </w:tcPr>
          <w:p w:rsidR="007E493F" w:rsidRPr="00785778" w:rsidRDefault="007E493F" w:rsidP="00380F33">
            <w:pPr>
              <w:rPr>
                <w:sz w:val="16"/>
                <w:szCs w:val="16"/>
              </w:rPr>
            </w:pPr>
          </w:p>
        </w:tc>
        <w:tc>
          <w:tcPr>
            <w:tcW w:w="2520" w:type="dxa"/>
          </w:tcPr>
          <w:p w:rsidR="007E493F" w:rsidRPr="000D20F1" w:rsidRDefault="000D20F1" w:rsidP="00F931B0">
            <w:pPr>
              <w:rPr>
                <w:sz w:val="16"/>
                <w:szCs w:val="16"/>
              </w:rPr>
            </w:pPr>
            <w:r>
              <w:rPr>
                <w:sz w:val="16"/>
                <w:szCs w:val="16"/>
              </w:rPr>
              <w:t>March 22</w:t>
            </w:r>
            <w:r w:rsidR="007E493F" w:rsidRPr="000D20F1">
              <w:rPr>
                <w:sz w:val="16"/>
                <w:szCs w:val="16"/>
              </w:rPr>
              <w:t>, 2010</w:t>
            </w:r>
          </w:p>
        </w:tc>
        <w:tc>
          <w:tcPr>
            <w:tcW w:w="2880" w:type="dxa"/>
          </w:tcPr>
          <w:p w:rsidR="007E493F" w:rsidRPr="00785778" w:rsidRDefault="007E493F" w:rsidP="00F931B0">
            <w:pPr>
              <w:rPr>
                <w:sz w:val="16"/>
                <w:szCs w:val="16"/>
              </w:rPr>
            </w:pPr>
          </w:p>
        </w:tc>
      </w:tr>
      <w:tr w:rsidR="007E493F" w:rsidRPr="00785778" w:rsidTr="00380F33">
        <w:tc>
          <w:tcPr>
            <w:tcW w:w="3258" w:type="dxa"/>
          </w:tcPr>
          <w:p w:rsidR="007E493F" w:rsidRPr="00785778" w:rsidRDefault="006E27BB" w:rsidP="00B537B5">
            <w:pPr>
              <w:rPr>
                <w:sz w:val="16"/>
                <w:szCs w:val="16"/>
              </w:rPr>
            </w:pPr>
            <w:r>
              <w:rPr>
                <w:sz w:val="16"/>
                <w:szCs w:val="16"/>
              </w:rPr>
              <w:t>Memorandum from Office of Student  Learning</w:t>
            </w:r>
          </w:p>
        </w:tc>
        <w:tc>
          <w:tcPr>
            <w:tcW w:w="2430" w:type="dxa"/>
          </w:tcPr>
          <w:p w:rsidR="007E493F" w:rsidRPr="000D20F1" w:rsidRDefault="000D20F1" w:rsidP="00F931B0">
            <w:pPr>
              <w:rPr>
                <w:sz w:val="16"/>
                <w:szCs w:val="16"/>
              </w:rPr>
            </w:pPr>
            <w:r>
              <w:rPr>
                <w:sz w:val="16"/>
                <w:szCs w:val="16"/>
              </w:rPr>
              <w:t>November 23</w:t>
            </w:r>
            <w:r w:rsidR="007E493F" w:rsidRPr="000D20F1">
              <w:rPr>
                <w:sz w:val="16"/>
                <w:szCs w:val="16"/>
              </w:rPr>
              <w:t>, 2009</w:t>
            </w:r>
          </w:p>
        </w:tc>
        <w:tc>
          <w:tcPr>
            <w:tcW w:w="2610" w:type="dxa"/>
          </w:tcPr>
          <w:p w:rsidR="007E493F" w:rsidRPr="00785778" w:rsidRDefault="007E493F" w:rsidP="00380F33">
            <w:pPr>
              <w:rPr>
                <w:sz w:val="16"/>
                <w:szCs w:val="16"/>
              </w:rPr>
            </w:pPr>
          </w:p>
        </w:tc>
        <w:tc>
          <w:tcPr>
            <w:tcW w:w="2520" w:type="dxa"/>
          </w:tcPr>
          <w:p w:rsidR="007E493F" w:rsidRPr="000D20F1" w:rsidRDefault="000D20F1" w:rsidP="00F931B0">
            <w:pPr>
              <w:rPr>
                <w:sz w:val="16"/>
                <w:szCs w:val="16"/>
              </w:rPr>
            </w:pPr>
            <w:r>
              <w:rPr>
                <w:sz w:val="16"/>
                <w:szCs w:val="16"/>
              </w:rPr>
              <w:t>April 26</w:t>
            </w:r>
            <w:r w:rsidR="007E493F" w:rsidRPr="000D20F1">
              <w:rPr>
                <w:sz w:val="16"/>
                <w:szCs w:val="16"/>
              </w:rPr>
              <w:t>, 2010</w:t>
            </w:r>
          </w:p>
        </w:tc>
        <w:tc>
          <w:tcPr>
            <w:tcW w:w="2880" w:type="dxa"/>
          </w:tcPr>
          <w:p w:rsidR="007E493F" w:rsidRPr="00785778" w:rsidRDefault="007E493F" w:rsidP="00F931B0">
            <w:pPr>
              <w:rPr>
                <w:sz w:val="16"/>
                <w:szCs w:val="16"/>
              </w:rPr>
            </w:pPr>
            <w:r>
              <w:rPr>
                <w:sz w:val="16"/>
                <w:szCs w:val="16"/>
              </w:rPr>
              <w:t>Goals</w:t>
            </w:r>
          </w:p>
        </w:tc>
      </w:tr>
    </w:tbl>
    <w:p w:rsidR="00F04FC5" w:rsidRDefault="00F04FC5"/>
    <w:p w:rsidR="00F931B0" w:rsidRPr="00F01FBE" w:rsidRDefault="00F04FC5">
      <w:pPr>
        <w:rPr>
          <w:rFonts w:cs="Arial"/>
          <w:b/>
          <w:smallCaps/>
          <w:u w:val="single"/>
        </w:rPr>
      </w:pPr>
      <w:r>
        <w:br w:type="page"/>
      </w:r>
      <w:r w:rsidRPr="00C644D4">
        <w:rPr>
          <w:b/>
          <w:smallCaps/>
          <w:u w:val="single"/>
        </w:rPr>
        <w:lastRenderedPageBreak/>
        <w:t xml:space="preserve">Agenda </w:t>
      </w:r>
    </w:p>
    <w:p w:rsidR="00F04FC5" w:rsidRPr="00F01FBE" w:rsidRDefault="00F04FC5">
      <w:pPr>
        <w:rPr>
          <w:rFonts w:cs="Arial"/>
        </w:rPr>
      </w:pPr>
    </w:p>
    <w:p w:rsidR="00FA5253" w:rsidRPr="00F01FBE" w:rsidRDefault="00FA5253" w:rsidP="00FA5253">
      <w:pPr>
        <w:ind w:left="720"/>
        <w:rPr>
          <w:rFonts w:cs="Arial"/>
          <w:szCs w:val="22"/>
        </w:rPr>
      </w:pPr>
      <w:r>
        <w:rPr>
          <w:rFonts w:cs="Arial"/>
          <w:szCs w:val="22"/>
        </w:rPr>
        <w:t>1</w:t>
      </w:r>
      <w:r w:rsidRPr="00F01FBE">
        <w:rPr>
          <w:rFonts w:cs="Arial"/>
          <w:szCs w:val="22"/>
        </w:rPr>
        <w:t xml:space="preserve">. Welcome Committee Members – Please sign in and let Lisa Miller and/or Corey Wendt know about any updates to representatives. </w:t>
      </w:r>
    </w:p>
    <w:p w:rsidR="00FA5253" w:rsidRPr="00F01FBE" w:rsidRDefault="00FA5253" w:rsidP="00FA5253">
      <w:pPr>
        <w:ind w:left="720"/>
        <w:rPr>
          <w:rFonts w:cs="Arial"/>
          <w:szCs w:val="22"/>
        </w:rPr>
      </w:pPr>
    </w:p>
    <w:p w:rsidR="00FA5253" w:rsidRDefault="00FA5253" w:rsidP="00FA5253">
      <w:pPr>
        <w:ind w:left="720"/>
        <w:rPr>
          <w:rFonts w:cs="Arial"/>
          <w:szCs w:val="22"/>
        </w:rPr>
      </w:pPr>
      <w:r w:rsidRPr="00F01FBE">
        <w:rPr>
          <w:rFonts w:cs="Arial"/>
          <w:szCs w:val="22"/>
        </w:rPr>
        <w:t xml:space="preserve">2. </w:t>
      </w:r>
      <w:r w:rsidR="00EB0912">
        <w:rPr>
          <w:rFonts w:cs="Arial"/>
          <w:szCs w:val="22"/>
        </w:rPr>
        <w:t>Review</w:t>
      </w:r>
      <w:r w:rsidRPr="00F01FBE">
        <w:rPr>
          <w:rFonts w:cs="Arial"/>
          <w:szCs w:val="22"/>
        </w:rPr>
        <w:t xml:space="preserve"> of Minutes for </w:t>
      </w:r>
      <w:r w:rsidR="007E0DC2">
        <w:rPr>
          <w:rFonts w:cs="Arial"/>
          <w:szCs w:val="22"/>
        </w:rPr>
        <w:t>August 24</w:t>
      </w:r>
      <w:r w:rsidRPr="00F01FBE">
        <w:rPr>
          <w:rFonts w:cs="Arial"/>
          <w:szCs w:val="22"/>
        </w:rPr>
        <w:t>, 20</w:t>
      </w:r>
      <w:r w:rsidR="0072277F">
        <w:rPr>
          <w:rFonts w:cs="Arial"/>
          <w:szCs w:val="22"/>
        </w:rPr>
        <w:t>10</w:t>
      </w:r>
      <w:r w:rsidRPr="00F01FBE">
        <w:rPr>
          <w:rFonts w:cs="Arial"/>
          <w:szCs w:val="22"/>
        </w:rPr>
        <w:t xml:space="preserve"> </w:t>
      </w:r>
    </w:p>
    <w:p w:rsidR="00EC2C05" w:rsidRDefault="00FA5253" w:rsidP="00FA5253">
      <w:pPr>
        <w:ind w:left="1440"/>
        <w:rPr>
          <w:rFonts w:cs="Arial"/>
          <w:szCs w:val="22"/>
        </w:rPr>
      </w:pPr>
      <w:r>
        <w:rPr>
          <w:rFonts w:cs="Arial"/>
          <w:szCs w:val="22"/>
        </w:rPr>
        <w:t>Discussion:</w:t>
      </w:r>
      <w:r w:rsidR="007E0DC2">
        <w:rPr>
          <w:rFonts w:cs="Arial"/>
          <w:szCs w:val="22"/>
        </w:rPr>
        <w:t xml:space="preserve"> </w:t>
      </w:r>
      <w:r w:rsidR="00A01E9C">
        <w:rPr>
          <w:rFonts w:cs="Arial"/>
          <w:szCs w:val="22"/>
        </w:rPr>
        <w:t>typos on 5, bullet 2 (please) &amp; 3 bullet 3 (debrief). Incomplete sentence 6 bullet 1 (removed incomplete sentence).</w:t>
      </w:r>
      <w:r w:rsidR="00D86527">
        <w:rPr>
          <w:rFonts w:cs="Arial"/>
          <w:szCs w:val="22"/>
        </w:rPr>
        <w:tab/>
      </w:r>
      <w:r w:rsidR="00D86527">
        <w:rPr>
          <w:rFonts w:cs="Arial"/>
          <w:szCs w:val="22"/>
        </w:rPr>
        <w:tab/>
      </w:r>
    </w:p>
    <w:p w:rsidR="00AC0C22" w:rsidRDefault="00FA5253" w:rsidP="00AC0C22">
      <w:pPr>
        <w:ind w:left="720"/>
        <w:rPr>
          <w:rFonts w:cs="Arial"/>
          <w:szCs w:val="22"/>
        </w:rPr>
      </w:pPr>
      <w:r w:rsidRPr="00F01FBE">
        <w:rPr>
          <w:rFonts w:cs="Arial"/>
          <w:szCs w:val="22"/>
        </w:rPr>
        <w:t>3</w:t>
      </w:r>
      <w:r w:rsidR="009658C1">
        <w:rPr>
          <w:rFonts w:cs="Arial"/>
          <w:szCs w:val="22"/>
        </w:rPr>
        <w:t xml:space="preserve">. </w:t>
      </w:r>
      <w:r w:rsidR="007E0DC2">
        <w:rPr>
          <w:rFonts w:cs="Arial"/>
          <w:szCs w:val="22"/>
        </w:rPr>
        <w:t>Program Plans</w:t>
      </w:r>
      <w:r w:rsidR="00AC0C22">
        <w:rPr>
          <w:rFonts w:cs="Arial"/>
          <w:szCs w:val="22"/>
        </w:rPr>
        <w:t xml:space="preserve"> </w:t>
      </w:r>
    </w:p>
    <w:p w:rsidR="009C2E64" w:rsidRPr="009C2E64" w:rsidRDefault="00EB0912" w:rsidP="009C2E64">
      <w:pPr>
        <w:pStyle w:val="ListParagraph"/>
        <w:numPr>
          <w:ilvl w:val="0"/>
          <w:numId w:val="12"/>
        </w:numPr>
        <w:ind w:left="1080"/>
        <w:rPr>
          <w:rFonts w:cs="Arial"/>
          <w:szCs w:val="22"/>
        </w:rPr>
      </w:pPr>
      <w:r w:rsidRPr="009C2E64">
        <w:rPr>
          <w:rFonts w:cs="Arial"/>
          <w:szCs w:val="22"/>
        </w:rPr>
        <w:t xml:space="preserve">2010-2011 Plans finalized today – </w:t>
      </w:r>
      <w:r w:rsidR="009C2E64">
        <w:rPr>
          <w:rFonts w:cs="Arial"/>
          <w:szCs w:val="22"/>
        </w:rPr>
        <w:t xml:space="preserve">A </w:t>
      </w:r>
      <w:r w:rsidRPr="009C2E64">
        <w:rPr>
          <w:rFonts w:cs="Arial"/>
          <w:szCs w:val="22"/>
        </w:rPr>
        <w:t>report from</w:t>
      </w:r>
      <w:r w:rsidR="009C2E64">
        <w:rPr>
          <w:rFonts w:cs="Arial"/>
          <w:szCs w:val="22"/>
        </w:rPr>
        <w:t xml:space="preserve"> the</w:t>
      </w:r>
      <w:r w:rsidRPr="009C2E64">
        <w:rPr>
          <w:rFonts w:cs="Arial"/>
          <w:szCs w:val="22"/>
        </w:rPr>
        <w:t xml:space="preserve"> EVP</w:t>
      </w:r>
      <w:r w:rsidR="009C2E64">
        <w:rPr>
          <w:rFonts w:cs="Arial"/>
          <w:szCs w:val="22"/>
        </w:rPr>
        <w:t xml:space="preserve"> is submitted to </w:t>
      </w:r>
      <w:proofErr w:type="spellStart"/>
      <w:r w:rsidR="009C2E64">
        <w:rPr>
          <w:rFonts w:cs="Arial"/>
          <w:szCs w:val="22"/>
        </w:rPr>
        <w:t>EdCAP</w:t>
      </w:r>
      <w:proofErr w:type="spellEnd"/>
      <w:r w:rsidR="009C2E64">
        <w:rPr>
          <w:rFonts w:cs="Arial"/>
          <w:szCs w:val="22"/>
        </w:rPr>
        <w:t>,</w:t>
      </w:r>
      <w:r w:rsidR="009C2E64" w:rsidRPr="009C2E64">
        <w:rPr>
          <w:rFonts w:cs="Arial"/>
          <w:szCs w:val="22"/>
        </w:rPr>
        <w:t xml:space="preserve"> see</w:t>
      </w:r>
      <w:r w:rsidR="009C2E64">
        <w:rPr>
          <w:rFonts w:cs="Arial"/>
          <w:szCs w:val="22"/>
        </w:rPr>
        <w:t xml:space="preserve"> the</w:t>
      </w:r>
      <w:r w:rsidR="009C2E64" w:rsidRPr="009C2E64">
        <w:rPr>
          <w:rFonts w:cs="Arial"/>
          <w:szCs w:val="22"/>
        </w:rPr>
        <w:t xml:space="preserve"> memorandum handout. The numbers are the same as reported by Lisa Putnam last time.  Th</w:t>
      </w:r>
      <w:r w:rsidR="009C2E64">
        <w:rPr>
          <w:rFonts w:cs="Arial"/>
          <w:szCs w:val="22"/>
        </w:rPr>
        <w:t>e programs rated pay attention are mostly</w:t>
      </w:r>
      <w:r w:rsidR="009C2E64" w:rsidRPr="009C2E64">
        <w:rPr>
          <w:rFonts w:cs="Arial"/>
          <w:szCs w:val="22"/>
        </w:rPr>
        <w:t xml:space="preserve"> categorical</w:t>
      </w:r>
      <w:r w:rsidR="009C2E64">
        <w:rPr>
          <w:rFonts w:cs="Arial"/>
          <w:szCs w:val="22"/>
        </w:rPr>
        <w:t xml:space="preserve"> programs which had funding cuts</w:t>
      </w:r>
      <w:r w:rsidR="009C2E64" w:rsidRPr="009C2E64">
        <w:rPr>
          <w:rFonts w:cs="Arial"/>
          <w:szCs w:val="22"/>
        </w:rPr>
        <w:t xml:space="preserve">.  </w:t>
      </w:r>
      <w:r w:rsidR="009C2E64">
        <w:rPr>
          <w:rFonts w:cs="Arial"/>
          <w:szCs w:val="22"/>
        </w:rPr>
        <w:t>There was a q</w:t>
      </w:r>
      <w:r w:rsidR="009C2E64" w:rsidRPr="009C2E64">
        <w:rPr>
          <w:rFonts w:cs="Arial"/>
          <w:szCs w:val="22"/>
        </w:rPr>
        <w:t>uestion about which</w:t>
      </w:r>
      <w:r w:rsidR="009C2E64">
        <w:rPr>
          <w:rFonts w:cs="Arial"/>
          <w:szCs w:val="22"/>
        </w:rPr>
        <w:t xml:space="preserve"> 2 programs are growing.  It was determined that</w:t>
      </w:r>
      <w:r w:rsidR="009C2E64" w:rsidRPr="009C2E64">
        <w:rPr>
          <w:rFonts w:cs="Arial"/>
          <w:szCs w:val="22"/>
        </w:rPr>
        <w:t xml:space="preserve"> En</w:t>
      </w:r>
      <w:r w:rsidR="009C2E64">
        <w:rPr>
          <w:rFonts w:cs="Arial"/>
          <w:szCs w:val="22"/>
        </w:rPr>
        <w:t>vironmental S</w:t>
      </w:r>
      <w:r w:rsidR="009C2E64" w:rsidRPr="009C2E64">
        <w:rPr>
          <w:rFonts w:cs="Arial"/>
          <w:szCs w:val="22"/>
        </w:rPr>
        <w:t>ci</w:t>
      </w:r>
      <w:r w:rsidR="009C2E64">
        <w:rPr>
          <w:rFonts w:cs="Arial"/>
          <w:szCs w:val="22"/>
        </w:rPr>
        <w:t>ence (due to the new solar tech classes)</w:t>
      </w:r>
      <w:r w:rsidR="009C2E64" w:rsidRPr="009C2E64">
        <w:rPr>
          <w:rFonts w:cs="Arial"/>
          <w:szCs w:val="22"/>
        </w:rPr>
        <w:t xml:space="preserve"> and Facilities</w:t>
      </w:r>
      <w:r w:rsidR="009C2E64">
        <w:rPr>
          <w:rFonts w:cs="Arial"/>
          <w:szCs w:val="22"/>
        </w:rPr>
        <w:t xml:space="preserve"> (due to the new buildings) were the only two which received this rating</w:t>
      </w:r>
      <w:r w:rsidR="009C2E64" w:rsidRPr="009C2E64">
        <w:rPr>
          <w:rFonts w:cs="Arial"/>
          <w:szCs w:val="22"/>
        </w:rPr>
        <w:t>.</w:t>
      </w:r>
    </w:p>
    <w:p w:rsidR="007E0DC2" w:rsidRPr="009C2E64" w:rsidRDefault="009C2E64" w:rsidP="009C2E64">
      <w:pPr>
        <w:pStyle w:val="ListParagraph"/>
        <w:numPr>
          <w:ilvl w:val="0"/>
          <w:numId w:val="12"/>
        </w:numPr>
        <w:ind w:left="1080"/>
        <w:rPr>
          <w:rFonts w:cs="Arial"/>
          <w:szCs w:val="22"/>
        </w:rPr>
      </w:pPr>
      <w:r>
        <w:rPr>
          <w:rFonts w:cs="Arial"/>
          <w:szCs w:val="22"/>
        </w:rPr>
        <w:t xml:space="preserve">The </w:t>
      </w:r>
      <w:r w:rsidR="007E0DC2" w:rsidRPr="009C2E64">
        <w:rPr>
          <w:rFonts w:cs="Arial"/>
          <w:szCs w:val="22"/>
        </w:rPr>
        <w:t>2011-2012 Program Plan Timeline</w:t>
      </w:r>
      <w:r>
        <w:rPr>
          <w:rFonts w:cs="Arial"/>
          <w:szCs w:val="22"/>
        </w:rPr>
        <w:t xml:space="preserve"> was presented.  Several errors were caught by the committee:  1. update to reflect new status categories in the March/April 2011 box to “growing, stable, stable but impacted, or pay attention” 2. </w:t>
      </w:r>
      <w:proofErr w:type="gramStart"/>
      <w:r>
        <w:rPr>
          <w:rFonts w:cs="Arial"/>
          <w:szCs w:val="22"/>
        </w:rPr>
        <w:t>change</w:t>
      </w:r>
      <w:proofErr w:type="gramEnd"/>
      <w:r>
        <w:rPr>
          <w:rFonts w:cs="Arial"/>
          <w:szCs w:val="22"/>
        </w:rPr>
        <w:t xml:space="preserve"> incorrect year in the August/September 2011 box, last line.  It was proposed that the due date for final revisions in the August/Sept 2011 box be moved 2 weeks earlier in order to push up the prioritization processes for hiring. Although we have to wait for the whole district to open up new positions, the sooner all three campuses complete the process, the sooner positions can be opened.  Riley Dwyer will investigate how the district process time line would fit into this.  </w:t>
      </w:r>
    </w:p>
    <w:p w:rsidR="007E0DC2" w:rsidRPr="009C2E64" w:rsidRDefault="00FA3807" w:rsidP="009C2E64">
      <w:pPr>
        <w:pStyle w:val="ListParagraph"/>
        <w:numPr>
          <w:ilvl w:val="0"/>
          <w:numId w:val="12"/>
        </w:numPr>
        <w:ind w:left="1080"/>
        <w:rPr>
          <w:rFonts w:cs="Arial"/>
          <w:szCs w:val="22"/>
        </w:rPr>
      </w:pPr>
      <w:r>
        <w:rPr>
          <w:rFonts w:cs="Arial"/>
          <w:szCs w:val="22"/>
        </w:rPr>
        <w:t xml:space="preserve">Program Plan </w:t>
      </w:r>
      <w:r w:rsidR="007E0DC2" w:rsidRPr="009C2E64">
        <w:rPr>
          <w:rFonts w:cs="Arial"/>
          <w:szCs w:val="22"/>
        </w:rPr>
        <w:t xml:space="preserve">Template – </w:t>
      </w:r>
      <w:r>
        <w:rPr>
          <w:rFonts w:cs="Arial"/>
          <w:szCs w:val="22"/>
        </w:rPr>
        <w:t xml:space="preserve">Curriculum Committee has requested </w:t>
      </w:r>
      <w:r w:rsidR="007E0DC2" w:rsidRPr="009C2E64">
        <w:rPr>
          <w:rFonts w:cs="Arial"/>
          <w:szCs w:val="22"/>
        </w:rPr>
        <w:t>adding</w:t>
      </w:r>
      <w:r>
        <w:rPr>
          <w:rFonts w:cs="Arial"/>
          <w:szCs w:val="22"/>
        </w:rPr>
        <w:t xml:space="preserve"> a</w:t>
      </w:r>
      <w:r w:rsidR="007E0DC2" w:rsidRPr="009C2E64">
        <w:rPr>
          <w:rFonts w:cs="Arial"/>
          <w:szCs w:val="22"/>
        </w:rPr>
        <w:t xml:space="preserve"> curriculum cycle</w:t>
      </w:r>
      <w:r w:rsidR="007C1044" w:rsidRPr="009C2E64">
        <w:rPr>
          <w:rFonts w:cs="Arial"/>
          <w:szCs w:val="22"/>
        </w:rPr>
        <w:t xml:space="preserve"> report.</w:t>
      </w:r>
      <w:r w:rsidRPr="00FA3807">
        <w:rPr>
          <w:rFonts w:cs="Arial"/>
          <w:szCs w:val="22"/>
        </w:rPr>
        <w:t xml:space="preserve"> </w:t>
      </w:r>
      <w:r>
        <w:rPr>
          <w:rFonts w:cs="Arial"/>
          <w:szCs w:val="22"/>
        </w:rPr>
        <w:t xml:space="preserve"> Lisa Putnam suggests adding a small box for programs to comment on whether their CORs have been reviewed or when they will be.  There was a suggestion to only put this box in program plans which have CORs and send it out for programs to put in themselves, so they do not have to re-type the whole plan over again.  </w:t>
      </w:r>
    </w:p>
    <w:p w:rsidR="009658C1" w:rsidRPr="00F01FBE" w:rsidRDefault="00F208BE" w:rsidP="007E0DC2">
      <w:pPr>
        <w:ind w:left="1440"/>
        <w:rPr>
          <w:rFonts w:cs="Arial"/>
          <w:szCs w:val="22"/>
        </w:rPr>
      </w:pPr>
      <w:r>
        <w:rPr>
          <w:rFonts w:cs="Arial"/>
          <w:szCs w:val="22"/>
        </w:rPr>
        <w:t xml:space="preserve">  </w:t>
      </w:r>
    </w:p>
    <w:p w:rsidR="00AC0C22" w:rsidRDefault="00B633F1" w:rsidP="00AC0C22">
      <w:pPr>
        <w:ind w:left="720"/>
        <w:rPr>
          <w:rFonts w:cs="Arial"/>
          <w:szCs w:val="22"/>
        </w:rPr>
      </w:pPr>
      <w:r>
        <w:rPr>
          <w:rFonts w:cs="Arial"/>
          <w:szCs w:val="22"/>
        </w:rPr>
        <w:t xml:space="preserve">4. </w:t>
      </w:r>
      <w:r w:rsidR="007E0DC2">
        <w:rPr>
          <w:rFonts w:cs="Arial"/>
          <w:szCs w:val="22"/>
        </w:rPr>
        <w:t xml:space="preserve">Program Plan Peer Review </w:t>
      </w:r>
    </w:p>
    <w:p w:rsidR="00FA3807" w:rsidRDefault="007C1044" w:rsidP="00FA3807">
      <w:pPr>
        <w:pStyle w:val="ListParagraph"/>
        <w:numPr>
          <w:ilvl w:val="0"/>
          <w:numId w:val="13"/>
        </w:numPr>
        <w:rPr>
          <w:rFonts w:cs="Arial"/>
          <w:szCs w:val="22"/>
        </w:rPr>
      </w:pPr>
      <w:r w:rsidRPr="00FA3807">
        <w:rPr>
          <w:rFonts w:cs="Arial"/>
          <w:szCs w:val="22"/>
        </w:rPr>
        <w:t xml:space="preserve">Summary of </w:t>
      </w:r>
      <w:r w:rsidR="00FA3807" w:rsidRPr="00FA3807">
        <w:rPr>
          <w:rFonts w:cs="Arial"/>
          <w:szCs w:val="22"/>
        </w:rPr>
        <w:t xml:space="preserve">the </w:t>
      </w:r>
      <w:r w:rsidRPr="00FA3807">
        <w:rPr>
          <w:rFonts w:cs="Arial"/>
          <w:szCs w:val="22"/>
        </w:rPr>
        <w:t>discussion</w:t>
      </w:r>
      <w:r w:rsidR="00FA3807" w:rsidRPr="00FA3807">
        <w:rPr>
          <w:rFonts w:cs="Arial"/>
          <w:szCs w:val="22"/>
        </w:rPr>
        <w:t xml:space="preserve"> held in groups about the Peer Program Review white paper</w:t>
      </w:r>
      <w:r w:rsidR="00FA3807">
        <w:rPr>
          <w:rFonts w:cs="Arial"/>
          <w:szCs w:val="22"/>
        </w:rPr>
        <w:t xml:space="preserve"> </w:t>
      </w:r>
      <w:r w:rsidR="00FA3807" w:rsidRPr="00FA3807">
        <w:rPr>
          <w:rFonts w:cs="Arial"/>
          <w:szCs w:val="22"/>
        </w:rPr>
        <w:t xml:space="preserve">– </w:t>
      </w:r>
      <w:r w:rsidR="00FA3807">
        <w:rPr>
          <w:rFonts w:cs="Arial"/>
          <w:szCs w:val="22"/>
        </w:rPr>
        <w:t>T</w:t>
      </w:r>
      <w:r w:rsidR="00FA3807" w:rsidRPr="00FA3807">
        <w:rPr>
          <w:rFonts w:cs="Arial"/>
          <w:szCs w:val="22"/>
        </w:rPr>
        <w:t>he</w:t>
      </w:r>
      <w:r w:rsidR="00FA3807">
        <w:rPr>
          <w:rFonts w:cs="Arial"/>
          <w:szCs w:val="22"/>
        </w:rPr>
        <w:t xml:space="preserve"> comments generated last meeting were summarized as a list</w:t>
      </w:r>
      <w:r w:rsidR="00FA3807" w:rsidRPr="00FA3807">
        <w:rPr>
          <w:rFonts w:cs="Arial"/>
          <w:szCs w:val="22"/>
        </w:rPr>
        <w:t xml:space="preserve"> organized by themes.  </w:t>
      </w:r>
      <w:r w:rsidR="00FA3807">
        <w:rPr>
          <w:rFonts w:cs="Arial"/>
          <w:szCs w:val="22"/>
        </w:rPr>
        <w:t>The whole committee reviewed these and discussed:</w:t>
      </w:r>
    </w:p>
    <w:p w:rsidR="00FA3807" w:rsidRDefault="00FA3807" w:rsidP="00FA3807">
      <w:pPr>
        <w:pStyle w:val="ListParagraph"/>
        <w:numPr>
          <w:ilvl w:val="1"/>
          <w:numId w:val="13"/>
        </w:numPr>
        <w:rPr>
          <w:rFonts w:cs="Arial"/>
          <w:szCs w:val="22"/>
        </w:rPr>
      </w:pPr>
      <w:r>
        <w:rPr>
          <w:rFonts w:cs="Arial"/>
          <w:szCs w:val="22"/>
        </w:rPr>
        <w:t>W</w:t>
      </w:r>
      <w:r w:rsidRPr="00FA3807">
        <w:rPr>
          <w:rFonts w:cs="Arial"/>
          <w:szCs w:val="22"/>
        </w:rPr>
        <w:t>hat we do now is a program report</w:t>
      </w:r>
      <w:r>
        <w:rPr>
          <w:rFonts w:cs="Arial"/>
          <w:szCs w:val="22"/>
        </w:rPr>
        <w:t xml:space="preserve"> rather than review.</w:t>
      </w:r>
      <w:r w:rsidRPr="00FA3807">
        <w:rPr>
          <w:rFonts w:cs="Arial"/>
          <w:szCs w:val="22"/>
        </w:rPr>
        <w:t xml:space="preserve"> </w:t>
      </w:r>
      <w:r>
        <w:rPr>
          <w:rFonts w:cs="Arial"/>
          <w:szCs w:val="22"/>
        </w:rPr>
        <w:t xml:space="preserve"> </w:t>
      </w:r>
    </w:p>
    <w:p w:rsidR="002C0447" w:rsidRDefault="002C0447" w:rsidP="00FA3807">
      <w:pPr>
        <w:pStyle w:val="ListParagraph"/>
        <w:numPr>
          <w:ilvl w:val="1"/>
          <w:numId w:val="13"/>
        </w:numPr>
        <w:rPr>
          <w:rFonts w:cs="Arial"/>
          <w:szCs w:val="22"/>
        </w:rPr>
      </w:pPr>
      <w:r>
        <w:rPr>
          <w:rFonts w:cs="Arial"/>
          <w:szCs w:val="22"/>
        </w:rPr>
        <w:t>P</w:t>
      </w:r>
      <w:r w:rsidRPr="00FA3807">
        <w:rPr>
          <w:rFonts w:cs="Arial"/>
          <w:szCs w:val="22"/>
        </w:rPr>
        <w:t xml:space="preserve">rogram review includes an </w:t>
      </w:r>
      <w:proofErr w:type="spellStart"/>
      <w:r w:rsidRPr="00FA3807">
        <w:rPr>
          <w:rFonts w:cs="Arial"/>
          <w:szCs w:val="22"/>
        </w:rPr>
        <w:t>anylsis</w:t>
      </w:r>
      <w:proofErr w:type="spellEnd"/>
      <w:r w:rsidRPr="00FA3807">
        <w:rPr>
          <w:rFonts w:cs="Arial"/>
          <w:szCs w:val="22"/>
        </w:rPr>
        <w:t xml:space="preserve"> of the program mission, resource needs, who is being served and how does this serve the institution</w:t>
      </w:r>
      <w:r>
        <w:rPr>
          <w:rFonts w:cs="Arial"/>
          <w:szCs w:val="22"/>
        </w:rPr>
        <w:t>.</w:t>
      </w:r>
    </w:p>
    <w:p w:rsidR="002C0447" w:rsidRDefault="002C0447" w:rsidP="00FA3807">
      <w:pPr>
        <w:pStyle w:val="ListParagraph"/>
        <w:numPr>
          <w:ilvl w:val="1"/>
          <w:numId w:val="13"/>
        </w:numPr>
        <w:rPr>
          <w:rFonts w:cs="Arial"/>
          <w:szCs w:val="22"/>
        </w:rPr>
      </w:pPr>
      <w:r>
        <w:rPr>
          <w:rFonts w:cs="Arial"/>
          <w:szCs w:val="22"/>
        </w:rPr>
        <w:t>Currently a variety of committees review the program plans for resource prioritization, but it is not always communicated back to the program.</w:t>
      </w:r>
    </w:p>
    <w:p w:rsidR="00FA3807" w:rsidRDefault="002C0447" w:rsidP="00FA3807">
      <w:pPr>
        <w:pStyle w:val="ListParagraph"/>
        <w:numPr>
          <w:ilvl w:val="1"/>
          <w:numId w:val="13"/>
        </w:numPr>
        <w:rPr>
          <w:rFonts w:cs="Arial"/>
          <w:szCs w:val="22"/>
        </w:rPr>
      </w:pPr>
      <w:r>
        <w:rPr>
          <w:rFonts w:cs="Arial"/>
          <w:szCs w:val="22"/>
        </w:rPr>
        <w:t>Major concerns include how the r</w:t>
      </w:r>
      <w:r w:rsidR="00FA3807" w:rsidRPr="00FA3807">
        <w:rPr>
          <w:rFonts w:cs="Arial"/>
          <w:szCs w:val="22"/>
        </w:rPr>
        <w:t xml:space="preserve">eview </w:t>
      </w:r>
      <w:r>
        <w:rPr>
          <w:rFonts w:cs="Arial"/>
          <w:szCs w:val="22"/>
        </w:rPr>
        <w:t>would be used and</w:t>
      </w:r>
      <w:r w:rsidR="00FA3807" w:rsidRPr="00FA3807">
        <w:rPr>
          <w:rFonts w:cs="Arial"/>
          <w:szCs w:val="22"/>
        </w:rPr>
        <w:t xml:space="preserve"> how </w:t>
      </w:r>
      <w:r>
        <w:rPr>
          <w:rFonts w:cs="Arial"/>
          <w:szCs w:val="22"/>
        </w:rPr>
        <w:t>much time is involved.</w:t>
      </w:r>
      <w:r w:rsidR="00FA3807" w:rsidRPr="00FA3807">
        <w:rPr>
          <w:rFonts w:cs="Arial"/>
          <w:szCs w:val="22"/>
        </w:rPr>
        <w:t xml:space="preserve"> </w:t>
      </w:r>
    </w:p>
    <w:p w:rsidR="002C0447" w:rsidRDefault="00FA3807" w:rsidP="00FA3807">
      <w:pPr>
        <w:pStyle w:val="ListParagraph"/>
        <w:numPr>
          <w:ilvl w:val="1"/>
          <w:numId w:val="13"/>
        </w:numPr>
        <w:rPr>
          <w:rFonts w:cs="Arial"/>
          <w:szCs w:val="22"/>
        </w:rPr>
      </w:pPr>
      <w:r>
        <w:rPr>
          <w:rFonts w:cs="Arial"/>
          <w:szCs w:val="22"/>
        </w:rPr>
        <w:t xml:space="preserve">A </w:t>
      </w:r>
      <w:r w:rsidR="002C0447">
        <w:rPr>
          <w:rFonts w:cs="Arial"/>
          <w:szCs w:val="22"/>
        </w:rPr>
        <w:t>key</w:t>
      </w:r>
      <w:r>
        <w:rPr>
          <w:rFonts w:cs="Arial"/>
          <w:szCs w:val="22"/>
        </w:rPr>
        <w:t xml:space="preserve"> question is </w:t>
      </w:r>
      <w:r w:rsidRPr="00FA3807">
        <w:rPr>
          <w:rFonts w:cs="Arial"/>
          <w:szCs w:val="22"/>
        </w:rPr>
        <w:t xml:space="preserve">how much power would this group have?  </w:t>
      </w:r>
      <w:r>
        <w:rPr>
          <w:rFonts w:cs="Arial"/>
          <w:szCs w:val="22"/>
        </w:rPr>
        <w:t>If they have p</w:t>
      </w:r>
      <w:r w:rsidRPr="00FA3807">
        <w:rPr>
          <w:rFonts w:cs="Arial"/>
          <w:szCs w:val="22"/>
        </w:rPr>
        <w:t xml:space="preserve">ower </w:t>
      </w:r>
      <w:r w:rsidR="002C0447">
        <w:rPr>
          <w:rFonts w:cs="Arial"/>
          <w:szCs w:val="22"/>
        </w:rPr>
        <w:t>to recommend or make decisions, it would be worth time to invest in this process.</w:t>
      </w:r>
      <w:r w:rsidRPr="00FA3807">
        <w:rPr>
          <w:rFonts w:cs="Arial"/>
          <w:szCs w:val="22"/>
        </w:rPr>
        <w:t xml:space="preserve"> </w:t>
      </w:r>
    </w:p>
    <w:p w:rsidR="002C0447" w:rsidRDefault="002C0447" w:rsidP="00FA3807">
      <w:pPr>
        <w:pStyle w:val="ListParagraph"/>
        <w:numPr>
          <w:ilvl w:val="1"/>
          <w:numId w:val="13"/>
        </w:numPr>
        <w:rPr>
          <w:rFonts w:cs="Arial"/>
          <w:szCs w:val="22"/>
        </w:rPr>
      </w:pPr>
      <w:r>
        <w:rPr>
          <w:rFonts w:cs="Arial"/>
          <w:szCs w:val="22"/>
        </w:rPr>
        <w:t>We have the opportunity to c</w:t>
      </w:r>
      <w:r w:rsidR="00FA3807" w:rsidRPr="00FA3807">
        <w:rPr>
          <w:rFonts w:cs="Arial"/>
          <w:szCs w:val="22"/>
        </w:rPr>
        <w:t xml:space="preserve">raft a model based on what we said we liked and see if we could address the concerns.  </w:t>
      </w:r>
    </w:p>
    <w:p w:rsidR="007C1044" w:rsidRPr="00FA3807" w:rsidRDefault="007C1044" w:rsidP="00FA3807">
      <w:pPr>
        <w:pStyle w:val="ListParagraph"/>
        <w:numPr>
          <w:ilvl w:val="0"/>
          <w:numId w:val="13"/>
        </w:numPr>
        <w:rPr>
          <w:rFonts w:cs="Arial"/>
          <w:szCs w:val="22"/>
        </w:rPr>
      </w:pPr>
      <w:r w:rsidRPr="00FA3807">
        <w:rPr>
          <w:rFonts w:cs="Arial"/>
          <w:szCs w:val="22"/>
        </w:rPr>
        <w:t xml:space="preserve">Next step: </w:t>
      </w:r>
      <w:r w:rsidR="00FA3807" w:rsidRPr="00FA3807">
        <w:rPr>
          <w:rFonts w:cs="Arial"/>
          <w:szCs w:val="22"/>
        </w:rPr>
        <w:t xml:space="preserve">a small task force consisting of Lori Bennett, Margaret </w:t>
      </w:r>
      <w:proofErr w:type="spellStart"/>
      <w:r w:rsidR="00FA3807" w:rsidRPr="00FA3807">
        <w:rPr>
          <w:rFonts w:cs="Arial"/>
          <w:szCs w:val="22"/>
        </w:rPr>
        <w:t>Tennent</w:t>
      </w:r>
      <w:proofErr w:type="spellEnd"/>
      <w:r w:rsidR="00FA3807" w:rsidRPr="00FA3807">
        <w:rPr>
          <w:rFonts w:cs="Arial"/>
          <w:szCs w:val="22"/>
        </w:rPr>
        <w:t>, Clint Harper, Lee Ballestero, Richard Torres, and Darlene Melby will review the issues and concerns</w:t>
      </w:r>
      <w:r w:rsidR="002C0447">
        <w:rPr>
          <w:rFonts w:cs="Arial"/>
          <w:szCs w:val="22"/>
        </w:rPr>
        <w:t>, investigate how other colleges do this,</w:t>
      </w:r>
      <w:r w:rsidR="00FA3807" w:rsidRPr="00FA3807">
        <w:rPr>
          <w:rFonts w:cs="Arial"/>
          <w:szCs w:val="22"/>
        </w:rPr>
        <w:t xml:space="preserve"> and develop recommendations to bring a report to Ed CAP in November.  Any others interested in joining this team, please contact Lori Bennett.</w:t>
      </w:r>
      <w:r w:rsidRPr="00FA3807">
        <w:rPr>
          <w:rFonts w:cs="Arial"/>
          <w:szCs w:val="22"/>
        </w:rPr>
        <w:t xml:space="preserve"> </w:t>
      </w:r>
    </w:p>
    <w:p w:rsidR="002609D7" w:rsidRPr="00533A1B" w:rsidRDefault="002609D7" w:rsidP="000D7AAF">
      <w:pPr>
        <w:pStyle w:val="ListParagraph"/>
        <w:ind w:left="1800"/>
        <w:rPr>
          <w:rFonts w:cs="Arial"/>
          <w:szCs w:val="22"/>
        </w:rPr>
      </w:pPr>
      <w:r>
        <w:rPr>
          <w:rFonts w:cs="Arial"/>
          <w:szCs w:val="22"/>
        </w:rPr>
        <w:t xml:space="preserve">  </w:t>
      </w:r>
    </w:p>
    <w:p w:rsidR="00AC0C22" w:rsidRDefault="000D7AAF" w:rsidP="00AC0C22">
      <w:pPr>
        <w:ind w:left="720"/>
        <w:rPr>
          <w:rFonts w:cs="Arial"/>
          <w:szCs w:val="22"/>
        </w:rPr>
      </w:pPr>
      <w:r>
        <w:rPr>
          <w:rFonts w:cs="Arial"/>
          <w:szCs w:val="22"/>
        </w:rPr>
        <w:t xml:space="preserve">5.  </w:t>
      </w:r>
      <w:r w:rsidR="007C1044">
        <w:rPr>
          <w:rFonts w:cs="Arial"/>
          <w:szCs w:val="22"/>
        </w:rPr>
        <w:t>Meeting Schedule</w:t>
      </w:r>
    </w:p>
    <w:p w:rsidR="007C1044" w:rsidRPr="002C0447" w:rsidRDefault="007C1044" w:rsidP="002C0447">
      <w:pPr>
        <w:pStyle w:val="ListParagraph"/>
        <w:numPr>
          <w:ilvl w:val="0"/>
          <w:numId w:val="14"/>
        </w:numPr>
        <w:rPr>
          <w:rFonts w:cs="Arial"/>
          <w:szCs w:val="22"/>
        </w:rPr>
      </w:pPr>
      <w:r w:rsidRPr="002C0447">
        <w:rPr>
          <w:rFonts w:cs="Arial"/>
          <w:szCs w:val="22"/>
        </w:rPr>
        <w:t xml:space="preserve">Accreditation visiting team schedule is still tentative, possible </w:t>
      </w:r>
      <w:r w:rsidR="002C0447">
        <w:rPr>
          <w:rFonts w:cs="Arial"/>
          <w:szCs w:val="22"/>
        </w:rPr>
        <w:t>room</w:t>
      </w:r>
      <w:r w:rsidRPr="002C0447">
        <w:rPr>
          <w:rFonts w:cs="Arial"/>
          <w:szCs w:val="22"/>
        </w:rPr>
        <w:t xml:space="preserve"> conflict with Oct. 12 Ed CAP meeting</w:t>
      </w:r>
      <w:r w:rsidR="002C0447">
        <w:rPr>
          <w:rFonts w:cs="Arial"/>
          <w:szCs w:val="22"/>
        </w:rPr>
        <w:t>, invitations will be sent out through Outlook to committee member calendars.</w:t>
      </w:r>
    </w:p>
    <w:p w:rsidR="007C1044" w:rsidRPr="002C0447" w:rsidRDefault="002C0447" w:rsidP="002C0447">
      <w:pPr>
        <w:pStyle w:val="ListParagraph"/>
        <w:numPr>
          <w:ilvl w:val="0"/>
          <w:numId w:val="14"/>
        </w:numPr>
        <w:rPr>
          <w:rFonts w:cs="Arial"/>
          <w:szCs w:val="22"/>
        </w:rPr>
      </w:pPr>
      <w:r w:rsidRPr="002C0447">
        <w:rPr>
          <w:rFonts w:cs="Arial"/>
          <w:szCs w:val="22"/>
        </w:rPr>
        <w:lastRenderedPageBreak/>
        <w:t>Accreditation update from Lisa P. – thank you all for responding to urgent requests for documentation, she is copying 300 pieces of evidence today.</w:t>
      </w:r>
    </w:p>
    <w:p w:rsidR="003F120A" w:rsidRPr="007E0DC2" w:rsidRDefault="003F120A" w:rsidP="007E0DC2">
      <w:pPr>
        <w:ind w:left="1800"/>
        <w:rPr>
          <w:rFonts w:cs="Arial"/>
          <w:szCs w:val="22"/>
        </w:rPr>
      </w:pPr>
    </w:p>
    <w:p w:rsidR="00AC0C22" w:rsidRPr="00F01FBE" w:rsidRDefault="000D7AAF" w:rsidP="00AC0C22">
      <w:pPr>
        <w:ind w:left="720"/>
        <w:rPr>
          <w:rFonts w:cs="Arial"/>
          <w:szCs w:val="22"/>
        </w:rPr>
      </w:pPr>
      <w:r>
        <w:rPr>
          <w:rFonts w:cs="Arial"/>
          <w:szCs w:val="22"/>
        </w:rPr>
        <w:t xml:space="preserve">6.  </w:t>
      </w:r>
      <w:r w:rsidR="00AC0C22" w:rsidRPr="00F01FBE">
        <w:rPr>
          <w:rFonts w:cs="Arial"/>
          <w:szCs w:val="22"/>
        </w:rPr>
        <w:t>ED CAP – Ad Hoc Subcommittee Reports</w:t>
      </w:r>
    </w:p>
    <w:p w:rsidR="00AC0C22" w:rsidRPr="00F01FBE" w:rsidRDefault="00AC0C22" w:rsidP="00AC0C22">
      <w:pPr>
        <w:numPr>
          <w:ilvl w:val="0"/>
          <w:numId w:val="2"/>
        </w:numPr>
        <w:rPr>
          <w:rFonts w:cs="Arial"/>
          <w:szCs w:val="22"/>
        </w:rPr>
      </w:pPr>
      <w:r w:rsidRPr="00F01FBE">
        <w:rPr>
          <w:rFonts w:cs="Arial"/>
          <w:szCs w:val="22"/>
        </w:rPr>
        <w:t xml:space="preserve">Alternative Delivery – </w:t>
      </w:r>
      <w:r>
        <w:rPr>
          <w:rFonts w:cs="Arial"/>
          <w:szCs w:val="22"/>
        </w:rPr>
        <w:t xml:space="preserve">Lee Ballestero/Lisa Miller </w:t>
      </w:r>
      <w:proofErr w:type="gramStart"/>
      <w:r>
        <w:rPr>
          <w:rFonts w:cs="Arial"/>
          <w:szCs w:val="22"/>
        </w:rPr>
        <w:t xml:space="preserve">–  </w:t>
      </w:r>
      <w:r w:rsidR="002C0447">
        <w:rPr>
          <w:rFonts w:cs="Arial"/>
          <w:szCs w:val="22"/>
        </w:rPr>
        <w:t>The</w:t>
      </w:r>
      <w:proofErr w:type="gramEnd"/>
      <w:r w:rsidR="002C0447">
        <w:rPr>
          <w:rFonts w:cs="Arial"/>
          <w:szCs w:val="22"/>
        </w:rPr>
        <w:t xml:space="preserve"> AD committee ran a short survey about waitlisted student access to courses to all faculty using D2L and found that faculty favored giving waitlisted students access to all course material in D2L, not just the homepage. They forwarded this recommendation to ATAC which has impl</w:t>
      </w:r>
      <w:r w:rsidR="000E1DF0">
        <w:rPr>
          <w:rFonts w:cs="Arial"/>
          <w:szCs w:val="22"/>
        </w:rPr>
        <w:t>emented it as of the late start</w:t>
      </w:r>
      <w:r w:rsidR="002C0447">
        <w:rPr>
          <w:rFonts w:cs="Arial"/>
          <w:szCs w:val="22"/>
        </w:rPr>
        <w:t xml:space="preserve"> classes this fall.  This means online course instructors need to watch their rosters because waitlist students will have access until the last day to add, at which point they will </w:t>
      </w:r>
      <w:proofErr w:type="spellStart"/>
      <w:r w:rsidR="002C0447">
        <w:rPr>
          <w:rFonts w:cs="Arial"/>
          <w:szCs w:val="22"/>
        </w:rPr>
        <w:t>loose</w:t>
      </w:r>
      <w:proofErr w:type="spellEnd"/>
      <w:r w:rsidR="002C0447">
        <w:rPr>
          <w:rFonts w:cs="Arial"/>
          <w:szCs w:val="22"/>
        </w:rPr>
        <w:t xml:space="preserve"> access to the course if they have not processed their add.  The AD committee is organizing DE coffee breaks which will highlight different online teaching resources or skills each month.  Eventually we hope to make these sharing sessions twice per month</w:t>
      </w:r>
      <w:r>
        <w:rPr>
          <w:rFonts w:cs="Arial"/>
          <w:szCs w:val="22"/>
        </w:rPr>
        <w:t>.</w:t>
      </w:r>
    </w:p>
    <w:p w:rsidR="00AC0C22" w:rsidRPr="00F01FBE" w:rsidRDefault="00AC0C22" w:rsidP="00AC0C22">
      <w:pPr>
        <w:numPr>
          <w:ilvl w:val="0"/>
          <w:numId w:val="2"/>
        </w:numPr>
        <w:rPr>
          <w:rFonts w:cs="Arial"/>
          <w:szCs w:val="22"/>
        </w:rPr>
      </w:pPr>
      <w:r w:rsidRPr="00F01FBE">
        <w:rPr>
          <w:rFonts w:cs="Arial"/>
          <w:szCs w:val="22"/>
        </w:rPr>
        <w:t xml:space="preserve">Basic Skills – </w:t>
      </w:r>
      <w:r w:rsidR="00D70AAB">
        <w:rPr>
          <w:rFonts w:cs="Arial"/>
          <w:szCs w:val="22"/>
        </w:rPr>
        <w:t>Chris Cole/Inajane Nicklas –</w:t>
      </w:r>
      <w:r w:rsidR="007E0DC2">
        <w:rPr>
          <w:rFonts w:cs="Arial"/>
          <w:szCs w:val="22"/>
        </w:rPr>
        <w:t xml:space="preserve"> </w:t>
      </w:r>
      <w:r w:rsidR="004D136D">
        <w:rPr>
          <w:rFonts w:cs="Arial"/>
          <w:szCs w:val="22"/>
        </w:rPr>
        <w:t xml:space="preserve">The committee is preparing for their October report to Ed CAP about their pilot.  They set goals for the coming year, including maintaining the pilot program, </w:t>
      </w:r>
      <w:r w:rsidR="00895543">
        <w:rPr>
          <w:rFonts w:cs="Arial"/>
          <w:szCs w:val="22"/>
        </w:rPr>
        <w:t>a</w:t>
      </w:r>
      <w:r w:rsidR="00895543" w:rsidRPr="00895543">
        <w:rPr>
          <w:rFonts w:cs="Arial"/>
          <w:szCs w:val="22"/>
        </w:rPr>
        <w:t>nalyze students’</w:t>
      </w:r>
      <w:r w:rsidR="00895543">
        <w:rPr>
          <w:rFonts w:cs="Arial"/>
          <w:szCs w:val="22"/>
        </w:rPr>
        <w:t xml:space="preserve"> greatest weaknesses and providing</w:t>
      </w:r>
      <w:r w:rsidR="00895543" w:rsidRPr="00895543">
        <w:rPr>
          <w:rFonts w:cs="Arial"/>
          <w:szCs w:val="22"/>
        </w:rPr>
        <w:t xml:space="preserve"> interventions for those weaknesses </w:t>
      </w:r>
      <w:r w:rsidR="00895543">
        <w:rPr>
          <w:rFonts w:cs="Arial"/>
          <w:szCs w:val="22"/>
        </w:rPr>
        <w:t>(</w:t>
      </w:r>
      <w:r w:rsidR="00895543" w:rsidRPr="00895543">
        <w:rPr>
          <w:rFonts w:cs="Arial"/>
          <w:szCs w:val="22"/>
        </w:rPr>
        <w:t>such as flagging students repeatedly failing a developmental class and providing guidance</w:t>
      </w:r>
      <w:r w:rsidR="00895543">
        <w:rPr>
          <w:rFonts w:cs="Arial"/>
          <w:szCs w:val="22"/>
        </w:rPr>
        <w:t>), and r</w:t>
      </w:r>
      <w:r w:rsidR="00895543" w:rsidRPr="00895543">
        <w:rPr>
          <w:rFonts w:cs="Arial"/>
          <w:szCs w:val="22"/>
        </w:rPr>
        <w:t>esearch</w:t>
      </w:r>
      <w:r w:rsidR="00895543">
        <w:rPr>
          <w:rFonts w:cs="Arial"/>
          <w:szCs w:val="22"/>
        </w:rPr>
        <w:t>ing</w:t>
      </w:r>
      <w:r w:rsidR="00895543" w:rsidRPr="00895543">
        <w:rPr>
          <w:rFonts w:cs="Arial"/>
          <w:szCs w:val="22"/>
        </w:rPr>
        <w:t xml:space="preserve"> motivational learning strategies/lessons and develop</w:t>
      </w:r>
      <w:r w:rsidR="00895543">
        <w:rPr>
          <w:rFonts w:cs="Arial"/>
          <w:szCs w:val="22"/>
        </w:rPr>
        <w:t>ing</w:t>
      </w:r>
      <w:r w:rsidR="00895543" w:rsidRPr="00895543">
        <w:rPr>
          <w:rFonts w:cs="Arial"/>
          <w:szCs w:val="22"/>
        </w:rPr>
        <w:t xml:space="preserve"> an online listing of these strategies</w:t>
      </w:r>
      <w:r>
        <w:rPr>
          <w:rFonts w:cs="Arial"/>
          <w:szCs w:val="22"/>
        </w:rPr>
        <w:t xml:space="preserve">. </w:t>
      </w:r>
    </w:p>
    <w:p w:rsidR="00AC0C22" w:rsidRDefault="00AC0C22" w:rsidP="00AC0C22">
      <w:pPr>
        <w:numPr>
          <w:ilvl w:val="0"/>
          <w:numId w:val="2"/>
        </w:numPr>
        <w:rPr>
          <w:rFonts w:cs="Arial"/>
          <w:szCs w:val="22"/>
        </w:rPr>
      </w:pPr>
      <w:r w:rsidRPr="00F01FBE">
        <w:rPr>
          <w:rFonts w:cs="Arial"/>
          <w:szCs w:val="22"/>
        </w:rPr>
        <w:t xml:space="preserve">Moorpark College Marketplace Collaborative – </w:t>
      </w:r>
      <w:r>
        <w:rPr>
          <w:rFonts w:cs="Arial"/>
          <w:szCs w:val="22"/>
        </w:rPr>
        <w:t xml:space="preserve">Karen DuBois/Julius Sokenu –   </w:t>
      </w:r>
      <w:r w:rsidR="00895543">
        <w:rPr>
          <w:rFonts w:cs="Arial"/>
          <w:szCs w:val="22"/>
        </w:rPr>
        <w:t xml:space="preserve">There will be a CTE town hall meeting to bring the programs together to share practices and ideas for </w:t>
      </w:r>
      <w:proofErr w:type="spellStart"/>
      <w:r w:rsidR="00895543">
        <w:rPr>
          <w:rFonts w:cs="Arial"/>
          <w:szCs w:val="22"/>
        </w:rPr>
        <w:t>recruitement</w:t>
      </w:r>
      <w:proofErr w:type="spellEnd"/>
      <w:r w:rsidR="00895543">
        <w:rPr>
          <w:rFonts w:cs="Arial"/>
          <w:szCs w:val="22"/>
        </w:rPr>
        <w:t>, Oct. 22.  The idea is to figure out where we go from here and what the state of career programs on this campus is.  There is $24,000 for professional development in the CTE Perkins Grant.  The MCMC subcommittee receives and reviews requests for this funding.  The subcommittee will send out the Advisory Committee Meeting Agenda Template to CTE programs, please send any comments for improvements to the template to Julius Sokenu</w:t>
      </w:r>
      <w:r>
        <w:rPr>
          <w:rFonts w:cs="Arial"/>
          <w:szCs w:val="22"/>
        </w:rPr>
        <w:t xml:space="preserve">. </w:t>
      </w:r>
    </w:p>
    <w:p w:rsidR="0034028F" w:rsidRDefault="0034028F" w:rsidP="00FA5253">
      <w:pPr>
        <w:ind w:left="720"/>
        <w:rPr>
          <w:rFonts w:cs="Arial"/>
          <w:szCs w:val="22"/>
        </w:rPr>
      </w:pPr>
    </w:p>
    <w:p w:rsidR="00FA5253" w:rsidRPr="00F01FBE" w:rsidRDefault="007C1044" w:rsidP="00FA5253">
      <w:pPr>
        <w:ind w:left="720"/>
        <w:rPr>
          <w:rFonts w:cs="Arial"/>
          <w:szCs w:val="22"/>
        </w:rPr>
      </w:pPr>
      <w:r>
        <w:rPr>
          <w:rFonts w:cs="Arial"/>
          <w:szCs w:val="22"/>
        </w:rPr>
        <w:t>7</w:t>
      </w:r>
      <w:r w:rsidR="0034028F">
        <w:rPr>
          <w:rFonts w:cs="Arial"/>
          <w:szCs w:val="22"/>
        </w:rPr>
        <w:t xml:space="preserve">.  </w:t>
      </w:r>
      <w:r w:rsidR="00FA5253" w:rsidRPr="00F01FBE">
        <w:rPr>
          <w:rFonts w:cs="Arial"/>
          <w:szCs w:val="22"/>
        </w:rPr>
        <w:t xml:space="preserve">Meeting adjourned at </w:t>
      </w:r>
      <w:r w:rsidR="00895543">
        <w:rPr>
          <w:rFonts w:cs="Arial"/>
          <w:szCs w:val="22"/>
        </w:rPr>
        <w:t>3:45</w:t>
      </w:r>
      <w:r w:rsidR="000D7AAF">
        <w:rPr>
          <w:rFonts w:cs="Arial"/>
          <w:szCs w:val="22"/>
        </w:rPr>
        <w:t xml:space="preserve"> </w:t>
      </w:r>
      <w:r w:rsidR="00B633F1">
        <w:rPr>
          <w:rFonts w:cs="Arial"/>
          <w:szCs w:val="22"/>
        </w:rPr>
        <w:t xml:space="preserve">PM </w:t>
      </w:r>
    </w:p>
    <w:p w:rsidR="00172E99" w:rsidRPr="00F01FBE" w:rsidRDefault="00172E99" w:rsidP="00FA5253">
      <w:pPr>
        <w:ind w:left="720"/>
        <w:rPr>
          <w:rFonts w:cs="Arial"/>
          <w:szCs w:val="22"/>
        </w:rPr>
      </w:pPr>
    </w:p>
    <w:sectPr w:rsidR="00172E99"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E25FD5"/>
    <w:multiLevelType w:val="hybridMultilevel"/>
    <w:tmpl w:val="83E44B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A81668"/>
    <w:multiLevelType w:val="hybridMultilevel"/>
    <w:tmpl w:val="847C2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72F4CE0"/>
    <w:multiLevelType w:val="hybridMultilevel"/>
    <w:tmpl w:val="D8DAE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D6679C6"/>
    <w:multiLevelType w:val="hybridMultilevel"/>
    <w:tmpl w:val="E6A27D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13"/>
  </w:num>
  <w:num w:numId="7">
    <w:abstractNumId w:val="8"/>
  </w:num>
  <w:num w:numId="8">
    <w:abstractNumId w:val="11"/>
  </w:num>
  <w:num w:numId="9">
    <w:abstractNumId w:val="10"/>
  </w:num>
  <w:num w:numId="10">
    <w:abstractNumId w:val="3"/>
  </w:num>
  <w:num w:numId="11">
    <w:abstractNumId w:val="9"/>
  </w:num>
  <w:num w:numId="12">
    <w:abstractNumId w:val="12"/>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rsids>
    <w:rsidRoot w:val="00F931B0"/>
    <w:rsid w:val="00021AD4"/>
    <w:rsid w:val="000367F6"/>
    <w:rsid w:val="0004375B"/>
    <w:rsid w:val="00073705"/>
    <w:rsid w:val="00081D98"/>
    <w:rsid w:val="00087408"/>
    <w:rsid w:val="00091E13"/>
    <w:rsid w:val="000C3D8B"/>
    <w:rsid w:val="000D20F1"/>
    <w:rsid w:val="000D7AAF"/>
    <w:rsid w:val="000E1DF0"/>
    <w:rsid w:val="00110A22"/>
    <w:rsid w:val="00113172"/>
    <w:rsid w:val="00116B92"/>
    <w:rsid w:val="00144FC6"/>
    <w:rsid w:val="00152E88"/>
    <w:rsid w:val="00154378"/>
    <w:rsid w:val="00172E99"/>
    <w:rsid w:val="00185292"/>
    <w:rsid w:val="0018721F"/>
    <w:rsid w:val="00191C7C"/>
    <w:rsid w:val="001A795D"/>
    <w:rsid w:val="001C2E4E"/>
    <w:rsid w:val="00201183"/>
    <w:rsid w:val="00211C3A"/>
    <w:rsid w:val="00215AA7"/>
    <w:rsid w:val="002276A9"/>
    <w:rsid w:val="002341D0"/>
    <w:rsid w:val="002558A5"/>
    <w:rsid w:val="002609D7"/>
    <w:rsid w:val="002612B1"/>
    <w:rsid w:val="00261FDA"/>
    <w:rsid w:val="002677CF"/>
    <w:rsid w:val="002813E2"/>
    <w:rsid w:val="002824FD"/>
    <w:rsid w:val="00291C3B"/>
    <w:rsid w:val="00292196"/>
    <w:rsid w:val="002A58DA"/>
    <w:rsid w:val="002B1FCA"/>
    <w:rsid w:val="002C0447"/>
    <w:rsid w:val="002C2CE8"/>
    <w:rsid w:val="00302F97"/>
    <w:rsid w:val="003142C4"/>
    <w:rsid w:val="003207C8"/>
    <w:rsid w:val="00334DFB"/>
    <w:rsid w:val="0034028F"/>
    <w:rsid w:val="00345402"/>
    <w:rsid w:val="0036296F"/>
    <w:rsid w:val="00370CC2"/>
    <w:rsid w:val="00380F33"/>
    <w:rsid w:val="003861CA"/>
    <w:rsid w:val="003A0EE6"/>
    <w:rsid w:val="003A45A2"/>
    <w:rsid w:val="003B2108"/>
    <w:rsid w:val="003B497F"/>
    <w:rsid w:val="003F120A"/>
    <w:rsid w:val="004138AA"/>
    <w:rsid w:val="00414067"/>
    <w:rsid w:val="00433E19"/>
    <w:rsid w:val="00435C50"/>
    <w:rsid w:val="00443648"/>
    <w:rsid w:val="00445092"/>
    <w:rsid w:val="00446C14"/>
    <w:rsid w:val="0046613A"/>
    <w:rsid w:val="0048202C"/>
    <w:rsid w:val="004A2A1B"/>
    <w:rsid w:val="004A799C"/>
    <w:rsid w:val="004C293A"/>
    <w:rsid w:val="004D136D"/>
    <w:rsid w:val="00503886"/>
    <w:rsid w:val="00515AD0"/>
    <w:rsid w:val="00516B24"/>
    <w:rsid w:val="00533A1B"/>
    <w:rsid w:val="00534A08"/>
    <w:rsid w:val="00551125"/>
    <w:rsid w:val="00552C75"/>
    <w:rsid w:val="00560C81"/>
    <w:rsid w:val="00562F51"/>
    <w:rsid w:val="00566246"/>
    <w:rsid w:val="0057357F"/>
    <w:rsid w:val="005A51F2"/>
    <w:rsid w:val="005C4D79"/>
    <w:rsid w:val="005C6C74"/>
    <w:rsid w:val="005D6C6B"/>
    <w:rsid w:val="00600CA6"/>
    <w:rsid w:val="00605EE0"/>
    <w:rsid w:val="006154DC"/>
    <w:rsid w:val="006265EE"/>
    <w:rsid w:val="006363A6"/>
    <w:rsid w:val="006551B4"/>
    <w:rsid w:val="00655FDA"/>
    <w:rsid w:val="006576C7"/>
    <w:rsid w:val="00673F62"/>
    <w:rsid w:val="00681759"/>
    <w:rsid w:val="006870F1"/>
    <w:rsid w:val="006A30E5"/>
    <w:rsid w:val="006B103D"/>
    <w:rsid w:val="006B493E"/>
    <w:rsid w:val="006E27BB"/>
    <w:rsid w:val="006F2329"/>
    <w:rsid w:val="006F2788"/>
    <w:rsid w:val="006F29A0"/>
    <w:rsid w:val="00706AAE"/>
    <w:rsid w:val="00711170"/>
    <w:rsid w:val="00717DEC"/>
    <w:rsid w:val="0072277F"/>
    <w:rsid w:val="00741C14"/>
    <w:rsid w:val="00754734"/>
    <w:rsid w:val="007801D2"/>
    <w:rsid w:val="007807CB"/>
    <w:rsid w:val="00785778"/>
    <w:rsid w:val="00793536"/>
    <w:rsid w:val="007B57CA"/>
    <w:rsid w:val="007C1044"/>
    <w:rsid w:val="007C2F7F"/>
    <w:rsid w:val="007C554C"/>
    <w:rsid w:val="007D4186"/>
    <w:rsid w:val="007E0DC2"/>
    <w:rsid w:val="007E493F"/>
    <w:rsid w:val="007F1344"/>
    <w:rsid w:val="00800DA8"/>
    <w:rsid w:val="00803697"/>
    <w:rsid w:val="00816AF4"/>
    <w:rsid w:val="00827B60"/>
    <w:rsid w:val="00836A0D"/>
    <w:rsid w:val="00856ED2"/>
    <w:rsid w:val="00861636"/>
    <w:rsid w:val="00881385"/>
    <w:rsid w:val="0088596E"/>
    <w:rsid w:val="008860CC"/>
    <w:rsid w:val="00895543"/>
    <w:rsid w:val="008B1BE1"/>
    <w:rsid w:val="008D082A"/>
    <w:rsid w:val="008D15EB"/>
    <w:rsid w:val="008E45D5"/>
    <w:rsid w:val="008F1F0D"/>
    <w:rsid w:val="009235DB"/>
    <w:rsid w:val="00927302"/>
    <w:rsid w:val="009334AF"/>
    <w:rsid w:val="009403AA"/>
    <w:rsid w:val="0094606C"/>
    <w:rsid w:val="009605DC"/>
    <w:rsid w:val="00962F25"/>
    <w:rsid w:val="009636F2"/>
    <w:rsid w:val="009658C1"/>
    <w:rsid w:val="009841C8"/>
    <w:rsid w:val="009845D1"/>
    <w:rsid w:val="009959EA"/>
    <w:rsid w:val="0099743B"/>
    <w:rsid w:val="009B0F66"/>
    <w:rsid w:val="009C2E64"/>
    <w:rsid w:val="009D3F2A"/>
    <w:rsid w:val="009E2340"/>
    <w:rsid w:val="009E281C"/>
    <w:rsid w:val="009E7557"/>
    <w:rsid w:val="00A01E9C"/>
    <w:rsid w:val="00A21FBC"/>
    <w:rsid w:val="00A32C7A"/>
    <w:rsid w:val="00A428E2"/>
    <w:rsid w:val="00A43F82"/>
    <w:rsid w:val="00A56506"/>
    <w:rsid w:val="00A60C32"/>
    <w:rsid w:val="00A70B15"/>
    <w:rsid w:val="00A817EE"/>
    <w:rsid w:val="00AA7D4A"/>
    <w:rsid w:val="00AB3DDB"/>
    <w:rsid w:val="00AC0C22"/>
    <w:rsid w:val="00AC2009"/>
    <w:rsid w:val="00AE1295"/>
    <w:rsid w:val="00AE17FA"/>
    <w:rsid w:val="00B02EB0"/>
    <w:rsid w:val="00B0408B"/>
    <w:rsid w:val="00B23834"/>
    <w:rsid w:val="00B300C0"/>
    <w:rsid w:val="00B341CB"/>
    <w:rsid w:val="00B40EA3"/>
    <w:rsid w:val="00B451CD"/>
    <w:rsid w:val="00B50904"/>
    <w:rsid w:val="00B537B5"/>
    <w:rsid w:val="00B57C98"/>
    <w:rsid w:val="00B633F1"/>
    <w:rsid w:val="00B642E4"/>
    <w:rsid w:val="00B768DC"/>
    <w:rsid w:val="00B8024E"/>
    <w:rsid w:val="00BA20B6"/>
    <w:rsid w:val="00BA3DF8"/>
    <w:rsid w:val="00BA4153"/>
    <w:rsid w:val="00BA57E1"/>
    <w:rsid w:val="00BC31D8"/>
    <w:rsid w:val="00BC7D03"/>
    <w:rsid w:val="00BF3421"/>
    <w:rsid w:val="00C073D6"/>
    <w:rsid w:val="00C14D4E"/>
    <w:rsid w:val="00C17549"/>
    <w:rsid w:val="00C3604A"/>
    <w:rsid w:val="00C644D4"/>
    <w:rsid w:val="00C66DB8"/>
    <w:rsid w:val="00C71C3C"/>
    <w:rsid w:val="00C81887"/>
    <w:rsid w:val="00C839EA"/>
    <w:rsid w:val="00C9011D"/>
    <w:rsid w:val="00C91068"/>
    <w:rsid w:val="00CA6B61"/>
    <w:rsid w:val="00CA7BE1"/>
    <w:rsid w:val="00CB15FD"/>
    <w:rsid w:val="00CB5D6F"/>
    <w:rsid w:val="00CC0648"/>
    <w:rsid w:val="00CE46B2"/>
    <w:rsid w:val="00CE577B"/>
    <w:rsid w:val="00D25A75"/>
    <w:rsid w:val="00D30726"/>
    <w:rsid w:val="00D4375F"/>
    <w:rsid w:val="00D44858"/>
    <w:rsid w:val="00D45806"/>
    <w:rsid w:val="00D60C80"/>
    <w:rsid w:val="00D66648"/>
    <w:rsid w:val="00D70AAB"/>
    <w:rsid w:val="00D770C0"/>
    <w:rsid w:val="00D83416"/>
    <w:rsid w:val="00D842E4"/>
    <w:rsid w:val="00D86527"/>
    <w:rsid w:val="00D91385"/>
    <w:rsid w:val="00DA2039"/>
    <w:rsid w:val="00DA6E21"/>
    <w:rsid w:val="00DC6FB8"/>
    <w:rsid w:val="00DD2526"/>
    <w:rsid w:val="00DE65A1"/>
    <w:rsid w:val="00E22FB1"/>
    <w:rsid w:val="00E4221F"/>
    <w:rsid w:val="00E431D9"/>
    <w:rsid w:val="00E66B0A"/>
    <w:rsid w:val="00E876D8"/>
    <w:rsid w:val="00E9354F"/>
    <w:rsid w:val="00EA3BA4"/>
    <w:rsid w:val="00EB0912"/>
    <w:rsid w:val="00EC2C05"/>
    <w:rsid w:val="00ED1D84"/>
    <w:rsid w:val="00ED704C"/>
    <w:rsid w:val="00F01FBE"/>
    <w:rsid w:val="00F04FC5"/>
    <w:rsid w:val="00F208BE"/>
    <w:rsid w:val="00F47DDD"/>
    <w:rsid w:val="00F66F8A"/>
    <w:rsid w:val="00F74CA3"/>
    <w:rsid w:val="00F77A93"/>
    <w:rsid w:val="00F85ED5"/>
    <w:rsid w:val="00F87FC4"/>
    <w:rsid w:val="00F931B0"/>
    <w:rsid w:val="00FA3807"/>
    <w:rsid w:val="00FA5253"/>
    <w:rsid w:val="00FB108F"/>
    <w:rsid w:val="00FE4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webSettings.xml><?xml version="1.0" encoding="utf-8"?>
<w:webSettings xmlns:r="http://schemas.openxmlformats.org/officeDocument/2006/relationships" xmlns:w="http://schemas.openxmlformats.org/wordprocessingml/2006/main">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4.xml><?xml version="1.0" encoding="utf-8"?>
<ds:datastoreItem xmlns:ds="http://schemas.openxmlformats.org/officeDocument/2006/customXml" ds:itemID="{DC3EE2EF-3FB2-4381-BFD4-1A61A4C19EF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5.xml><?xml version="1.0" encoding="utf-8"?>
<ds:datastoreItem xmlns:ds="http://schemas.openxmlformats.org/officeDocument/2006/customXml" ds:itemID="{71AE9FF0-5CFA-4924-811C-7C67A5B5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Sept. 28, 2010 Agenda</vt:lpstr>
    </vt:vector>
  </TitlesOfParts>
  <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28, 2010 Agenda</dc:title>
  <dc:subject/>
  <dc:creator>lputnam</dc:creator>
  <cp:keywords/>
  <dc:description>Sept. 28, 2010 Agenda</dc:description>
  <cp:lastModifiedBy>lisamiller</cp:lastModifiedBy>
  <cp:revision>2</cp:revision>
  <cp:lastPrinted>2010-09-21T21:02:00Z</cp:lastPrinted>
  <dcterms:created xsi:type="dcterms:W3CDTF">2010-10-18T19:42:00Z</dcterms:created>
  <dcterms:modified xsi:type="dcterms:W3CDTF">2010-10-18T19:42:00Z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