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9901CD" w:rsidP="00F931B0">
      <w:pPr>
        <w:jc w:val="center"/>
        <w:rPr>
          <w:rFonts w:cs="Arial"/>
          <w:b/>
          <w:bCs w:val="0"/>
        </w:rPr>
      </w:pPr>
      <w:r>
        <w:rPr>
          <w:rFonts w:cs="Arial"/>
          <w:b/>
          <w:bCs w:val="0"/>
        </w:rPr>
        <w:t>Minutes - draft</w:t>
      </w:r>
    </w:p>
    <w:p w:rsidR="00F931B0" w:rsidRDefault="00F050CD" w:rsidP="00F931B0">
      <w:pPr>
        <w:jc w:val="center"/>
        <w:rPr>
          <w:rFonts w:cs="Arial"/>
          <w:b/>
          <w:bCs w:val="0"/>
        </w:rPr>
      </w:pPr>
      <w:r>
        <w:rPr>
          <w:rFonts w:cs="Arial"/>
          <w:b/>
          <w:bCs w:val="0"/>
        </w:rPr>
        <w:t>October</w:t>
      </w:r>
      <w:r w:rsidR="00F51DBD">
        <w:rPr>
          <w:rFonts w:cs="Arial"/>
          <w:b/>
          <w:bCs w:val="0"/>
        </w:rPr>
        <w:t xml:space="preserve"> 2</w:t>
      </w:r>
      <w:r>
        <w:rPr>
          <w:rFonts w:cs="Arial"/>
          <w:b/>
          <w:bCs w:val="0"/>
        </w:rPr>
        <w:t>5</w:t>
      </w:r>
      <w:r w:rsidR="00F931B0">
        <w:rPr>
          <w:rFonts w:cs="Arial"/>
          <w:b/>
          <w:bCs w:val="0"/>
        </w:rPr>
        <w:t>, 20</w:t>
      </w:r>
      <w:r w:rsidR="009658C1">
        <w:rPr>
          <w:rFonts w:cs="Arial"/>
          <w:b/>
          <w:bCs w:val="0"/>
        </w:rPr>
        <w:t>1</w:t>
      </w:r>
      <w:r w:rsidR="00353E00">
        <w:rPr>
          <w:rFonts w:cs="Arial"/>
          <w:b/>
          <w:bCs w:val="0"/>
        </w:rPr>
        <w:t>1</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0678D5" w:rsidP="00681759">
            <w:pPr>
              <w:rPr>
                <w:sz w:val="16"/>
                <w:szCs w:val="20"/>
              </w:rPr>
            </w:pPr>
            <w:r>
              <w:rPr>
                <w:sz w:val="16"/>
                <w:szCs w:val="20"/>
              </w:rPr>
              <w:t>2011-2012</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CE0C47"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9901CD" w:rsidP="00681759">
            <w:pPr>
              <w:rPr>
                <w:sz w:val="16"/>
                <w:szCs w:val="12"/>
              </w:rPr>
            </w:pPr>
            <w:r>
              <w:rPr>
                <w:sz w:val="16"/>
                <w:szCs w:val="12"/>
              </w:rPr>
              <w:t>X</w:t>
            </w: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9901CD" w:rsidP="00681759">
            <w:pPr>
              <w:rPr>
                <w:sz w:val="16"/>
                <w:szCs w:val="12"/>
              </w:rPr>
            </w:pPr>
            <w:r>
              <w:rPr>
                <w:sz w:val="16"/>
                <w:szCs w:val="12"/>
              </w:rPr>
              <w:t>X</w:t>
            </w: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CE0C4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9901CD"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0678D5" w:rsidP="00681759">
            <w:pPr>
              <w:rPr>
                <w:sz w:val="16"/>
                <w:szCs w:val="20"/>
              </w:rPr>
            </w:pPr>
            <w:r>
              <w:rPr>
                <w:sz w:val="16"/>
                <w:szCs w:val="20"/>
              </w:rPr>
              <w:t>2012</w:t>
            </w:r>
            <w:r w:rsidR="00516B24">
              <w:rPr>
                <w:sz w:val="16"/>
                <w:szCs w:val="20"/>
              </w:rPr>
              <w:t>-2013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9901CD"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9901CD"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0678D5" w:rsidRDefault="000678D5" w:rsidP="00681759">
            <w:pPr>
              <w:rPr>
                <w:i/>
                <w:sz w:val="16"/>
                <w:szCs w:val="20"/>
              </w:rPr>
            </w:pPr>
            <w:r w:rsidRPr="000678D5">
              <w:rPr>
                <w:i/>
                <w:sz w:val="16"/>
                <w:szCs w:val="20"/>
              </w:rPr>
              <w:t>vacant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9901CD"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CE0C47"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9901CD"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CE0C47" w:rsidP="007E3936">
            <w:pPr>
              <w:rPr>
                <w:sz w:val="16"/>
                <w:szCs w:val="20"/>
              </w:rPr>
            </w:pPr>
            <w:r>
              <w:rPr>
                <w:sz w:val="16"/>
                <w:szCs w:val="20"/>
              </w:rPr>
              <w:t>Mary LaBarge</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0F7492" w:rsidRPr="00681759" w:rsidTr="00547E15">
        <w:trPr>
          <w:trHeight w:val="98"/>
        </w:trPr>
        <w:tc>
          <w:tcPr>
            <w:tcW w:w="2088" w:type="dxa"/>
            <w:vMerge w:val="restart"/>
            <w:shd w:val="clear" w:color="auto" w:fill="auto"/>
            <w:vAlign w:val="center"/>
          </w:tcPr>
          <w:p w:rsidR="000F7492" w:rsidRDefault="000F7492">
            <w:pPr>
              <w:rPr>
                <w:sz w:val="16"/>
                <w:szCs w:val="20"/>
              </w:rPr>
            </w:pPr>
            <w:proofErr w:type="spellStart"/>
            <w:r>
              <w:rPr>
                <w:sz w:val="16"/>
                <w:szCs w:val="20"/>
              </w:rPr>
              <w:t>Assoc</w:t>
            </w:r>
            <w:proofErr w:type="spellEnd"/>
            <w:r>
              <w:rPr>
                <w:sz w:val="16"/>
                <w:szCs w:val="20"/>
              </w:rPr>
              <w:t xml:space="preserve"> Students Rep</w:t>
            </w:r>
          </w:p>
        </w:tc>
        <w:tc>
          <w:tcPr>
            <w:tcW w:w="1710" w:type="dxa"/>
            <w:vMerge w:val="restart"/>
            <w:shd w:val="clear" w:color="auto" w:fill="auto"/>
            <w:vAlign w:val="center"/>
          </w:tcPr>
          <w:p w:rsidR="000F7492" w:rsidRDefault="000F7492">
            <w:pPr>
              <w:rPr>
                <w:sz w:val="16"/>
                <w:szCs w:val="20"/>
              </w:rPr>
            </w:pPr>
            <w:r>
              <w:rPr>
                <w:sz w:val="16"/>
                <w:szCs w:val="20"/>
              </w:rPr>
              <w:t xml:space="preserve">JT Mendoza </w:t>
            </w:r>
          </w:p>
          <w:p w:rsidR="000F7492" w:rsidRDefault="000F7492">
            <w:pPr>
              <w:rPr>
                <w:sz w:val="16"/>
                <w:szCs w:val="20"/>
              </w:rPr>
            </w:pPr>
            <w:r>
              <w:rPr>
                <w:sz w:val="16"/>
                <w:szCs w:val="20"/>
              </w:rPr>
              <w:t>Hannah Coyle</w:t>
            </w:r>
          </w:p>
        </w:tc>
        <w:tc>
          <w:tcPr>
            <w:tcW w:w="810" w:type="dxa"/>
            <w:vMerge w:val="restart"/>
            <w:shd w:val="clear" w:color="auto" w:fill="auto"/>
            <w:vAlign w:val="center"/>
          </w:tcPr>
          <w:p w:rsidR="000F7492" w:rsidRDefault="000F7492">
            <w:pPr>
              <w:rPr>
                <w:sz w:val="16"/>
                <w:szCs w:val="12"/>
              </w:rPr>
            </w:pPr>
          </w:p>
        </w:tc>
        <w:tc>
          <w:tcPr>
            <w:tcW w:w="1080" w:type="dxa"/>
            <w:vMerge w:val="restart"/>
            <w:shd w:val="clear" w:color="auto" w:fill="auto"/>
            <w:vAlign w:val="center"/>
          </w:tcPr>
          <w:p w:rsidR="000F7492" w:rsidRPr="00681759" w:rsidRDefault="000F7492" w:rsidP="0038147C">
            <w:pPr>
              <w:rPr>
                <w:sz w:val="16"/>
                <w:szCs w:val="20"/>
              </w:rPr>
            </w:pPr>
            <w:r>
              <w:rPr>
                <w:sz w:val="16"/>
                <w:szCs w:val="20"/>
              </w:rPr>
              <w:t>Julius Sokenu</w:t>
            </w:r>
          </w:p>
        </w:tc>
        <w:tc>
          <w:tcPr>
            <w:tcW w:w="720" w:type="dxa"/>
            <w:vMerge w:val="restart"/>
            <w:shd w:val="clear" w:color="auto" w:fill="auto"/>
            <w:vAlign w:val="center"/>
          </w:tcPr>
          <w:p w:rsidR="000F7492" w:rsidRPr="0036296F" w:rsidRDefault="009901CD" w:rsidP="0038147C">
            <w:pPr>
              <w:rPr>
                <w:sz w:val="16"/>
                <w:szCs w:val="12"/>
              </w:rPr>
            </w:pPr>
            <w:r>
              <w:rPr>
                <w:sz w:val="16"/>
                <w:szCs w:val="12"/>
              </w:rPr>
              <w:t>X</w:t>
            </w:r>
          </w:p>
        </w:tc>
        <w:tc>
          <w:tcPr>
            <w:tcW w:w="2520" w:type="dxa"/>
            <w:shd w:val="clear" w:color="auto" w:fill="auto"/>
            <w:vAlign w:val="center"/>
          </w:tcPr>
          <w:p w:rsidR="000F7492" w:rsidRDefault="000F7492" w:rsidP="0038147C">
            <w:pPr>
              <w:rPr>
                <w:sz w:val="16"/>
                <w:szCs w:val="20"/>
              </w:rPr>
            </w:pPr>
            <w:r>
              <w:rPr>
                <w:sz w:val="16"/>
                <w:szCs w:val="20"/>
              </w:rPr>
              <w:t>Child Dev Ctr Coordinator</w:t>
            </w:r>
          </w:p>
        </w:tc>
        <w:tc>
          <w:tcPr>
            <w:tcW w:w="2700" w:type="dxa"/>
            <w:shd w:val="clear" w:color="auto" w:fill="auto"/>
            <w:vAlign w:val="center"/>
          </w:tcPr>
          <w:p w:rsidR="000F7492" w:rsidRPr="00681759" w:rsidRDefault="000F7492" w:rsidP="0038147C">
            <w:pPr>
              <w:rPr>
                <w:sz w:val="16"/>
                <w:szCs w:val="20"/>
              </w:rPr>
            </w:pPr>
            <w:r w:rsidRPr="00266E17">
              <w:rPr>
                <w:sz w:val="16"/>
                <w:szCs w:val="20"/>
              </w:rPr>
              <w:t xml:space="preserve">Cara </w:t>
            </w:r>
            <w:proofErr w:type="spellStart"/>
            <w:r w:rsidRPr="00266E17">
              <w:rPr>
                <w:sz w:val="16"/>
                <w:szCs w:val="20"/>
              </w:rPr>
              <w:t>Dallamora</w:t>
            </w:r>
            <w:proofErr w:type="spellEnd"/>
            <w:r w:rsidRPr="00266E17">
              <w:rPr>
                <w:sz w:val="16"/>
                <w:szCs w:val="20"/>
              </w:rPr>
              <w:t xml:space="preserve"> </w:t>
            </w:r>
            <w:proofErr w:type="spellStart"/>
            <w:r w:rsidRPr="00266E17">
              <w:rPr>
                <w:sz w:val="16"/>
                <w:szCs w:val="20"/>
              </w:rPr>
              <w:t>Celniker</w:t>
            </w:r>
            <w:proofErr w:type="spellEnd"/>
          </w:p>
        </w:tc>
        <w:tc>
          <w:tcPr>
            <w:tcW w:w="720" w:type="dxa"/>
            <w:shd w:val="clear" w:color="auto" w:fill="auto"/>
            <w:vAlign w:val="center"/>
          </w:tcPr>
          <w:p w:rsidR="000F7492" w:rsidRPr="0036296F" w:rsidRDefault="009901CD" w:rsidP="0038147C">
            <w:pPr>
              <w:rPr>
                <w:sz w:val="16"/>
                <w:szCs w:val="12"/>
              </w:rPr>
            </w:pPr>
            <w:r>
              <w:rPr>
                <w:sz w:val="16"/>
                <w:szCs w:val="12"/>
              </w:rPr>
              <w:t>X</w:t>
            </w:r>
          </w:p>
        </w:tc>
        <w:tc>
          <w:tcPr>
            <w:tcW w:w="1890" w:type="dxa"/>
            <w:vMerge/>
            <w:shd w:val="clear" w:color="auto" w:fill="auto"/>
            <w:vAlign w:val="center"/>
          </w:tcPr>
          <w:p w:rsidR="000F7492" w:rsidRPr="00681759" w:rsidRDefault="000F7492"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9901CD"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9901CD"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9901CD"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9901CD"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9901CD"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D55F1C" w:rsidP="0038147C">
            <w:pPr>
              <w:rPr>
                <w:sz w:val="16"/>
                <w:szCs w:val="20"/>
              </w:rPr>
            </w:pPr>
            <w:r>
              <w:rPr>
                <w:sz w:val="16"/>
                <w:szCs w:val="20"/>
              </w:rPr>
              <w:t>Cherisse Sherman</w:t>
            </w:r>
            <w:r w:rsidR="00516B24">
              <w:rPr>
                <w:sz w:val="16"/>
                <w:szCs w:val="20"/>
              </w:rPr>
              <w:t xml:space="preserve"> </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8B1F94" w:rsidP="0038147C">
            <w:pPr>
              <w:rPr>
                <w:sz w:val="16"/>
                <w:szCs w:val="20"/>
              </w:rPr>
            </w:pPr>
            <w:r>
              <w:rPr>
                <w:sz w:val="16"/>
                <w:szCs w:val="20"/>
              </w:rPr>
              <w:t>Kinesiology</w:t>
            </w:r>
            <w:r w:rsidR="00516B24">
              <w:rPr>
                <w:sz w:val="16"/>
                <w:szCs w:val="20"/>
              </w:rPr>
              <w:t>/Health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9901CD"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EF1CD4" w:rsidP="00591750">
            <w:pPr>
              <w:rPr>
                <w:sz w:val="16"/>
                <w:szCs w:val="16"/>
              </w:rPr>
            </w:pPr>
            <w:r>
              <w:rPr>
                <w:sz w:val="16"/>
                <w:szCs w:val="16"/>
              </w:rPr>
              <w:t>Program Planning Timeline</w:t>
            </w:r>
          </w:p>
        </w:tc>
        <w:tc>
          <w:tcPr>
            <w:tcW w:w="2700" w:type="dxa"/>
          </w:tcPr>
          <w:p w:rsidR="007E493F" w:rsidRPr="00BA694C" w:rsidRDefault="000678D5" w:rsidP="000D20F1">
            <w:pPr>
              <w:rPr>
                <w:strike/>
                <w:sz w:val="16"/>
                <w:szCs w:val="16"/>
              </w:rPr>
            </w:pPr>
            <w:r w:rsidRPr="00BA694C">
              <w:rPr>
                <w:strike/>
                <w:sz w:val="16"/>
                <w:szCs w:val="16"/>
              </w:rPr>
              <w:t>Sept. 27, 2011</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0678D5" w:rsidRDefault="000678D5" w:rsidP="00F931B0">
            <w:pPr>
              <w:rPr>
                <w:sz w:val="16"/>
                <w:szCs w:val="16"/>
              </w:rPr>
            </w:pPr>
            <w:r>
              <w:rPr>
                <w:sz w:val="16"/>
                <w:szCs w:val="16"/>
              </w:rPr>
              <w:t>Jan. 24, 2012</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EF1CD4" w:rsidP="009B0F66">
            <w:pPr>
              <w:rPr>
                <w:sz w:val="16"/>
                <w:szCs w:val="16"/>
              </w:rPr>
            </w:pPr>
            <w:r>
              <w:rPr>
                <w:sz w:val="16"/>
                <w:szCs w:val="16"/>
              </w:rPr>
              <w:t>Program Plan Templates</w:t>
            </w:r>
          </w:p>
        </w:tc>
        <w:tc>
          <w:tcPr>
            <w:tcW w:w="2700" w:type="dxa"/>
          </w:tcPr>
          <w:p w:rsidR="007E493F" w:rsidRPr="000678D5" w:rsidRDefault="000678D5" w:rsidP="00E13675">
            <w:pPr>
              <w:rPr>
                <w:sz w:val="16"/>
                <w:szCs w:val="16"/>
              </w:rPr>
            </w:pPr>
            <w:r>
              <w:rPr>
                <w:sz w:val="16"/>
                <w:szCs w:val="16"/>
              </w:rPr>
              <w:t>Oct. 25, 2011</w:t>
            </w:r>
          </w:p>
        </w:tc>
        <w:tc>
          <w:tcPr>
            <w:tcW w:w="2250" w:type="dxa"/>
          </w:tcPr>
          <w:p w:rsidR="007E493F" w:rsidRPr="00785778" w:rsidRDefault="007E493F" w:rsidP="000D20F1">
            <w:pPr>
              <w:rPr>
                <w:sz w:val="16"/>
                <w:szCs w:val="16"/>
              </w:rPr>
            </w:pPr>
          </w:p>
        </w:tc>
        <w:tc>
          <w:tcPr>
            <w:tcW w:w="2610" w:type="dxa"/>
          </w:tcPr>
          <w:p w:rsidR="007E493F" w:rsidRPr="000678D5" w:rsidRDefault="000678D5" w:rsidP="00E13675">
            <w:pPr>
              <w:rPr>
                <w:sz w:val="16"/>
                <w:szCs w:val="16"/>
              </w:rPr>
            </w:pPr>
            <w:r>
              <w:rPr>
                <w:sz w:val="16"/>
                <w:szCs w:val="16"/>
              </w:rPr>
              <w:t>Feb. 28, 2012</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EF1CD4" w:rsidP="003A0EE6">
            <w:pPr>
              <w:rPr>
                <w:sz w:val="16"/>
                <w:szCs w:val="16"/>
              </w:rPr>
            </w:pPr>
            <w:r>
              <w:rPr>
                <w:sz w:val="16"/>
                <w:szCs w:val="16"/>
              </w:rPr>
              <w:t>Midterm report Timeline</w:t>
            </w:r>
          </w:p>
        </w:tc>
        <w:tc>
          <w:tcPr>
            <w:tcW w:w="2700" w:type="dxa"/>
          </w:tcPr>
          <w:p w:rsidR="007E493F" w:rsidRPr="000678D5" w:rsidRDefault="000678D5" w:rsidP="00E13675">
            <w:pPr>
              <w:rPr>
                <w:sz w:val="16"/>
                <w:szCs w:val="16"/>
              </w:rPr>
            </w:pPr>
            <w:r>
              <w:rPr>
                <w:sz w:val="16"/>
                <w:szCs w:val="16"/>
              </w:rPr>
              <w:t>Nov. 22, 2011</w:t>
            </w:r>
          </w:p>
        </w:tc>
        <w:tc>
          <w:tcPr>
            <w:tcW w:w="2250" w:type="dxa"/>
          </w:tcPr>
          <w:p w:rsidR="007E493F" w:rsidRPr="00785778" w:rsidRDefault="007E493F" w:rsidP="00591750">
            <w:pPr>
              <w:rPr>
                <w:sz w:val="16"/>
                <w:szCs w:val="16"/>
              </w:rPr>
            </w:pPr>
          </w:p>
        </w:tc>
        <w:tc>
          <w:tcPr>
            <w:tcW w:w="2610" w:type="dxa"/>
          </w:tcPr>
          <w:p w:rsidR="007E493F" w:rsidRPr="000678D5" w:rsidRDefault="000678D5" w:rsidP="00F931B0">
            <w:pPr>
              <w:rPr>
                <w:sz w:val="16"/>
                <w:szCs w:val="16"/>
              </w:rPr>
            </w:pPr>
            <w:r>
              <w:rPr>
                <w:sz w:val="16"/>
                <w:szCs w:val="16"/>
              </w:rPr>
              <w:t>Mar. 27, 2012</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7E493F" w:rsidP="00E13675">
            <w:pPr>
              <w:rPr>
                <w:sz w:val="16"/>
                <w:szCs w:val="16"/>
              </w:rPr>
            </w:pPr>
          </w:p>
        </w:tc>
        <w:tc>
          <w:tcPr>
            <w:tcW w:w="2250" w:type="dxa"/>
          </w:tcPr>
          <w:p w:rsidR="007E493F" w:rsidRPr="00785778" w:rsidRDefault="007E493F" w:rsidP="00380F33">
            <w:pPr>
              <w:rPr>
                <w:sz w:val="16"/>
                <w:szCs w:val="16"/>
              </w:rPr>
            </w:pPr>
          </w:p>
        </w:tc>
        <w:tc>
          <w:tcPr>
            <w:tcW w:w="2610" w:type="dxa"/>
          </w:tcPr>
          <w:p w:rsidR="007E493F" w:rsidRPr="000678D5" w:rsidRDefault="000678D5" w:rsidP="00F931B0">
            <w:pPr>
              <w:rPr>
                <w:sz w:val="16"/>
                <w:szCs w:val="16"/>
              </w:rPr>
            </w:pPr>
            <w:r>
              <w:rPr>
                <w:sz w:val="16"/>
                <w:szCs w:val="16"/>
              </w:rPr>
              <w:t>Apr. 24, 2012</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00E25AB9">
        <w:rPr>
          <w:b/>
          <w:smallCaps/>
          <w:u w:val="single"/>
        </w:rPr>
        <w:lastRenderedPageBreak/>
        <w:t>Minutes</w:t>
      </w:r>
      <w:r w:rsidRPr="00C644D4">
        <w:rPr>
          <w:b/>
          <w:smallCaps/>
          <w:u w:val="single"/>
        </w:rPr>
        <w:t xml:space="preserve">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w:t>
      </w:r>
      <w:r w:rsidR="008F1A40">
        <w:rPr>
          <w:rFonts w:cs="Arial"/>
          <w:szCs w:val="22"/>
        </w:rPr>
        <w:t>Lee Ballestero</w:t>
      </w:r>
      <w:r w:rsidRPr="00F01FBE">
        <w:rPr>
          <w:rFonts w:cs="Arial"/>
          <w:szCs w:val="22"/>
        </w:rPr>
        <w:t xml:space="preserve">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874FAF">
        <w:rPr>
          <w:rFonts w:cs="Arial"/>
          <w:szCs w:val="22"/>
        </w:rPr>
        <w:t>September 27, 2011</w:t>
      </w:r>
    </w:p>
    <w:p w:rsidR="00011ADF" w:rsidRDefault="00FA5253" w:rsidP="00FA5253">
      <w:pPr>
        <w:ind w:left="1440"/>
        <w:rPr>
          <w:rFonts w:cs="Arial"/>
          <w:szCs w:val="22"/>
        </w:rPr>
      </w:pPr>
      <w:r>
        <w:rPr>
          <w:rFonts w:cs="Arial"/>
          <w:szCs w:val="22"/>
        </w:rPr>
        <w:t>Discussion:</w:t>
      </w:r>
      <w:r w:rsidR="00591750">
        <w:rPr>
          <w:rFonts w:cs="Arial"/>
          <w:szCs w:val="22"/>
        </w:rPr>
        <w:t xml:space="preserve"> </w:t>
      </w:r>
      <w:r w:rsidR="009901CD">
        <w:rPr>
          <w:rFonts w:cs="Arial"/>
          <w:szCs w:val="22"/>
        </w:rPr>
        <w:t>Cor</w:t>
      </w:r>
      <w:r w:rsidR="00011ADF">
        <w:rPr>
          <w:rFonts w:cs="Arial"/>
          <w:szCs w:val="22"/>
        </w:rPr>
        <w:t xml:space="preserve">rection to Mary Rees’ last name.  </w:t>
      </w:r>
    </w:p>
    <w:p w:rsidR="009901CD" w:rsidRDefault="009901CD" w:rsidP="00FA5253">
      <w:pPr>
        <w:ind w:left="1440"/>
        <w:rPr>
          <w:rFonts w:cs="Arial"/>
          <w:szCs w:val="22"/>
        </w:rPr>
      </w:pPr>
      <w:r>
        <w:rPr>
          <w:rFonts w:cs="Arial"/>
          <w:szCs w:val="22"/>
        </w:rPr>
        <w:t>Moved to approve:  Julius Sokenu; Second:  Norm Marten</w:t>
      </w:r>
      <w:proofErr w:type="gramStart"/>
      <w:r>
        <w:rPr>
          <w:rFonts w:cs="Arial"/>
          <w:szCs w:val="22"/>
        </w:rPr>
        <w:t>;  Motion</w:t>
      </w:r>
      <w:proofErr w:type="gramEnd"/>
      <w:r>
        <w:rPr>
          <w:rFonts w:cs="Arial"/>
          <w:szCs w:val="22"/>
        </w:rPr>
        <w:t xml:space="preserve"> passed unanimously.</w:t>
      </w:r>
    </w:p>
    <w:p w:rsidR="009658C1" w:rsidRPr="00F01FBE" w:rsidRDefault="00F208BE" w:rsidP="007E0DC2">
      <w:pPr>
        <w:ind w:left="1440"/>
        <w:rPr>
          <w:rFonts w:cs="Arial"/>
          <w:szCs w:val="22"/>
        </w:rPr>
      </w:pPr>
      <w:r>
        <w:rPr>
          <w:rFonts w:cs="Arial"/>
          <w:szCs w:val="22"/>
        </w:rPr>
        <w:t xml:space="preserve">  </w:t>
      </w:r>
    </w:p>
    <w:p w:rsidR="00F61627" w:rsidRDefault="00FE31B5" w:rsidP="00F61627">
      <w:pPr>
        <w:ind w:left="720"/>
        <w:rPr>
          <w:rFonts w:cs="Arial"/>
          <w:szCs w:val="22"/>
        </w:rPr>
      </w:pPr>
      <w:r>
        <w:rPr>
          <w:rFonts w:cs="Arial"/>
          <w:szCs w:val="22"/>
        </w:rPr>
        <w:t>3</w:t>
      </w:r>
      <w:r w:rsidR="00B633F1">
        <w:rPr>
          <w:rFonts w:cs="Arial"/>
          <w:szCs w:val="22"/>
        </w:rPr>
        <w:t xml:space="preserve">. </w:t>
      </w:r>
      <w:r w:rsidR="00BA694C">
        <w:rPr>
          <w:rFonts w:cs="Arial"/>
          <w:szCs w:val="22"/>
        </w:rPr>
        <w:t>Program Planning</w:t>
      </w:r>
    </w:p>
    <w:p w:rsidR="003D0DA7" w:rsidRDefault="00AA5679" w:rsidP="00AA5679">
      <w:pPr>
        <w:ind w:left="1440"/>
        <w:rPr>
          <w:rFonts w:cs="Arial"/>
          <w:szCs w:val="22"/>
        </w:rPr>
      </w:pPr>
      <w:r>
        <w:rPr>
          <w:rFonts w:cs="Arial"/>
          <w:szCs w:val="22"/>
        </w:rPr>
        <w:t xml:space="preserve">Timeline – </w:t>
      </w:r>
      <w:r w:rsidR="009901CD">
        <w:rPr>
          <w:rFonts w:cs="Arial"/>
          <w:szCs w:val="22"/>
        </w:rPr>
        <w:t xml:space="preserve">This year the program plan will follow the 2008-2010 </w:t>
      </w:r>
      <w:r>
        <w:rPr>
          <w:rFonts w:cs="Arial"/>
          <w:szCs w:val="22"/>
        </w:rPr>
        <w:t>Making Decisions</w:t>
      </w:r>
      <w:r w:rsidR="009901CD">
        <w:rPr>
          <w:rFonts w:cs="Arial"/>
          <w:szCs w:val="22"/>
        </w:rPr>
        <w:t xml:space="preserve"> document</w:t>
      </w:r>
      <w:r>
        <w:rPr>
          <w:rFonts w:cs="Arial"/>
          <w:szCs w:val="22"/>
        </w:rPr>
        <w:t xml:space="preserve"> timeline</w:t>
      </w:r>
      <w:r w:rsidR="00152293">
        <w:rPr>
          <w:rFonts w:cs="Arial"/>
          <w:szCs w:val="22"/>
        </w:rPr>
        <w:t>.  The most recent M</w:t>
      </w:r>
      <w:r w:rsidR="009901CD">
        <w:rPr>
          <w:rFonts w:cs="Arial"/>
          <w:szCs w:val="22"/>
        </w:rPr>
        <w:t xml:space="preserve">aking </w:t>
      </w:r>
      <w:r w:rsidR="00152293">
        <w:rPr>
          <w:rFonts w:cs="Arial"/>
          <w:szCs w:val="22"/>
        </w:rPr>
        <w:t>D</w:t>
      </w:r>
      <w:r w:rsidR="009901CD">
        <w:rPr>
          <w:rFonts w:cs="Arial"/>
          <w:szCs w:val="22"/>
        </w:rPr>
        <w:t>ecision</w:t>
      </w:r>
      <w:r w:rsidR="00152293">
        <w:rPr>
          <w:rFonts w:cs="Arial"/>
          <w:szCs w:val="22"/>
        </w:rPr>
        <w:t>s</w:t>
      </w:r>
      <w:r w:rsidR="009901CD">
        <w:rPr>
          <w:rFonts w:cs="Arial"/>
          <w:szCs w:val="22"/>
        </w:rPr>
        <w:t xml:space="preserve"> document is still under</w:t>
      </w:r>
      <w:r>
        <w:rPr>
          <w:rFonts w:cs="Arial"/>
          <w:szCs w:val="22"/>
        </w:rPr>
        <w:t xml:space="preserve"> consideration</w:t>
      </w:r>
      <w:r w:rsidR="009901CD">
        <w:rPr>
          <w:rFonts w:cs="Arial"/>
          <w:szCs w:val="22"/>
        </w:rPr>
        <w:t xml:space="preserve">.  It will be </w:t>
      </w:r>
      <w:proofErr w:type="spellStart"/>
      <w:r w:rsidR="009901CD">
        <w:rPr>
          <w:rFonts w:cs="Arial"/>
          <w:szCs w:val="22"/>
        </w:rPr>
        <w:t>agendized</w:t>
      </w:r>
      <w:proofErr w:type="spellEnd"/>
      <w:r w:rsidR="009901CD">
        <w:rPr>
          <w:rFonts w:cs="Arial"/>
          <w:szCs w:val="22"/>
        </w:rPr>
        <w:t xml:space="preserve"> at Academic Senate in </w:t>
      </w:r>
      <w:proofErr w:type="gramStart"/>
      <w:r w:rsidR="009901CD">
        <w:rPr>
          <w:rFonts w:cs="Arial"/>
          <w:szCs w:val="22"/>
        </w:rPr>
        <w:t>Spring</w:t>
      </w:r>
      <w:proofErr w:type="gramEnd"/>
      <w:r w:rsidR="009901CD">
        <w:rPr>
          <w:rFonts w:cs="Arial"/>
          <w:szCs w:val="22"/>
        </w:rPr>
        <w:t xml:space="preserve"> 2012.  </w:t>
      </w:r>
      <w:r w:rsidR="009C18AD">
        <w:rPr>
          <w:rFonts w:cs="Arial"/>
          <w:szCs w:val="22"/>
        </w:rPr>
        <w:t>The current timeline was presented on a handout.  Of note:  Date for receiving program plan template is February; date for turning in program plan is March 15; date for any final revisions is September 15, 2012.</w:t>
      </w:r>
    </w:p>
    <w:p w:rsidR="006C3704" w:rsidRDefault="006C3704" w:rsidP="00AA5679">
      <w:pPr>
        <w:ind w:left="1440"/>
        <w:rPr>
          <w:rFonts w:cs="Arial"/>
          <w:szCs w:val="22"/>
        </w:rPr>
      </w:pPr>
    </w:p>
    <w:p w:rsidR="00011ADF" w:rsidRDefault="00AA5679" w:rsidP="00AA5679">
      <w:pPr>
        <w:ind w:left="1440"/>
        <w:rPr>
          <w:rFonts w:cs="Arial"/>
          <w:szCs w:val="22"/>
        </w:rPr>
      </w:pPr>
      <w:r>
        <w:rPr>
          <w:rFonts w:cs="Arial"/>
          <w:szCs w:val="22"/>
        </w:rPr>
        <w:t xml:space="preserve">Template – </w:t>
      </w:r>
    </w:p>
    <w:p w:rsidR="00011ADF" w:rsidRDefault="009C18AD" w:rsidP="00AA5679">
      <w:pPr>
        <w:ind w:left="1440"/>
        <w:rPr>
          <w:rFonts w:cs="Arial"/>
          <w:szCs w:val="22"/>
        </w:rPr>
      </w:pPr>
      <w:r>
        <w:rPr>
          <w:rFonts w:cs="Arial"/>
          <w:szCs w:val="22"/>
        </w:rPr>
        <w:t>R</w:t>
      </w:r>
      <w:r w:rsidR="00AA5679">
        <w:rPr>
          <w:rFonts w:cs="Arial"/>
          <w:szCs w:val="22"/>
        </w:rPr>
        <w:t xml:space="preserve">evisions to address the planning agendas for Standards IB.3 and </w:t>
      </w:r>
      <w:proofErr w:type="gramStart"/>
      <w:r w:rsidR="00AA5679">
        <w:rPr>
          <w:rFonts w:cs="Arial"/>
          <w:szCs w:val="22"/>
        </w:rPr>
        <w:t>IIID.1(</w:t>
      </w:r>
      <w:proofErr w:type="gramEnd"/>
      <w:r w:rsidR="00AA5679">
        <w:rPr>
          <w:rFonts w:cs="Arial"/>
          <w:szCs w:val="22"/>
        </w:rPr>
        <w:t>a)</w:t>
      </w:r>
      <w:r w:rsidR="00011ADF">
        <w:rPr>
          <w:rFonts w:cs="Arial"/>
          <w:szCs w:val="22"/>
        </w:rPr>
        <w:t xml:space="preserve"> were made to page 6 of the plan:</w:t>
      </w:r>
      <w:r w:rsidR="00AA5679">
        <w:rPr>
          <w:rFonts w:cs="Arial"/>
          <w:szCs w:val="22"/>
        </w:rPr>
        <w:t xml:space="preserve"> </w:t>
      </w:r>
    </w:p>
    <w:p w:rsidR="00011ADF" w:rsidRDefault="00011ADF" w:rsidP="00011ADF">
      <w:pPr>
        <w:ind w:left="2160"/>
        <w:rPr>
          <w:rFonts w:cs="Arial"/>
          <w:szCs w:val="22"/>
        </w:rPr>
      </w:pPr>
      <w:r>
        <w:rPr>
          <w:rFonts w:cs="Arial"/>
          <w:szCs w:val="22"/>
        </w:rPr>
        <w:t>This table allows programs to a</w:t>
      </w:r>
      <w:r w:rsidR="00AA5679">
        <w:rPr>
          <w:rFonts w:cs="Arial"/>
          <w:szCs w:val="22"/>
        </w:rPr>
        <w:t xml:space="preserve">ddress the impact of prior year allocations on </w:t>
      </w:r>
      <w:r>
        <w:rPr>
          <w:rFonts w:cs="Arial"/>
          <w:szCs w:val="22"/>
        </w:rPr>
        <w:t xml:space="preserve">program </w:t>
      </w:r>
      <w:r w:rsidR="00AA5679">
        <w:rPr>
          <w:rFonts w:cs="Arial"/>
          <w:szCs w:val="22"/>
        </w:rPr>
        <w:t>goal</w:t>
      </w:r>
      <w:r>
        <w:rPr>
          <w:rFonts w:cs="Arial"/>
          <w:szCs w:val="22"/>
        </w:rPr>
        <w:t>s / outcomes</w:t>
      </w:r>
      <w:r w:rsidR="009C18AD">
        <w:rPr>
          <w:rFonts w:cs="Arial"/>
          <w:szCs w:val="22"/>
        </w:rPr>
        <w:t xml:space="preserve">.  </w:t>
      </w:r>
      <w:r>
        <w:rPr>
          <w:rFonts w:cs="Arial"/>
          <w:szCs w:val="22"/>
        </w:rPr>
        <w:t>Programs should also make explicit the connection between Strategic Objectives and resource requests using pages 5 and 7.</w:t>
      </w:r>
    </w:p>
    <w:p w:rsidR="00AA5679" w:rsidRDefault="009C18AD" w:rsidP="00011ADF">
      <w:pPr>
        <w:ind w:left="1440"/>
        <w:rPr>
          <w:rFonts w:cs="Arial"/>
          <w:szCs w:val="22"/>
        </w:rPr>
      </w:pPr>
      <w:r>
        <w:rPr>
          <w:rFonts w:cs="Arial"/>
          <w:szCs w:val="22"/>
        </w:rPr>
        <w:t>Several comments and suggestions were made.  If you have additional comments/suggestions, please send them to Lisa Miller or Lee Ballestero prior to the next meeting</w:t>
      </w:r>
      <w:r w:rsidR="00AA5679">
        <w:rPr>
          <w:rFonts w:cs="Arial"/>
          <w:szCs w:val="22"/>
        </w:rPr>
        <w:t>.</w:t>
      </w:r>
      <w:r>
        <w:rPr>
          <w:rFonts w:cs="Arial"/>
          <w:szCs w:val="22"/>
        </w:rPr>
        <w:t xml:space="preserve">  A revised version will be presented for second reading and approval at the November meeting.</w:t>
      </w:r>
      <w:r w:rsidR="00AA5679">
        <w:rPr>
          <w:rFonts w:cs="Arial"/>
          <w:szCs w:val="22"/>
        </w:rPr>
        <w:t xml:space="preserve"> </w:t>
      </w:r>
    </w:p>
    <w:p w:rsidR="009C18AD" w:rsidRDefault="009C18AD" w:rsidP="00AA5679">
      <w:pPr>
        <w:ind w:left="1440"/>
        <w:rPr>
          <w:rFonts w:cs="Arial"/>
          <w:szCs w:val="22"/>
        </w:rPr>
      </w:pPr>
    </w:p>
    <w:p w:rsidR="009C18AD" w:rsidRDefault="009C18AD" w:rsidP="00AA5679">
      <w:pPr>
        <w:ind w:left="1440"/>
        <w:rPr>
          <w:rFonts w:cs="Arial"/>
          <w:szCs w:val="22"/>
        </w:rPr>
      </w:pPr>
      <w:r>
        <w:rPr>
          <w:rFonts w:cs="Arial"/>
          <w:szCs w:val="22"/>
        </w:rPr>
        <w:t xml:space="preserve">Resource requests process – Several members made observations about the request prioritization process.  Of particular concern is what happens to requested items when a committee determines the request does not fit into their purview.  How is the referral made?  How does the program find out about the referral?  Who tracks the request at that point?  </w:t>
      </w:r>
    </w:p>
    <w:p w:rsidR="00486C42" w:rsidRDefault="00486C42" w:rsidP="00AA5679">
      <w:pPr>
        <w:ind w:left="1440"/>
        <w:rPr>
          <w:rFonts w:cs="Arial"/>
          <w:szCs w:val="22"/>
        </w:rPr>
      </w:pPr>
    </w:p>
    <w:p w:rsidR="00486C42" w:rsidRDefault="00486C42" w:rsidP="00AA5679">
      <w:pPr>
        <w:ind w:left="1440"/>
        <w:rPr>
          <w:rFonts w:cs="Arial"/>
          <w:szCs w:val="22"/>
        </w:rPr>
      </w:pPr>
      <w:r>
        <w:rPr>
          <w:rFonts w:cs="Arial"/>
          <w:szCs w:val="22"/>
        </w:rPr>
        <w:t xml:space="preserve">SLOs – It was requested that there be a process for tracking all the SLOs measured and when last measured, so that programs would have access to that history.  In particular </w:t>
      </w:r>
      <w:proofErr w:type="gramStart"/>
      <w:r>
        <w:rPr>
          <w:rFonts w:cs="Arial"/>
          <w:szCs w:val="22"/>
        </w:rPr>
        <w:t>changes in department chairs has</w:t>
      </w:r>
      <w:proofErr w:type="gramEnd"/>
      <w:r>
        <w:rPr>
          <w:rFonts w:cs="Arial"/>
          <w:szCs w:val="22"/>
        </w:rPr>
        <w:t xml:space="preserve"> led to confusion on what SLOs remain unmeasured or when an SLO was last measured.</w:t>
      </w:r>
    </w:p>
    <w:p w:rsidR="00874FAF" w:rsidRDefault="00874FAF" w:rsidP="00F61627">
      <w:pPr>
        <w:ind w:left="720"/>
        <w:rPr>
          <w:rFonts w:cs="Arial"/>
          <w:szCs w:val="22"/>
        </w:rPr>
      </w:pPr>
    </w:p>
    <w:p w:rsidR="003D0DA7" w:rsidRDefault="00FE31B5" w:rsidP="00F61627">
      <w:pPr>
        <w:ind w:left="720"/>
        <w:rPr>
          <w:rFonts w:cs="Arial"/>
          <w:szCs w:val="22"/>
        </w:rPr>
      </w:pPr>
      <w:r>
        <w:rPr>
          <w:rFonts w:cs="Arial"/>
          <w:szCs w:val="22"/>
        </w:rPr>
        <w:t>4</w:t>
      </w:r>
      <w:r w:rsidR="00F61627">
        <w:rPr>
          <w:rFonts w:cs="Arial"/>
          <w:szCs w:val="22"/>
        </w:rPr>
        <w:t xml:space="preserve">. </w:t>
      </w:r>
      <w:r w:rsidR="003D0DA7">
        <w:rPr>
          <w:rFonts w:cs="Arial"/>
          <w:szCs w:val="22"/>
        </w:rPr>
        <w:t>Midterm Report Timeline</w:t>
      </w:r>
    </w:p>
    <w:p w:rsidR="00647A8A" w:rsidRDefault="009C18AD" w:rsidP="003D0DA7">
      <w:pPr>
        <w:ind w:left="1440"/>
        <w:rPr>
          <w:rFonts w:cs="Arial"/>
          <w:szCs w:val="22"/>
        </w:rPr>
      </w:pPr>
      <w:r>
        <w:rPr>
          <w:rFonts w:cs="Arial"/>
          <w:szCs w:val="22"/>
        </w:rPr>
        <w:t xml:space="preserve">The timeline which was approved last </w:t>
      </w:r>
      <w:proofErr w:type="gramStart"/>
      <w:r>
        <w:rPr>
          <w:rFonts w:cs="Arial"/>
          <w:szCs w:val="22"/>
        </w:rPr>
        <w:t>spring,</w:t>
      </w:r>
      <w:proofErr w:type="gramEnd"/>
      <w:r>
        <w:rPr>
          <w:rFonts w:cs="Arial"/>
          <w:szCs w:val="22"/>
        </w:rPr>
        <w:t xml:space="preserve"> was handed out for information.  This hand out should have been given out at the September meeting.</w:t>
      </w:r>
    </w:p>
    <w:p w:rsidR="002609D7" w:rsidRPr="00533A1B" w:rsidRDefault="002609D7" w:rsidP="000D7AAF">
      <w:pPr>
        <w:pStyle w:val="ListParagraph"/>
        <w:ind w:left="1800"/>
        <w:rPr>
          <w:rFonts w:cs="Arial"/>
          <w:szCs w:val="22"/>
        </w:rPr>
      </w:pPr>
    </w:p>
    <w:p w:rsidR="00654F04" w:rsidRDefault="00874FAF" w:rsidP="00BA694C">
      <w:pPr>
        <w:ind w:left="720"/>
        <w:rPr>
          <w:rFonts w:cs="Arial"/>
          <w:szCs w:val="22"/>
        </w:rPr>
      </w:pPr>
      <w:r>
        <w:rPr>
          <w:rFonts w:cs="Arial"/>
          <w:szCs w:val="22"/>
        </w:rPr>
        <w:t>5</w:t>
      </w:r>
      <w:r w:rsidR="00FE31B5">
        <w:rPr>
          <w:rFonts w:cs="Arial"/>
          <w:szCs w:val="22"/>
        </w:rPr>
        <w:t xml:space="preserve">. </w:t>
      </w:r>
      <w:r w:rsidR="00BA694C">
        <w:rPr>
          <w:rFonts w:cs="Arial"/>
          <w:szCs w:val="22"/>
        </w:rPr>
        <w:t>Updates on</w:t>
      </w:r>
      <w:r w:rsidR="008B1F94">
        <w:rPr>
          <w:rFonts w:cs="Arial"/>
          <w:szCs w:val="22"/>
        </w:rPr>
        <w:t xml:space="preserve"> Accreditation</w:t>
      </w:r>
      <w:r w:rsidR="00BA694C">
        <w:rPr>
          <w:rFonts w:cs="Arial"/>
          <w:szCs w:val="22"/>
        </w:rPr>
        <w:t xml:space="preserve"> Planning Agendas and Recommendations</w:t>
      </w:r>
    </w:p>
    <w:p w:rsidR="00913608" w:rsidRDefault="009C18AD" w:rsidP="008B1F94">
      <w:pPr>
        <w:ind w:left="1440"/>
        <w:rPr>
          <w:rFonts w:cs="Arial"/>
          <w:szCs w:val="22"/>
        </w:rPr>
      </w:pPr>
      <w:r>
        <w:rPr>
          <w:rFonts w:cs="Arial"/>
          <w:szCs w:val="22"/>
        </w:rPr>
        <w:t xml:space="preserve">The </w:t>
      </w:r>
      <w:r w:rsidR="00913608">
        <w:rPr>
          <w:rFonts w:cs="Arial"/>
          <w:szCs w:val="22"/>
        </w:rPr>
        <w:t>spreadsheet</w:t>
      </w:r>
      <w:r>
        <w:rPr>
          <w:rFonts w:cs="Arial"/>
          <w:szCs w:val="22"/>
        </w:rPr>
        <w:t xml:space="preserve"> for t</w:t>
      </w:r>
      <w:r w:rsidR="00462830">
        <w:rPr>
          <w:rFonts w:cs="Arial"/>
          <w:szCs w:val="22"/>
        </w:rPr>
        <w:t>r</w:t>
      </w:r>
      <w:r>
        <w:rPr>
          <w:rFonts w:cs="Arial"/>
          <w:szCs w:val="22"/>
        </w:rPr>
        <w:t>acking progress on accreditation Planning Agendas and Recommendations</w:t>
      </w:r>
      <w:r w:rsidR="00913608">
        <w:rPr>
          <w:rFonts w:cs="Arial"/>
          <w:szCs w:val="22"/>
        </w:rPr>
        <w:t xml:space="preserve"> on </w:t>
      </w:r>
      <w:proofErr w:type="spellStart"/>
      <w:r w:rsidR="00913608">
        <w:rPr>
          <w:rFonts w:cs="Arial"/>
          <w:szCs w:val="22"/>
        </w:rPr>
        <w:t>MCShare</w:t>
      </w:r>
      <w:proofErr w:type="spellEnd"/>
      <w:r w:rsidR="00913608">
        <w:rPr>
          <w:rFonts w:cs="Arial"/>
          <w:szCs w:val="22"/>
        </w:rPr>
        <w:t xml:space="preserve"> at: </w:t>
      </w:r>
      <w:r w:rsidR="006C3704" w:rsidRPr="000E7CBD">
        <w:rPr>
          <w:rFonts w:cs="Arial"/>
          <w:szCs w:val="22"/>
        </w:rPr>
        <w:t>MCSHARE &gt; Document Center &gt; Documents &gt; Governance and Organizational Groups &gt; Governance Groups &gt; Standing Committees &gt; Education CAP &gt; Ed CAP Minute</w:t>
      </w:r>
      <w:bookmarkStart w:id="0" w:name="_GoBack"/>
      <w:bookmarkEnd w:id="0"/>
      <w:r w:rsidR="006C3704" w:rsidRPr="000E7CBD">
        <w:rPr>
          <w:rFonts w:cs="Arial"/>
          <w:szCs w:val="22"/>
        </w:rPr>
        <w:t xml:space="preserve">s 2011 </w:t>
      </w:r>
      <w:r w:rsidR="006C3704">
        <w:rPr>
          <w:rFonts w:cs="Arial"/>
          <w:szCs w:val="22"/>
        </w:rPr>
        <w:t>–</w:t>
      </w:r>
      <w:r w:rsidR="006C3704" w:rsidRPr="000E7CBD">
        <w:rPr>
          <w:rFonts w:cs="Arial"/>
          <w:szCs w:val="22"/>
        </w:rPr>
        <w:t xml:space="preserve"> 2012</w:t>
      </w:r>
      <w:r w:rsidR="006C3704">
        <w:rPr>
          <w:rFonts w:cs="Arial"/>
          <w:szCs w:val="22"/>
        </w:rPr>
        <w:t xml:space="preserve">.  </w:t>
      </w:r>
      <w:r>
        <w:rPr>
          <w:rFonts w:cs="Arial"/>
          <w:szCs w:val="22"/>
        </w:rPr>
        <w:t>You can enter information directly on this spreadsheet.</w:t>
      </w:r>
      <w:r w:rsidR="008B1F94">
        <w:rPr>
          <w:rFonts w:cs="Arial"/>
          <w:szCs w:val="22"/>
        </w:rPr>
        <w:t xml:space="preserve">  </w:t>
      </w:r>
      <w:r w:rsidR="00913608">
        <w:rPr>
          <w:rFonts w:cs="Arial"/>
          <w:szCs w:val="22"/>
        </w:rPr>
        <w:t>Or</w:t>
      </w:r>
      <w:r>
        <w:rPr>
          <w:rFonts w:cs="Arial"/>
          <w:szCs w:val="22"/>
        </w:rPr>
        <w:t xml:space="preserve"> you can</w:t>
      </w:r>
      <w:r w:rsidR="00913608">
        <w:rPr>
          <w:rFonts w:cs="Arial"/>
          <w:szCs w:val="22"/>
        </w:rPr>
        <w:t xml:space="preserve"> send updates to Lisa Miller or Lee Ballestero to ad</w:t>
      </w:r>
      <w:r>
        <w:rPr>
          <w:rFonts w:cs="Arial"/>
          <w:szCs w:val="22"/>
        </w:rPr>
        <w:t xml:space="preserve">d to </w:t>
      </w:r>
      <w:proofErr w:type="spellStart"/>
      <w:r>
        <w:rPr>
          <w:rFonts w:cs="Arial"/>
          <w:szCs w:val="22"/>
        </w:rPr>
        <w:t>to</w:t>
      </w:r>
      <w:proofErr w:type="spellEnd"/>
      <w:r>
        <w:rPr>
          <w:rFonts w:cs="Arial"/>
          <w:szCs w:val="22"/>
        </w:rPr>
        <w:t xml:space="preserve"> the spreadsheet for you.</w:t>
      </w:r>
    </w:p>
    <w:p w:rsidR="006C3704" w:rsidRDefault="006C3704" w:rsidP="006C3704">
      <w:pPr>
        <w:ind w:left="1440"/>
        <w:rPr>
          <w:rFonts w:cs="Arial"/>
          <w:szCs w:val="22"/>
        </w:rPr>
      </w:pPr>
    </w:p>
    <w:p w:rsidR="006C3704" w:rsidRDefault="006C3704" w:rsidP="006C3704">
      <w:pPr>
        <w:ind w:left="1440"/>
        <w:rPr>
          <w:rFonts w:cs="Arial"/>
          <w:szCs w:val="22"/>
        </w:rPr>
      </w:pPr>
      <w:r>
        <w:rPr>
          <w:rFonts w:cs="Arial"/>
          <w:szCs w:val="22"/>
        </w:rPr>
        <w:t xml:space="preserve">The </w:t>
      </w:r>
      <w:r w:rsidR="008B1F94">
        <w:rPr>
          <w:rFonts w:cs="Arial"/>
          <w:szCs w:val="22"/>
        </w:rPr>
        <w:t xml:space="preserve">updated </w:t>
      </w:r>
      <w:r>
        <w:rPr>
          <w:rFonts w:cs="Arial"/>
          <w:szCs w:val="22"/>
        </w:rPr>
        <w:t>spreadsheet will be posted monthly at the Ed CAP page on the public meetings area of the MC Website:</w:t>
      </w:r>
    </w:p>
    <w:p w:rsidR="006C3704" w:rsidRDefault="00462830" w:rsidP="006C3704">
      <w:pPr>
        <w:ind w:left="1440"/>
        <w:rPr>
          <w:rFonts w:cs="Arial"/>
          <w:szCs w:val="22"/>
        </w:rPr>
      </w:pPr>
      <w:hyperlink r:id="rId11" w:history="1">
        <w:r w:rsidR="006C3704" w:rsidRPr="00F31573">
          <w:rPr>
            <w:rStyle w:val="Hyperlink"/>
            <w:rFonts w:cs="Arial"/>
            <w:szCs w:val="22"/>
          </w:rPr>
          <w:t>http://www.moorparkcollege.edu/departments/administrative/presidents_office/public_meetings/edcap/meetings.shtml</w:t>
        </w:r>
      </w:hyperlink>
    </w:p>
    <w:p w:rsidR="006C3704" w:rsidRDefault="006C3704" w:rsidP="006C3704">
      <w:pPr>
        <w:ind w:left="1440"/>
        <w:rPr>
          <w:rFonts w:cs="Arial"/>
          <w:szCs w:val="22"/>
        </w:rPr>
      </w:pPr>
    </w:p>
    <w:p w:rsidR="00874FAF" w:rsidRDefault="00913608" w:rsidP="00913608">
      <w:pPr>
        <w:ind w:left="1440"/>
        <w:rPr>
          <w:rFonts w:cs="Arial"/>
          <w:szCs w:val="22"/>
        </w:rPr>
      </w:pPr>
      <w:r>
        <w:rPr>
          <w:rFonts w:cs="Arial"/>
          <w:szCs w:val="22"/>
        </w:rPr>
        <w:t xml:space="preserve">Send evidence related to work on the planning agendas or recommendations to </w:t>
      </w:r>
      <w:r w:rsidRPr="008B1F94">
        <w:rPr>
          <w:rFonts w:cs="Arial"/>
          <w:b/>
          <w:szCs w:val="22"/>
        </w:rPr>
        <w:t>mc_accreditation@vcccd.edu</w:t>
      </w:r>
    </w:p>
    <w:p w:rsidR="00913608" w:rsidRDefault="00913608" w:rsidP="00AC0C22">
      <w:pPr>
        <w:ind w:left="720"/>
        <w:rPr>
          <w:rFonts w:cs="Arial"/>
          <w:szCs w:val="22"/>
        </w:rPr>
      </w:pPr>
    </w:p>
    <w:p w:rsidR="007C6DEA" w:rsidRPr="007C6DEA" w:rsidRDefault="00874FAF" w:rsidP="008F1A40">
      <w:pPr>
        <w:ind w:left="720"/>
        <w:rPr>
          <w:rFonts w:cs="Arial"/>
          <w:szCs w:val="22"/>
        </w:rPr>
      </w:pPr>
      <w:r>
        <w:rPr>
          <w:rFonts w:cs="Arial"/>
          <w:szCs w:val="22"/>
        </w:rPr>
        <w:t>6</w:t>
      </w:r>
      <w:r w:rsidR="000D7AAF">
        <w:rPr>
          <w:rFonts w:cs="Arial"/>
          <w:szCs w:val="22"/>
        </w:rPr>
        <w:t xml:space="preserve">. </w:t>
      </w:r>
      <w:r w:rsidR="00F40DE9">
        <w:rPr>
          <w:rFonts w:cs="Arial"/>
          <w:szCs w:val="22"/>
        </w:rPr>
        <w:t xml:space="preserve">Announcements:  </w:t>
      </w:r>
      <w:r w:rsidR="008B1F94">
        <w:rPr>
          <w:rFonts w:cs="Arial"/>
          <w:szCs w:val="22"/>
        </w:rPr>
        <w:t>None</w:t>
      </w:r>
    </w:p>
    <w:p w:rsidR="00913608" w:rsidRDefault="00913608" w:rsidP="00FA5253">
      <w:pPr>
        <w:ind w:left="720"/>
        <w:rPr>
          <w:rFonts w:cs="Arial"/>
          <w:szCs w:val="22"/>
        </w:rPr>
      </w:pPr>
    </w:p>
    <w:p w:rsidR="00172E99" w:rsidRPr="00F01FBE" w:rsidRDefault="00874FAF" w:rsidP="00FA5253">
      <w:pPr>
        <w:ind w:left="720"/>
        <w:rPr>
          <w:rFonts w:cs="Arial"/>
          <w:szCs w:val="22"/>
        </w:rPr>
      </w:pPr>
      <w:r>
        <w:rPr>
          <w:rFonts w:cs="Arial"/>
          <w:szCs w:val="22"/>
        </w:rPr>
        <w:t>7</w:t>
      </w:r>
      <w:r w:rsidR="0034028F">
        <w:rPr>
          <w:rFonts w:cs="Arial"/>
          <w:szCs w:val="22"/>
        </w:rPr>
        <w:t xml:space="preserve">. </w:t>
      </w:r>
      <w:r w:rsidR="00FA5253" w:rsidRPr="00F01FBE">
        <w:rPr>
          <w:rFonts w:cs="Arial"/>
          <w:szCs w:val="22"/>
        </w:rPr>
        <w:t xml:space="preserve">Meeting adjourned at </w:t>
      </w:r>
      <w:r w:rsidR="00D92C3B">
        <w:rPr>
          <w:rFonts w:cs="Arial"/>
          <w:szCs w:val="22"/>
        </w:rPr>
        <w:t>3:20</w:t>
      </w:r>
      <w:r w:rsidR="000D7AAF">
        <w:rPr>
          <w:rFonts w:cs="Arial"/>
          <w:szCs w:val="22"/>
        </w:rPr>
        <w:t xml:space="preserve"> </w:t>
      </w:r>
      <w:r w:rsidR="00B633F1">
        <w:rPr>
          <w:rFonts w:cs="Arial"/>
          <w:szCs w:val="22"/>
        </w:rPr>
        <w:t xml:space="preserve">PM </w:t>
      </w: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1"/>
  </w:num>
  <w:num w:numId="7">
    <w:abstractNumId w:val="6"/>
  </w:num>
  <w:num w:numId="8">
    <w:abstractNumId w:val="9"/>
  </w:num>
  <w:num w:numId="9">
    <w:abstractNumId w:val="8"/>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11ADF"/>
    <w:rsid w:val="00021AD4"/>
    <w:rsid w:val="00035056"/>
    <w:rsid w:val="000367F6"/>
    <w:rsid w:val="0004375B"/>
    <w:rsid w:val="000678D5"/>
    <w:rsid w:val="00073705"/>
    <w:rsid w:val="00081D98"/>
    <w:rsid w:val="00087408"/>
    <w:rsid w:val="00091E13"/>
    <w:rsid w:val="000C3D8B"/>
    <w:rsid w:val="000D20F1"/>
    <w:rsid w:val="000D7AAF"/>
    <w:rsid w:val="000E5954"/>
    <w:rsid w:val="000F1CE2"/>
    <w:rsid w:val="000F3E94"/>
    <w:rsid w:val="000F7492"/>
    <w:rsid w:val="00110A22"/>
    <w:rsid w:val="00113172"/>
    <w:rsid w:val="00116B92"/>
    <w:rsid w:val="001374C9"/>
    <w:rsid w:val="00144FC6"/>
    <w:rsid w:val="00152293"/>
    <w:rsid w:val="00152E88"/>
    <w:rsid w:val="00154378"/>
    <w:rsid w:val="00160D21"/>
    <w:rsid w:val="00172E99"/>
    <w:rsid w:val="00185292"/>
    <w:rsid w:val="00190974"/>
    <w:rsid w:val="00191C7C"/>
    <w:rsid w:val="001A795D"/>
    <w:rsid w:val="00201183"/>
    <w:rsid w:val="00211120"/>
    <w:rsid w:val="00211C3A"/>
    <w:rsid w:val="002276A9"/>
    <w:rsid w:val="002341D0"/>
    <w:rsid w:val="00260722"/>
    <w:rsid w:val="002609D7"/>
    <w:rsid w:val="002612B1"/>
    <w:rsid w:val="00261FDA"/>
    <w:rsid w:val="00266E17"/>
    <w:rsid w:val="002677CF"/>
    <w:rsid w:val="002813E2"/>
    <w:rsid w:val="002824FD"/>
    <w:rsid w:val="00284510"/>
    <w:rsid w:val="00287EBF"/>
    <w:rsid w:val="0029182B"/>
    <w:rsid w:val="00291C3B"/>
    <w:rsid w:val="00292196"/>
    <w:rsid w:val="002A58DA"/>
    <w:rsid w:val="002B1FCA"/>
    <w:rsid w:val="002C10B2"/>
    <w:rsid w:val="002C2CE8"/>
    <w:rsid w:val="00302F97"/>
    <w:rsid w:val="003207C8"/>
    <w:rsid w:val="0032459B"/>
    <w:rsid w:val="00334DFB"/>
    <w:rsid w:val="0034028F"/>
    <w:rsid w:val="00345402"/>
    <w:rsid w:val="00346527"/>
    <w:rsid w:val="00353E00"/>
    <w:rsid w:val="0036296F"/>
    <w:rsid w:val="00370CC2"/>
    <w:rsid w:val="00377DF6"/>
    <w:rsid w:val="00380F33"/>
    <w:rsid w:val="00382A75"/>
    <w:rsid w:val="003861CA"/>
    <w:rsid w:val="003A0EE6"/>
    <w:rsid w:val="003A45A2"/>
    <w:rsid w:val="003B2108"/>
    <w:rsid w:val="003B497F"/>
    <w:rsid w:val="003C383A"/>
    <w:rsid w:val="003D0DA7"/>
    <w:rsid w:val="003F120A"/>
    <w:rsid w:val="004138AA"/>
    <w:rsid w:val="00414067"/>
    <w:rsid w:val="00433E19"/>
    <w:rsid w:val="00435C50"/>
    <w:rsid w:val="00443648"/>
    <w:rsid w:val="00445092"/>
    <w:rsid w:val="00446C14"/>
    <w:rsid w:val="00462830"/>
    <w:rsid w:val="004643B9"/>
    <w:rsid w:val="0046613A"/>
    <w:rsid w:val="00486C42"/>
    <w:rsid w:val="00490E8C"/>
    <w:rsid w:val="004A2A1B"/>
    <w:rsid w:val="004A5A0B"/>
    <w:rsid w:val="004A799C"/>
    <w:rsid w:val="004B5854"/>
    <w:rsid w:val="004C293A"/>
    <w:rsid w:val="004F0FDD"/>
    <w:rsid w:val="00503886"/>
    <w:rsid w:val="00515AD0"/>
    <w:rsid w:val="00516B24"/>
    <w:rsid w:val="00533A1B"/>
    <w:rsid w:val="00534A08"/>
    <w:rsid w:val="00547E15"/>
    <w:rsid w:val="00551125"/>
    <w:rsid w:val="00552C75"/>
    <w:rsid w:val="00560C81"/>
    <w:rsid w:val="00562F51"/>
    <w:rsid w:val="00566246"/>
    <w:rsid w:val="0057357F"/>
    <w:rsid w:val="00591750"/>
    <w:rsid w:val="005A51F2"/>
    <w:rsid w:val="005B6B42"/>
    <w:rsid w:val="005C4D79"/>
    <w:rsid w:val="005C6C74"/>
    <w:rsid w:val="005D0D80"/>
    <w:rsid w:val="005D6C6B"/>
    <w:rsid w:val="00600CA6"/>
    <w:rsid w:val="00605EE0"/>
    <w:rsid w:val="006154DC"/>
    <w:rsid w:val="006265EE"/>
    <w:rsid w:val="006363A6"/>
    <w:rsid w:val="00647A8A"/>
    <w:rsid w:val="00651DB2"/>
    <w:rsid w:val="00654F04"/>
    <w:rsid w:val="006551B4"/>
    <w:rsid w:val="00655FDA"/>
    <w:rsid w:val="006576C7"/>
    <w:rsid w:val="00673F62"/>
    <w:rsid w:val="00681759"/>
    <w:rsid w:val="006870F1"/>
    <w:rsid w:val="006A30E5"/>
    <w:rsid w:val="006B103D"/>
    <w:rsid w:val="006B493E"/>
    <w:rsid w:val="006C3704"/>
    <w:rsid w:val="006F2329"/>
    <w:rsid w:val="006F2788"/>
    <w:rsid w:val="006F29A0"/>
    <w:rsid w:val="00706AAE"/>
    <w:rsid w:val="00711170"/>
    <w:rsid w:val="00717DEC"/>
    <w:rsid w:val="0072277F"/>
    <w:rsid w:val="00731AA9"/>
    <w:rsid w:val="00741092"/>
    <w:rsid w:val="00741C14"/>
    <w:rsid w:val="00754734"/>
    <w:rsid w:val="007801D2"/>
    <w:rsid w:val="007807CB"/>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56ED2"/>
    <w:rsid w:val="00861636"/>
    <w:rsid w:val="0087468D"/>
    <w:rsid w:val="00874FAF"/>
    <w:rsid w:val="00881385"/>
    <w:rsid w:val="00884B0E"/>
    <w:rsid w:val="0088596E"/>
    <w:rsid w:val="008860CC"/>
    <w:rsid w:val="008B1BE1"/>
    <w:rsid w:val="008B1F94"/>
    <w:rsid w:val="008D082A"/>
    <w:rsid w:val="008D15EB"/>
    <w:rsid w:val="008E45D5"/>
    <w:rsid w:val="008F1A40"/>
    <w:rsid w:val="008F1F0D"/>
    <w:rsid w:val="008F6969"/>
    <w:rsid w:val="00913608"/>
    <w:rsid w:val="009235DB"/>
    <w:rsid w:val="00927302"/>
    <w:rsid w:val="009334AF"/>
    <w:rsid w:val="009403AA"/>
    <w:rsid w:val="0094606C"/>
    <w:rsid w:val="009605DC"/>
    <w:rsid w:val="00962F25"/>
    <w:rsid w:val="009636F2"/>
    <w:rsid w:val="009658C1"/>
    <w:rsid w:val="009841C8"/>
    <w:rsid w:val="009845D1"/>
    <w:rsid w:val="009901CD"/>
    <w:rsid w:val="009959EA"/>
    <w:rsid w:val="0099743B"/>
    <w:rsid w:val="009B0F66"/>
    <w:rsid w:val="009C18AD"/>
    <w:rsid w:val="009D2ABE"/>
    <w:rsid w:val="009D3F2A"/>
    <w:rsid w:val="009E2340"/>
    <w:rsid w:val="009E281C"/>
    <w:rsid w:val="009E7557"/>
    <w:rsid w:val="00A21FBC"/>
    <w:rsid w:val="00A428E2"/>
    <w:rsid w:val="00A43F82"/>
    <w:rsid w:val="00A56506"/>
    <w:rsid w:val="00A60C32"/>
    <w:rsid w:val="00A70B15"/>
    <w:rsid w:val="00A738E5"/>
    <w:rsid w:val="00A75A8C"/>
    <w:rsid w:val="00A817EE"/>
    <w:rsid w:val="00AA5679"/>
    <w:rsid w:val="00AA7D4A"/>
    <w:rsid w:val="00AB3DDB"/>
    <w:rsid w:val="00AC0C22"/>
    <w:rsid w:val="00AC2009"/>
    <w:rsid w:val="00AE1295"/>
    <w:rsid w:val="00AE17FA"/>
    <w:rsid w:val="00AF3F7E"/>
    <w:rsid w:val="00B02EB0"/>
    <w:rsid w:val="00B0408B"/>
    <w:rsid w:val="00B157DA"/>
    <w:rsid w:val="00B23834"/>
    <w:rsid w:val="00B300C0"/>
    <w:rsid w:val="00B341CB"/>
    <w:rsid w:val="00B40EA3"/>
    <w:rsid w:val="00B451CD"/>
    <w:rsid w:val="00B50904"/>
    <w:rsid w:val="00B537B5"/>
    <w:rsid w:val="00B57C98"/>
    <w:rsid w:val="00B633F1"/>
    <w:rsid w:val="00B642E4"/>
    <w:rsid w:val="00B768DC"/>
    <w:rsid w:val="00B8024E"/>
    <w:rsid w:val="00BA20B6"/>
    <w:rsid w:val="00BA20F9"/>
    <w:rsid w:val="00BA4153"/>
    <w:rsid w:val="00BA57E1"/>
    <w:rsid w:val="00BA694C"/>
    <w:rsid w:val="00BC31D8"/>
    <w:rsid w:val="00BC7D03"/>
    <w:rsid w:val="00BE7D08"/>
    <w:rsid w:val="00BF3421"/>
    <w:rsid w:val="00BF413B"/>
    <w:rsid w:val="00C02510"/>
    <w:rsid w:val="00C073D6"/>
    <w:rsid w:val="00C14D4E"/>
    <w:rsid w:val="00C17549"/>
    <w:rsid w:val="00C63E44"/>
    <w:rsid w:val="00C644D4"/>
    <w:rsid w:val="00C66DB8"/>
    <w:rsid w:val="00C81887"/>
    <w:rsid w:val="00C839EA"/>
    <w:rsid w:val="00C9011D"/>
    <w:rsid w:val="00C91068"/>
    <w:rsid w:val="00CA5B71"/>
    <w:rsid w:val="00CA6B61"/>
    <w:rsid w:val="00CA7BE1"/>
    <w:rsid w:val="00CB15FD"/>
    <w:rsid w:val="00CB5D6F"/>
    <w:rsid w:val="00CC0648"/>
    <w:rsid w:val="00CC3871"/>
    <w:rsid w:val="00CE0C47"/>
    <w:rsid w:val="00CE46B2"/>
    <w:rsid w:val="00CE577B"/>
    <w:rsid w:val="00D130C2"/>
    <w:rsid w:val="00D25A75"/>
    <w:rsid w:val="00D30726"/>
    <w:rsid w:val="00D4375F"/>
    <w:rsid w:val="00D44858"/>
    <w:rsid w:val="00D45806"/>
    <w:rsid w:val="00D55F1C"/>
    <w:rsid w:val="00D60C80"/>
    <w:rsid w:val="00D66648"/>
    <w:rsid w:val="00D70AAB"/>
    <w:rsid w:val="00D770C0"/>
    <w:rsid w:val="00D83416"/>
    <w:rsid w:val="00D842E4"/>
    <w:rsid w:val="00D86527"/>
    <w:rsid w:val="00D91385"/>
    <w:rsid w:val="00D92C3B"/>
    <w:rsid w:val="00DA2039"/>
    <w:rsid w:val="00DA6E21"/>
    <w:rsid w:val="00DC6FB8"/>
    <w:rsid w:val="00DD2526"/>
    <w:rsid w:val="00DE65A1"/>
    <w:rsid w:val="00E12409"/>
    <w:rsid w:val="00E13675"/>
    <w:rsid w:val="00E14B8B"/>
    <w:rsid w:val="00E25AB9"/>
    <w:rsid w:val="00E4221F"/>
    <w:rsid w:val="00E431D9"/>
    <w:rsid w:val="00E441C9"/>
    <w:rsid w:val="00E5459E"/>
    <w:rsid w:val="00E66B0A"/>
    <w:rsid w:val="00E876D8"/>
    <w:rsid w:val="00E9354F"/>
    <w:rsid w:val="00EA3A63"/>
    <w:rsid w:val="00EA3BA4"/>
    <w:rsid w:val="00EB0912"/>
    <w:rsid w:val="00EC2C05"/>
    <w:rsid w:val="00ED1D84"/>
    <w:rsid w:val="00ED704C"/>
    <w:rsid w:val="00EF1CD4"/>
    <w:rsid w:val="00F01FBE"/>
    <w:rsid w:val="00F04FC5"/>
    <w:rsid w:val="00F050CD"/>
    <w:rsid w:val="00F208BE"/>
    <w:rsid w:val="00F40DE9"/>
    <w:rsid w:val="00F47313"/>
    <w:rsid w:val="00F47DDD"/>
    <w:rsid w:val="00F51DBD"/>
    <w:rsid w:val="00F61627"/>
    <w:rsid w:val="00F66F8A"/>
    <w:rsid w:val="00F67231"/>
    <w:rsid w:val="00F74CA3"/>
    <w:rsid w:val="00F77A93"/>
    <w:rsid w:val="00F85ED5"/>
    <w:rsid w:val="00F86C6C"/>
    <w:rsid w:val="00F87FC4"/>
    <w:rsid w:val="00F931B0"/>
    <w:rsid w:val="00FA5253"/>
    <w:rsid w:val="00FD0B5F"/>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moorparkcollege.edu/departments/administrative/presidents_office/public_meetings/edcap/meetings.shtml"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F5BC20AA-12C5-45FF-A64F-4D812706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Lisa Miller</cp:lastModifiedBy>
  <cp:revision>9</cp:revision>
  <cp:lastPrinted>2011-04-20T20:05:00Z</cp:lastPrinted>
  <dcterms:created xsi:type="dcterms:W3CDTF">2011-11-04T17:02:00Z</dcterms:created>
  <dcterms:modified xsi:type="dcterms:W3CDTF">2011-12-01T21:09:00Z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