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1A" w:rsidRDefault="007A6BF6">
      <w:r>
        <w:t>2.1.2.2 Committee on Accreditation and Planning –Facilities and Technology</w:t>
      </w:r>
    </w:p>
    <w:p w:rsidR="007A6BF6" w:rsidRDefault="007A6BF6">
      <w:r>
        <w:t>Charter: The Facilities and technology Committee on Accreditation and Planning makes recommendations on college-wide planning and accreditation issues related to facilities</w:t>
      </w:r>
      <w:r w:rsidR="00F10F55">
        <w:t xml:space="preserve"> for educational programs and student service and those related to campus instructional and administrative digital technology. </w:t>
      </w:r>
    </w:p>
    <w:p w:rsidR="007A6BF6" w:rsidRDefault="007A6BF6"/>
    <w:p w:rsidR="007A6BF6" w:rsidRDefault="007A6BF6">
      <w:r>
        <w:t>The planning component under the purview of the Facilities and Technology Committee on Accredi</w:t>
      </w:r>
      <w:r w:rsidR="00F10F55">
        <w:t>tations</w:t>
      </w:r>
      <w:r w:rsidR="00F10F55" w:rsidRPr="00F10F55">
        <w:t xml:space="preserve"> </w:t>
      </w:r>
      <w:r w:rsidR="00F10F55">
        <w:t xml:space="preserve">and </w:t>
      </w:r>
      <w:r w:rsidR="00F74CD5">
        <w:t xml:space="preserve">Planning </w:t>
      </w:r>
      <w:proofErr w:type="gramStart"/>
      <w:r w:rsidR="00F74CD5">
        <w:t xml:space="preserve">includes </w:t>
      </w:r>
      <w:r>
        <w:t xml:space="preserve"> the</w:t>
      </w:r>
      <w:proofErr w:type="gramEnd"/>
      <w:r>
        <w:t xml:space="preserve"> Facilities Master Plan</w:t>
      </w:r>
      <w:r w:rsidR="00F74CD5">
        <w:t>.</w:t>
      </w:r>
      <w:r>
        <w:t xml:space="preserve"> </w:t>
      </w:r>
    </w:p>
    <w:p w:rsidR="0094205E" w:rsidRDefault="00F74CD5">
      <w:r>
        <w:t>The planning component also includes:</w:t>
      </w:r>
    </w:p>
    <w:p w:rsidR="00F74CD5" w:rsidRDefault="00F74CD5">
      <w:r>
        <w:t xml:space="preserve">               * developing and annually updating the Technology Operations Plan</w:t>
      </w:r>
    </w:p>
    <w:p w:rsidR="00F74CD5" w:rsidRDefault="00F74CD5">
      <w:r>
        <w:t xml:space="preserve">              *reviewing the</w:t>
      </w:r>
      <w:r w:rsidR="0094205E">
        <w:t xml:space="preserve"> </w:t>
      </w:r>
      <w:proofErr w:type="gramStart"/>
      <w:r w:rsidR="0094205E">
        <w:t>District  T</w:t>
      </w:r>
      <w:r>
        <w:t>echnology</w:t>
      </w:r>
      <w:proofErr w:type="gramEnd"/>
      <w:r>
        <w:t xml:space="preserve"> Master Plan every three years</w:t>
      </w:r>
    </w:p>
    <w:p w:rsidR="00F74CD5" w:rsidRDefault="0094205E">
      <w:r>
        <w:t xml:space="preserve">      </w:t>
      </w:r>
      <w:r w:rsidR="00F74CD5">
        <w:t xml:space="preserve">        *monitoring of an annual technology inventory for the purposes of technology refresh</w:t>
      </w:r>
    </w:p>
    <w:p w:rsidR="0094205E" w:rsidRDefault="0094205E" w:rsidP="0094205E">
      <w:pPr>
        <w:pStyle w:val="NoSpacing"/>
      </w:pPr>
      <w:r>
        <w:t xml:space="preserve">          </w:t>
      </w:r>
      <w:r w:rsidR="00F74CD5">
        <w:t xml:space="preserve">    *prioritization of technology-related issues and resources identified in the annual program</w:t>
      </w:r>
      <w:r>
        <w:t xml:space="preserve"> p</w:t>
      </w:r>
      <w:r w:rsidR="00F74CD5">
        <w:t>lans</w:t>
      </w:r>
    </w:p>
    <w:p w:rsidR="0094205E" w:rsidRDefault="0094205E" w:rsidP="0094205E">
      <w:pPr>
        <w:pStyle w:val="NoSpacing"/>
      </w:pPr>
    </w:p>
    <w:p w:rsidR="0094205E" w:rsidRDefault="0094205E" w:rsidP="0094205E">
      <w:pPr>
        <w:pStyle w:val="NoSpacing"/>
      </w:pPr>
      <w:r>
        <w:t xml:space="preserve">              *prioritization of facilities-related issues and resources identified in the annual program plans</w:t>
      </w:r>
    </w:p>
    <w:p w:rsidR="007A6BF6" w:rsidRDefault="007A6BF6"/>
    <w:p w:rsidR="00F74CD5" w:rsidRDefault="00F74CD5">
      <w:r>
        <w:t>The committee recommends funding for technology based on a general allocation guideline that assumes budget stability or growth.  As a rule of thumb, the committee recommends an allocation of a minimum of 30% of the college’s total instructional equipment funding assigned each year to technology equipment, software, and hardware.</w:t>
      </w:r>
    </w:p>
    <w:p w:rsidR="007A6BF6" w:rsidRDefault="007A6BF6">
      <w:r>
        <w:t>The accreditation component under the purview of the Facilities and Technology Committee on Accreditation and Planning is the development of plans to address any self-study advisement or visiting team recommendation that refer to facilities</w:t>
      </w:r>
      <w:r w:rsidR="00F10F55">
        <w:t xml:space="preserve"> and/ or the needs of digital technology for students, faculty, and staff</w:t>
      </w:r>
      <w:r>
        <w:t>.</w:t>
      </w:r>
    </w:p>
    <w:p w:rsidR="007A6BF6" w:rsidRDefault="007A6BF6">
      <w:r>
        <w:t>Co-chair:     Vice President of Business Service</w:t>
      </w:r>
      <w:r w:rsidR="00F10F55">
        <w:t>s</w:t>
      </w:r>
    </w:p>
    <w:p w:rsidR="007A6BF6" w:rsidRDefault="007A6BF6" w:rsidP="007A6BF6">
      <w:pPr>
        <w:pStyle w:val="NoSpacing"/>
      </w:pPr>
      <w:r>
        <w:t xml:space="preserve">                      Faculty member appointed by the Academic Senate Council and is, therefore, a member of  </w:t>
      </w:r>
    </w:p>
    <w:p w:rsidR="007A6BF6" w:rsidRDefault="007A6BF6" w:rsidP="007A6BF6">
      <w:pPr>
        <w:pStyle w:val="NoSpacing"/>
      </w:pPr>
      <w:r>
        <w:t xml:space="preserve">                      </w:t>
      </w:r>
      <w:proofErr w:type="gramStart"/>
      <w:r>
        <w:t>the</w:t>
      </w:r>
      <w:proofErr w:type="gramEnd"/>
      <w:r>
        <w:t xml:space="preserve"> Academic Senate Council</w:t>
      </w:r>
    </w:p>
    <w:p w:rsidR="007A6BF6" w:rsidRDefault="007A6BF6" w:rsidP="007A6BF6">
      <w:pPr>
        <w:pStyle w:val="NoSpacing"/>
      </w:pPr>
    </w:p>
    <w:p w:rsidR="00F10F55" w:rsidRDefault="00AF0C66" w:rsidP="007A6BF6">
      <w:pPr>
        <w:pStyle w:val="NoSpacing"/>
      </w:pPr>
      <w:r>
        <w:t xml:space="preserve">Members:    </w:t>
      </w:r>
      <w:proofErr w:type="gramStart"/>
      <w:r>
        <w:t xml:space="preserve">Three </w:t>
      </w:r>
      <w:bookmarkStart w:id="0" w:name="_GoBack"/>
      <w:bookmarkEnd w:id="0"/>
      <w:r w:rsidR="007A6BF6">
        <w:t xml:space="preserve"> faculty</w:t>
      </w:r>
      <w:proofErr w:type="gramEnd"/>
      <w:r w:rsidR="007A6BF6">
        <w:t xml:space="preserve"> members from each </w:t>
      </w:r>
      <w:r w:rsidR="00F10F55">
        <w:t xml:space="preserve">Student Learning </w:t>
      </w:r>
      <w:r w:rsidR="007A6BF6">
        <w:t>Division</w:t>
      </w:r>
      <w:r w:rsidR="00F10F55">
        <w:t xml:space="preserve"> appointed by the Academic      </w:t>
      </w:r>
    </w:p>
    <w:p w:rsidR="007A6BF6" w:rsidRDefault="00F10F55" w:rsidP="007A6BF6">
      <w:pPr>
        <w:pStyle w:val="NoSpacing"/>
      </w:pPr>
      <w:r>
        <w:t xml:space="preserve">                       Senate Council</w:t>
      </w:r>
    </w:p>
    <w:p w:rsidR="00F10F55" w:rsidRDefault="00F10F55" w:rsidP="007A6BF6">
      <w:pPr>
        <w:pStyle w:val="NoSpacing"/>
      </w:pPr>
    </w:p>
    <w:p w:rsidR="00F10F55" w:rsidRDefault="00F10F55" w:rsidP="007A6BF6">
      <w:pPr>
        <w:pStyle w:val="NoSpacing"/>
      </w:pPr>
      <w:r>
        <w:t xml:space="preserve">                       Two Deans selected by the Executive Vice President</w:t>
      </w:r>
    </w:p>
    <w:p w:rsidR="00F10F55" w:rsidRDefault="00F10F55" w:rsidP="007A6BF6">
      <w:pPr>
        <w:pStyle w:val="NoSpacing"/>
      </w:pPr>
    </w:p>
    <w:p w:rsidR="00F10F55" w:rsidRDefault="00F10F55" w:rsidP="007A6BF6">
      <w:pPr>
        <w:pStyle w:val="NoSpacing"/>
      </w:pPr>
      <w:r>
        <w:t xml:space="preserve">                       Three Business Service representatives selected by the Vice President of Business Services  </w:t>
      </w:r>
    </w:p>
    <w:p w:rsidR="00F10F55" w:rsidRDefault="00F10F55" w:rsidP="007A6BF6">
      <w:pPr>
        <w:pStyle w:val="NoSpacing"/>
      </w:pPr>
    </w:p>
    <w:p w:rsidR="00F10F55" w:rsidRDefault="00F10F55" w:rsidP="007A6BF6">
      <w:pPr>
        <w:pStyle w:val="NoSpacing"/>
      </w:pPr>
      <w:r>
        <w:t xml:space="preserve">                       One student appointed by Associated Students</w:t>
      </w:r>
    </w:p>
    <w:sectPr w:rsidR="00F1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F62"/>
    <w:multiLevelType w:val="hybridMultilevel"/>
    <w:tmpl w:val="BD6A366C"/>
    <w:lvl w:ilvl="0" w:tplc="A5AC5DCC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6"/>
    <w:rsid w:val="000131C8"/>
    <w:rsid w:val="00083601"/>
    <w:rsid w:val="00252130"/>
    <w:rsid w:val="00290CDD"/>
    <w:rsid w:val="00467284"/>
    <w:rsid w:val="004B0A1A"/>
    <w:rsid w:val="0052412C"/>
    <w:rsid w:val="005B23CC"/>
    <w:rsid w:val="00600657"/>
    <w:rsid w:val="007A6BF6"/>
    <w:rsid w:val="00866377"/>
    <w:rsid w:val="008F33E4"/>
    <w:rsid w:val="009131D8"/>
    <w:rsid w:val="0094205E"/>
    <w:rsid w:val="00950EA5"/>
    <w:rsid w:val="00A91E8D"/>
    <w:rsid w:val="00AA287B"/>
    <w:rsid w:val="00AF0C66"/>
    <w:rsid w:val="00B23F96"/>
    <w:rsid w:val="00BA7FDC"/>
    <w:rsid w:val="00BF4469"/>
    <w:rsid w:val="00C354A5"/>
    <w:rsid w:val="00CC74D5"/>
    <w:rsid w:val="00CF73DF"/>
    <w:rsid w:val="00E254D0"/>
    <w:rsid w:val="00F10F55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2</cp:revision>
  <cp:lastPrinted>2013-10-23T17:34:00Z</cp:lastPrinted>
  <dcterms:created xsi:type="dcterms:W3CDTF">2013-10-23T20:34:00Z</dcterms:created>
  <dcterms:modified xsi:type="dcterms:W3CDTF">2013-10-23T20:34:00Z</dcterms:modified>
</cp:coreProperties>
</file>