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82" w:rsidRPr="002E3182" w:rsidRDefault="002E3182" w:rsidP="002E3182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2E3182">
        <w:rPr>
          <w:rFonts w:ascii="Arial Rounded MT Bold" w:hAnsi="Arial Rounded MT Bold"/>
          <w:b/>
          <w:bCs/>
          <w:sz w:val="28"/>
          <w:szCs w:val="28"/>
        </w:rPr>
        <w:t xml:space="preserve">Faculty Development </w:t>
      </w:r>
    </w:p>
    <w:p w:rsidR="002E3182" w:rsidRPr="002E3182" w:rsidRDefault="002E3182" w:rsidP="002E3182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2E3182">
        <w:rPr>
          <w:rFonts w:ascii="Arial Rounded MT Bold" w:hAnsi="Arial Rounded MT Bold"/>
          <w:b/>
          <w:bCs/>
          <w:sz w:val="28"/>
          <w:szCs w:val="28"/>
        </w:rPr>
        <w:t>Standing College Committee</w:t>
      </w:r>
    </w:p>
    <w:p w:rsidR="002E3182" w:rsidRDefault="00430D74" w:rsidP="002E3182">
      <w:pPr>
        <w:pBdr>
          <w:bottom w:val="single" w:sz="12" w:space="1" w:color="auto"/>
        </w:pBd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Report on FALL 2013</w:t>
      </w:r>
      <w:r w:rsidR="002E3182" w:rsidRPr="002E3182">
        <w:rPr>
          <w:rFonts w:ascii="Arial Rounded MT Bold" w:hAnsi="Arial Rounded MT Bold"/>
          <w:b/>
          <w:bCs/>
          <w:sz w:val="28"/>
          <w:szCs w:val="28"/>
        </w:rPr>
        <w:t xml:space="preserve"> FLEX ACTIVITIES</w:t>
      </w:r>
    </w:p>
    <w:p w:rsidR="002E3182" w:rsidRPr="00C3180A" w:rsidRDefault="00C3180A" w:rsidP="002E3182">
      <w:pPr>
        <w:jc w:val="center"/>
        <w:rPr>
          <w:rFonts w:ascii="Arial Rounded MT Bold" w:hAnsi="Arial Rounded MT Bold"/>
          <w:bCs/>
          <w:sz w:val="18"/>
          <w:szCs w:val="18"/>
        </w:rPr>
      </w:pP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 w:rsidRPr="00C3180A">
        <w:rPr>
          <w:rFonts w:ascii="Arial Rounded MT Bold" w:hAnsi="Arial Rounded MT Bold"/>
          <w:bCs/>
          <w:sz w:val="18"/>
          <w:szCs w:val="18"/>
        </w:rPr>
        <w:t>Written</w:t>
      </w:r>
      <w:r w:rsidR="00B02B77">
        <w:rPr>
          <w:rFonts w:ascii="Arial Rounded MT Bold" w:hAnsi="Arial Rounded MT Bold"/>
          <w:bCs/>
          <w:sz w:val="18"/>
          <w:szCs w:val="18"/>
        </w:rPr>
        <w:t xml:space="preserve"> summary</w:t>
      </w:r>
      <w:r w:rsidRPr="00C3180A">
        <w:rPr>
          <w:rFonts w:ascii="Arial Rounded MT Bold" w:hAnsi="Arial Rounded MT Bold"/>
          <w:bCs/>
          <w:sz w:val="18"/>
          <w:szCs w:val="18"/>
        </w:rPr>
        <w:t xml:space="preserve"> by Kim Hoffmans</w:t>
      </w:r>
    </w:p>
    <w:p w:rsidR="002E3182" w:rsidRDefault="002E3182" w:rsidP="002E3182">
      <w:pPr>
        <w:rPr>
          <w:rFonts w:ascii="Arial Rounded MT Bold" w:hAnsi="Arial Rounded MT Bold"/>
        </w:rPr>
      </w:pPr>
      <w:r w:rsidRPr="002E3182">
        <w:rPr>
          <w:rFonts w:ascii="Arial Rounded MT Bold" w:hAnsi="Arial Rounded MT Bold"/>
          <w:u w:val="single"/>
        </w:rPr>
        <w:t>Summary Information</w:t>
      </w:r>
      <w:r>
        <w:rPr>
          <w:rFonts w:ascii="Arial Rounded MT Bold" w:hAnsi="Arial Rounded MT Bold"/>
        </w:rPr>
        <w:t>:</w:t>
      </w:r>
      <w:bookmarkStart w:id="0" w:name="_GoBack"/>
      <w:bookmarkEnd w:id="0"/>
    </w:p>
    <w:p w:rsidR="002E3182" w:rsidRDefault="002E3182"/>
    <w:p w:rsidR="002E3182" w:rsidRDefault="002E3182">
      <w:r>
        <w:t>For the two days of sel</w:t>
      </w:r>
      <w:r w:rsidR="00F1699C">
        <w:t>f-assigned Flex Days (8/14</w:t>
      </w:r>
      <w:r w:rsidR="00937C45">
        <w:t xml:space="preserve"> and 8</w:t>
      </w:r>
      <w:r w:rsidR="00F1699C">
        <w:t>/15</w:t>
      </w:r>
      <w:r>
        <w:t xml:space="preserve">), the college had </w:t>
      </w:r>
      <w:r w:rsidR="00BD3133" w:rsidRPr="00755FD3">
        <w:rPr>
          <w:u w:val="single"/>
        </w:rPr>
        <w:t>34</w:t>
      </w:r>
      <w:r>
        <w:t xml:space="preserve"> presentations</w:t>
      </w:r>
      <w:r w:rsidR="00BD3133">
        <w:t xml:space="preserve"> (</w:t>
      </w:r>
      <w:r w:rsidR="00BD3133" w:rsidRPr="00755FD3">
        <w:rPr>
          <w:u w:val="single"/>
        </w:rPr>
        <w:t>12</w:t>
      </w:r>
      <w:r w:rsidR="00977EA4">
        <w:t xml:space="preserve"> </w:t>
      </w:r>
      <w:r w:rsidR="00F1699C">
        <w:t>“Teaching, Learning, Evaluating and Student Success”</w:t>
      </w:r>
      <w:r w:rsidR="00BD3133">
        <w:t xml:space="preserve">, </w:t>
      </w:r>
      <w:r w:rsidR="00BD3133" w:rsidRPr="00755FD3">
        <w:rPr>
          <w:u w:val="single"/>
        </w:rPr>
        <w:t>13</w:t>
      </w:r>
      <w:r w:rsidR="00977EA4">
        <w:t xml:space="preserve"> </w:t>
      </w:r>
      <w:r w:rsidR="00BD3133">
        <w:t xml:space="preserve">“Institutional Processes, Resources and Wellness,” </w:t>
      </w:r>
      <w:proofErr w:type="gramStart"/>
      <w:r w:rsidR="00BD3133">
        <w:t>and</w:t>
      </w:r>
      <w:r w:rsidR="00755FD3">
        <w:t xml:space="preserve"> </w:t>
      </w:r>
      <w:r w:rsidR="00BD3133">
        <w:t xml:space="preserve"> </w:t>
      </w:r>
      <w:r w:rsidR="00BD3133" w:rsidRPr="00755FD3">
        <w:rPr>
          <w:u w:val="single"/>
        </w:rPr>
        <w:t>9</w:t>
      </w:r>
      <w:proofErr w:type="gramEnd"/>
      <w:r w:rsidR="00977EA4">
        <w:t xml:space="preserve"> </w:t>
      </w:r>
      <w:r w:rsidR="00BD3133">
        <w:t>“Technology Teaching, and Tools,”).  On 8/16</w:t>
      </w:r>
      <w:r w:rsidR="00977EA4">
        <w:t>, the college conducted a day of Mandatory Flex activities.  Over the three days, approximat</w:t>
      </w:r>
      <w:r w:rsidR="00BD3133">
        <w:t xml:space="preserve">e attendance totals included </w:t>
      </w:r>
      <w:r w:rsidR="00BD3133" w:rsidRPr="00495424">
        <w:rPr>
          <w:u w:val="single"/>
        </w:rPr>
        <w:t>676</w:t>
      </w:r>
      <w:r w:rsidR="00977EA4" w:rsidRPr="00495424">
        <w:rPr>
          <w:u w:val="single"/>
        </w:rPr>
        <w:t xml:space="preserve"> faculty, staff and managers</w:t>
      </w:r>
      <w:r w:rsidR="00977EA4">
        <w:t xml:space="preserve">.  This </w:t>
      </w:r>
      <w:r w:rsidR="00A10ECA">
        <w:t>number</w:t>
      </w:r>
      <w:r w:rsidR="00E86A63">
        <w:t xml:space="preserve"> includes</w:t>
      </w:r>
      <w:r w:rsidR="00977EA4">
        <w:t xml:space="preserve"> duplicate head counts for individuals who attended more than one event.  </w:t>
      </w:r>
    </w:p>
    <w:p w:rsidR="00977EA4" w:rsidRDefault="00977EA4"/>
    <w:p w:rsidR="00977EA4" w:rsidRDefault="00977EA4">
      <w:r>
        <w:t>For the President’s Luncheon, t</w:t>
      </w:r>
      <w:r w:rsidR="00BD3133">
        <w:t>he college had almost 200 members</w:t>
      </w:r>
      <w:r>
        <w:t xml:space="preserve"> of its community attend a </w:t>
      </w:r>
      <w:r w:rsidR="00B35CCD">
        <w:t xml:space="preserve">guest lecture by Dr. </w:t>
      </w:r>
      <w:r w:rsidR="00BD3133">
        <w:t>Jeff Duncan-Andrade</w:t>
      </w:r>
      <w:r w:rsidR="00B35CCD">
        <w:t xml:space="preserve">.  Dr. </w:t>
      </w:r>
      <w:r w:rsidR="00BD3133">
        <w:t>Duncan-Andrade inspirational presentation</w:t>
      </w:r>
      <w:r w:rsidR="00B35CCD">
        <w:t xml:space="preserve"> discussed </w:t>
      </w:r>
      <w:r w:rsidR="00BD3133">
        <w:t>“Hope for Growing Roses in the Concrete.”</w:t>
      </w:r>
    </w:p>
    <w:p w:rsidR="00B35CCD" w:rsidRDefault="00B35CCD"/>
    <w:p w:rsidR="00B35CCD" w:rsidRDefault="00B35CCD"/>
    <w:p w:rsidR="00B35CCD" w:rsidRDefault="00B35CCD" w:rsidP="00B35CCD">
      <w:pPr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Outcome Measurements</w:t>
      </w:r>
      <w:r>
        <w:rPr>
          <w:rFonts w:ascii="Arial Rounded MT Bold" w:hAnsi="Arial Rounded MT Bold"/>
        </w:rPr>
        <w:t>:</w:t>
      </w:r>
    </w:p>
    <w:p w:rsidR="00B35CCD" w:rsidRDefault="00B35CCD"/>
    <w:p w:rsidR="00B35CCD" w:rsidRDefault="00B35CCD">
      <w:r>
        <w:t xml:space="preserve">For the </w:t>
      </w:r>
      <w:proofErr w:type="gramStart"/>
      <w:r w:rsidR="00BD3133">
        <w:t>Fall</w:t>
      </w:r>
      <w:proofErr w:type="gramEnd"/>
      <w:r w:rsidR="00BD3133">
        <w:t xml:space="preserve"> 2013</w:t>
      </w:r>
      <w:r w:rsidR="003F19D6">
        <w:t xml:space="preserve"> Flex Event,</w:t>
      </w:r>
      <w:r>
        <w:t xml:space="preserve"> the outcomes below were developed and measured as part of paper survey passed out to</w:t>
      </w:r>
      <w:r w:rsidR="00435CC2">
        <w:t xml:space="preserve"> participants who attended presentations</w:t>
      </w:r>
      <w:r>
        <w:t>.</w:t>
      </w:r>
    </w:p>
    <w:p w:rsidR="002E3182" w:rsidRDefault="002E3182"/>
    <w:p w:rsidR="002E4B86" w:rsidRDefault="00BD3133" w:rsidP="002E4B86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 w:cs="Times New Roman"/>
          <w:bCs/>
          <w:color w:val="auto"/>
          <w:sz w:val="23"/>
          <w:szCs w:val="23"/>
        </w:rPr>
      </w:pPr>
      <w:r>
        <w:rPr>
          <w:rFonts w:ascii="Arial Rounded MT Bold" w:hAnsi="Arial Rounded MT Bold" w:cs="Times New Roman"/>
          <w:bCs/>
          <w:color w:val="auto"/>
          <w:sz w:val="23"/>
          <w:szCs w:val="23"/>
        </w:rPr>
        <w:t>Facult</w:t>
      </w:r>
      <w:r w:rsidR="002E4B86">
        <w:rPr>
          <w:rFonts w:ascii="Arial Rounded MT Bold" w:hAnsi="Arial Rounded MT Bold" w:cs="Times New Roman"/>
          <w:bCs/>
          <w:color w:val="auto"/>
          <w:sz w:val="23"/>
          <w:szCs w:val="23"/>
        </w:rPr>
        <w:t>y/staff will find the workshops satisfying</w:t>
      </w:r>
    </w:p>
    <w:p w:rsidR="002E4B86" w:rsidRPr="002E4B86" w:rsidRDefault="002E4B86" w:rsidP="002E4B86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/>
          <w:color w:val="auto"/>
          <w:sz w:val="23"/>
          <w:szCs w:val="23"/>
        </w:rPr>
      </w:pPr>
      <w:r>
        <w:rPr>
          <w:rFonts w:ascii="Arial Rounded MT Bold" w:hAnsi="Arial Rounded MT Bold" w:cs="Times New Roman"/>
          <w:bCs/>
          <w:color w:val="auto"/>
          <w:sz w:val="23"/>
          <w:szCs w:val="23"/>
        </w:rPr>
        <w:t>Faculty/staff will find the sessions informative</w:t>
      </w:r>
    </w:p>
    <w:p w:rsidR="002E4B86" w:rsidRDefault="002E3182" w:rsidP="002E3182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/>
          <w:color w:val="auto"/>
          <w:sz w:val="23"/>
          <w:szCs w:val="23"/>
        </w:rPr>
      </w:pPr>
      <w:r w:rsidRPr="002E3182">
        <w:rPr>
          <w:rFonts w:ascii="Arial Rounded MT Bold" w:hAnsi="Arial Rounded MT Bold"/>
          <w:bCs/>
          <w:color w:val="auto"/>
          <w:sz w:val="23"/>
          <w:szCs w:val="23"/>
        </w:rPr>
        <w:t xml:space="preserve">Faculty/staff will gain practical knowledge and/or skills to be utilized in their job. </w:t>
      </w:r>
    </w:p>
    <w:p w:rsidR="002E4B86" w:rsidRDefault="002E3182" w:rsidP="002E3182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/>
          <w:color w:val="auto"/>
          <w:sz w:val="23"/>
          <w:szCs w:val="23"/>
        </w:rPr>
      </w:pPr>
      <w:r w:rsidRPr="002E4B86">
        <w:rPr>
          <w:rFonts w:ascii="Arial Rounded MT Bold" w:hAnsi="Arial Rounded MT Bold"/>
          <w:bCs/>
          <w:color w:val="auto"/>
          <w:sz w:val="23"/>
          <w:szCs w:val="23"/>
        </w:rPr>
        <w:t xml:space="preserve">Faculty/staff will have sufficient opportunities to learn from and interact with presenter and colleagues. </w:t>
      </w:r>
    </w:p>
    <w:p w:rsidR="002E4B86" w:rsidRDefault="002E4B86" w:rsidP="002E3182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/>
          <w:color w:val="auto"/>
          <w:sz w:val="23"/>
          <w:szCs w:val="23"/>
        </w:rPr>
      </w:pPr>
      <w:r>
        <w:rPr>
          <w:rFonts w:ascii="Arial Rounded MT Bold" w:hAnsi="Arial Rounded MT Bold"/>
          <w:color w:val="auto"/>
          <w:sz w:val="23"/>
          <w:szCs w:val="23"/>
        </w:rPr>
        <w:t>Faculty/staff will find the sessions provided sufficient time to cover the topic, were well organized.</w:t>
      </w:r>
    </w:p>
    <w:p w:rsidR="002E4B86" w:rsidRPr="002E4B86" w:rsidRDefault="002E4B86" w:rsidP="002E4B86">
      <w:pPr>
        <w:pStyle w:val="Default"/>
        <w:numPr>
          <w:ilvl w:val="0"/>
          <w:numId w:val="1"/>
        </w:numPr>
        <w:spacing w:after="45"/>
        <w:rPr>
          <w:rFonts w:ascii="Arial Rounded MT Bold" w:hAnsi="Arial Rounded MT Bold"/>
          <w:color w:val="auto"/>
          <w:sz w:val="23"/>
          <w:szCs w:val="23"/>
        </w:rPr>
      </w:pPr>
      <w:r>
        <w:rPr>
          <w:rFonts w:ascii="Arial Rounded MT Bold" w:hAnsi="Arial Rounded MT Bold"/>
          <w:color w:val="auto"/>
          <w:sz w:val="23"/>
          <w:szCs w:val="23"/>
        </w:rPr>
        <w:t>Faculty/staff will be able to identify one item of value that they learned from the session.</w:t>
      </w:r>
    </w:p>
    <w:p w:rsidR="002E3182" w:rsidRPr="002E3182" w:rsidRDefault="002E3182">
      <w:pPr>
        <w:rPr>
          <w:rFonts w:ascii="Arial Rounded MT Bold" w:hAnsi="Arial Rounded MT Bold"/>
        </w:rPr>
      </w:pPr>
    </w:p>
    <w:p w:rsidR="002E3182" w:rsidRPr="002E3182" w:rsidRDefault="002E3182">
      <w:pPr>
        <w:rPr>
          <w:rFonts w:ascii="Arial Rounded MT Bold" w:hAnsi="Arial Rounded MT Bold"/>
        </w:rPr>
      </w:pPr>
    </w:p>
    <w:p w:rsidR="00B35CCD" w:rsidRPr="00A3710E" w:rsidRDefault="002E4B86">
      <w:r>
        <w:rPr>
          <w:u w:val="single"/>
        </w:rPr>
        <w:t xml:space="preserve">Approximately, 421 </w:t>
      </w:r>
      <w:r w:rsidR="00B35CCD" w:rsidRPr="00A3710E">
        <w:rPr>
          <w:u w:val="single"/>
        </w:rPr>
        <w:t>surveys</w:t>
      </w:r>
      <w:r>
        <w:t xml:space="preserve"> were returned. </w:t>
      </w:r>
      <w:r w:rsidR="00B35CCD" w:rsidRPr="00A3710E">
        <w:t xml:space="preserve"> </w:t>
      </w:r>
      <w:r w:rsidR="00A3710E">
        <w:t xml:space="preserve">The survey contained a Likert scale </w:t>
      </w:r>
      <w:r w:rsidR="00B35CCD" w:rsidRPr="00A3710E">
        <w:t>of 1-5 (5 being the highest)</w:t>
      </w:r>
      <w:r>
        <w:t xml:space="preserve"> and three short answer responses; (1) List one item </w:t>
      </w:r>
      <w:r w:rsidR="00BB61E1">
        <w:t xml:space="preserve">learned </w:t>
      </w:r>
      <w:r>
        <w:t>that was valuable to you (2) Provide one example of how you would apply the information learned to your work (3) Additional comments</w:t>
      </w:r>
      <w:r w:rsidR="00755FD3">
        <w:t>.</w:t>
      </w:r>
    </w:p>
    <w:p w:rsidR="00B35CCD" w:rsidRPr="00A3710E" w:rsidRDefault="00B35CCD"/>
    <w:p w:rsidR="003B55D8" w:rsidRDefault="002E4B86">
      <w:r>
        <w:t xml:space="preserve">The sessions were reported individually and the Institutional Researcher is working to provide aggregated data.  </w:t>
      </w:r>
      <w:r w:rsidR="00755FD3">
        <w:t>Thus, this</w:t>
      </w:r>
      <w:r>
        <w:t xml:space="preserve"> summary will include information from the President’s Lunch with Dr. Duncan-Andrade and Mandatory Flex Day.  Individual session information will be distributed to </w:t>
      </w:r>
      <w:r w:rsidR="003B55D8">
        <w:t>presenters</w:t>
      </w:r>
      <w:r>
        <w:t xml:space="preserve"> and kept for reference by the Committee’</w:t>
      </w:r>
      <w:r w:rsidR="003B55D8">
        <w:t>s Dean</w:t>
      </w:r>
      <w:r>
        <w:t xml:space="preserve"> Co-Chair</w:t>
      </w:r>
      <w:r w:rsidR="003B55D8">
        <w:t xml:space="preserve">.  </w:t>
      </w:r>
    </w:p>
    <w:p w:rsidR="003B55D8" w:rsidRDefault="003B55D8"/>
    <w:p w:rsidR="003B55D8" w:rsidRDefault="003B55D8"/>
    <w:p w:rsidR="003B55D8" w:rsidRDefault="003B55D8"/>
    <w:p w:rsidR="003B55D8" w:rsidRDefault="003B55D8">
      <w:r w:rsidRPr="00755FD3">
        <w:rPr>
          <w:rFonts w:ascii="Arial Rounded MT Bold" w:hAnsi="Arial Rounded MT Bold"/>
          <w:u w:val="single"/>
        </w:rPr>
        <w:t>Summary of President’s Lunch information</w:t>
      </w:r>
      <w:r>
        <w:t>:</w:t>
      </w:r>
    </w:p>
    <w:p w:rsidR="003B55D8" w:rsidRDefault="003B55D8"/>
    <w:p w:rsidR="003B55D8" w:rsidRDefault="003B55D8">
      <w:r w:rsidRPr="00BB61E1">
        <w:rPr>
          <w:u w:val="single"/>
        </w:rPr>
        <w:t>55 Surveys</w:t>
      </w:r>
      <w:r>
        <w:t xml:space="preserve"> were collected with the following results</w:t>
      </w:r>
      <w:r w:rsidR="00BB61E1">
        <w:t xml:space="preserve"> on a</w:t>
      </w:r>
      <w:r>
        <w:t xml:space="preserve"> </w:t>
      </w:r>
      <w:proofErr w:type="spellStart"/>
      <w:r>
        <w:t>Likert</w:t>
      </w:r>
      <w:proofErr w:type="spellEnd"/>
      <w:r>
        <w:t xml:space="preserve"> Scale:</w:t>
      </w:r>
    </w:p>
    <w:p w:rsidR="003B55D8" w:rsidRDefault="003B55D8" w:rsidP="007173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720"/>
      </w:tblGrid>
      <w:tr w:rsidR="003B55D8" w:rsidTr="00BB61E1">
        <w:tc>
          <w:tcPr>
            <w:tcW w:w="5328" w:type="dxa"/>
          </w:tcPr>
          <w:p w:rsidR="003B55D8" w:rsidRDefault="003B55D8" w:rsidP="003B55D8">
            <w:r>
              <w:t xml:space="preserve">Overall </w:t>
            </w:r>
            <w:r w:rsidR="00BB61E1">
              <w:t>s</w:t>
            </w:r>
            <w:r>
              <w:t>atisfaction</w:t>
            </w:r>
          </w:p>
        </w:tc>
        <w:tc>
          <w:tcPr>
            <w:tcW w:w="720" w:type="dxa"/>
          </w:tcPr>
          <w:p w:rsidR="003B55D8" w:rsidRDefault="00BB61E1" w:rsidP="003B55D8">
            <w:r>
              <w:t>4.8</w:t>
            </w:r>
          </w:p>
        </w:tc>
      </w:tr>
      <w:tr w:rsidR="003B55D8" w:rsidTr="00BB61E1">
        <w:tc>
          <w:tcPr>
            <w:tcW w:w="5328" w:type="dxa"/>
          </w:tcPr>
          <w:p w:rsidR="003B55D8" w:rsidRDefault="00BB61E1" w:rsidP="00BB61E1">
            <w:r>
              <w:t>Was the session informative</w:t>
            </w:r>
          </w:p>
        </w:tc>
        <w:tc>
          <w:tcPr>
            <w:tcW w:w="720" w:type="dxa"/>
          </w:tcPr>
          <w:p w:rsidR="003B55D8" w:rsidRDefault="00BB61E1" w:rsidP="003B55D8">
            <w:r>
              <w:t>4.8</w:t>
            </w:r>
          </w:p>
        </w:tc>
      </w:tr>
      <w:tr w:rsidR="003B55D8" w:rsidTr="00BB61E1">
        <w:tc>
          <w:tcPr>
            <w:tcW w:w="5328" w:type="dxa"/>
          </w:tcPr>
          <w:p w:rsidR="003B55D8" w:rsidRDefault="00BB61E1" w:rsidP="003B55D8">
            <w:r>
              <w:t>Gain of practical knowledge/skill applicable to work</w:t>
            </w:r>
          </w:p>
        </w:tc>
        <w:tc>
          <w:tcPr>
            <w:tcW w:w="720" w:type="dxa"/>
          </w:tcPr>
          <w:p w:rsidR="003B55D8" w:rsidRDefault="00BB61E1" w:rsidP="003B55D8">
            <w:r>
              <w:t>4.5</w:t>
            </w:r>
          </w:p>
        </w:tc>
      </w:tr>
      <w:tr w:rsidR="003B55D8" w:rsidTr="00BB61E1">
        <w:tc>
          <w:tcPr>
            <w:tcW w:w="5328" w:type="dxa"/>
          </w:tcPr>
          <w:p w:rsidR="003B55D8" w:rsidRDefault="00BB61E1" w:rsidP="003B55D8">
            <w:r>
              <w:t>Sufficient opportunities to learn from colleagues</w:t>
            </w:r>
          </w:p>
        </w:tc>
        <w:tc>
          <w:tcPr>
            <w:tcW w:w="720" w:type="dxa"/>
          </w:tcPr>
          <w:p w:rsidR="003B55D8" w:rsidRDefault="00BB61E1" w:rsidP="003B55D8">
            <w:r>
              <w:t>4.5</w:t>
            </w:r>
          </w:p>
        </w:tc>
      </w:tr>
      <w:tr w:rsidR="003B55D8" w:rsidTr="00BB61E1">
        <w:tc>
          <w:tcPr>
            <w:tcW w:w="5328" w:type="dxa"/>
          </w:tcPr>
          <w:p w:rsidR="003B55D8" w:rsidRDefault="00BB61E1" w:rsidP="003B55D8">
            <w:r>
              <w:t>Sufficient time to cover the topic</w:t>
            </w:r>
          </w:p>
        </w:tc>
        <w:tc>
          <w:tcPr>
            <w:tcW w:w="720" w:type="dxa"/>
          </w:tcPr>
          <w:p w:rsidR="003B55D8" w:rsidRDefault="00BB61E1" w:rsidP="003B55D8">
            <w:r>
              <w:t>4.9</w:t>
            </w:r>
          </w:p>
        </w:tc>
      </w:tr>
      <w:tr w:rsidR="003B55D8" w:rsidTr="00BB61E1">
        <w:tc>
          <w:tcPr>
            <w:tcW w:w="5328" w:type="dxa"/>
          </w:tcPr>
          <w:p w:rsidR="003B55D8" w:rsidRDefault="00BB61E1" w:rsidP="003B55D8">
            <w:r>
              <w:t>Well organized session</w:t>
            </w:r>
          </w:p>
        </w:tc>
        <w:tc>
          <w:tcPr>
            <w:tcW w:w="720" w:type="dxa"/>
          </w:tcPr>
          <w:p w:rsidR="003B55D8" w:rsidRDefault="00BB61E1" w:rsidP="003B55D8">
            <w:r>
              <w:t>4.8</w:t>
            </w:r>
          </w:p>
        </w:tc>
      </w:tr>
    </w:tbl>
    <w:p w:rsidR="003B55D8" w:rsidRDefault="003B55D8" w:rsidP="003B55D8"/>
    <w:p w:rsidR="003B55D8" w:rsidRDefault="00BB61E1">
      <w:r>
        <w:t>Sample of short answer responses: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61E1" w:rsidTr="00BB61E1">
        <w:tc>
          <w:tcPr>
            <w:tcW w:w="4788" w:type="dxa"/>
          </w:tcPr>
          <w:p w:rsidR="00BB61E1" w:rsidRDefault="00BB61E1">
            <w:r>
              <w:t>Item of value learned</w:t>
            </w:r>
          </w:p>
        </w:tc>
        <w:tc>
          <w:tcPr>
            <w:tcW w:w="4788" w:type="dxa"/>
          </w:tcPr>
          <w:p w:rsidR="00BB61E1" w:rsidRDefault="00BB61E1">
            <w:r>
              <w:t>“that hope survives”</w:t>
            </w:r>
          </w:p>
          <w:p w:rsidR="00BB61E1" w:rsidRDefault="00BB61E1">
            <w:r>
              <w:t>“everything”</w:t>
            </w:r>
          </w:p>
          <w:p w:rsidR="00BB61E1" w:rsidRDefault="00BB61E1">
            <w:r>
              <w:t>“work hard for students, they will work hard for you”</w:t>
            </w:r>
          </w:p>
          <w:p w:rsidR="00BB61E1" w:rsidRDefault="00BB61E1">
            <w:r>
              <w:t>“The value that a somewhat ‘difficult’ student may bring and our need to work with”</w:t>
            </w:r>
          </w:p>
          <w:p w:rsidR="00BB61E1" w:rsidRDefault="00BB61E1">
            <w:r>
              <w:t>“To remember to treat the students/children as if it were my student/child”</w:t>
            </w:r>
          </w:p>
          <w:p w:rsidR="00BB61E1" w:rsidRDefault="00BB61E1">
            <w:r>
              <w:t>“Remembering humanity in addressing/working with our students”</w:t>
            </w:r>
          </w:p>
        </w:tc>
      </w:tr>
      <w:tr w:rsidR="00BB61E1" w:rsidTr="00BB61E1">
        <w:tc>
          <w:tcPr>
            <w:tcW w:w="4788" w:type="dxa"/>
          </w:tcPr>
          <w:p w:rsidR="00BB61E1" w:rsidRDefault="00BB61E1"/>
          <w:p w:rsidR="00BB61E1" w:rsidRDefault="00BB61E1">
            <w:r>
              <w:t>One example of how you would apply the information learned to your work</w:t>
            </w:r>
          </w:p>
        </w:tc>
        <w:tc>
          <w:tcPr>
            <w:tcW w:w="4788" w:type="dxa"/>
          </w:tcPr>
          <w:p w:rsidR="00BB61E1" w:rsidRDefault="00BB61E1"/>
          <w:p w:rsidR="00BB61E1" w:rsidRDefault="00BB61E1">
            <w:r>
              <w:t>“reiterated my pedagogy, and push to continue to be myself in the classroom regardless of what peers say”</w:t>
            </w:r>
          </w:p>
          <w:p w:rsidR="00BB61E1" w:rsidRDefault="00BB61E1">
            <w:r>
              <w:t>“reaffirmed Maslow’s hierarchy which I talk to students about”</w:t>
            </w:r>
          </w:p>
          <w:p w:rsidR="00BB61E1" w:rsidRDefault="00BB61E1">
            <w:r>
              <w:t>“Give students more direct contact. Look at the glass as half-full”</w:t>
            </w:r>
          </w:p>
          <w:p w:rsidR="00BB61E1" w:rsidRDefault="00BB61E1">
            <w:r>
              <w:t>“taking risks by being invested in students”</w:t>
            </w:r>
          </w:p>
          <w:p w:rsidR="00BB61E1" w:rsidRDefault="00BB61E1">
            <w:r>
              <w:t>“Paying closer attention to students whom don’t seem ‘Ok’”</w:t>
            </w:r>
          </w:p>
          <w:p w:rsidR="00D675B2" w:rsidRDefault="00D675B2">
            <w:r>
              <w:t>“We are often sent students that no one else bothers to help.  We sincerely make the effort to help the student and not just ‘kick them on…”</w:t>
            </w:r>
          </w:p>
          <w:p w:rsidR="00D675B2" w:rsidRDefault="00D675B2">
            <w:r>
              <w:t>“Go 150% for student success…show them I can be valuable, so they can be that way w/ me”</w:t>
            </w:r>
          </w:p>
          <w:p w:rsidR="00D675B2" w:rsidRDefault="00D675B2">
            <w:r>
              <w:t>“Focus on moods, needs &amp; behaviors of student so I create a place for them to bloom and spread knowledge to others”</w:t>
            </w:r>
          </w:p>
        </w:tc>
      </w:tr>
    </w:tbl>
    <w:p w:rsidR="00D675B2" w:rsidRDefault="00D675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61E1" w:rsidTr="00BB61E1">
        <w:tc>
          <w:tcPr>
            <w:tcW w:w="4788" w:type="dxa"/>
          </w:tcPr>
          <w:p w:rsidR="00BB61E1" w:rsidRDefault="00D675B2">
            <w:r>
              <w:lastRenderedPageBreak/>
              <w:t>Additional Comments</w:t>
            </w:r>
          </w:p>
        </w:tc>
        <w:tc>
          <w:tcPr>
            <w:tcW w:w="4788" w:type="dxa"/>
          </w:tcPr>
          <w:p w:rsidR="00BB61E1" w:rsidRDefault="00D675B2">
            <w:r>
              <w:t>“Heat felt!”</w:t>
            </w:r>
          </w:p>
          <w:p w:rsidR="00D675B2" w:rsidRDefault="00D675B2">
            <w:r>
              <w:t>“Excellent”</w:t>
            </w:r>
          </w:p>
          <w:p w:rsidR="00D675B2" w:rsidRDefault="00D675B2">
            <w:r>
              <w:t>“Inspiring”</w:t>
            </w:r>
          </w:p>
          <w:p w:rsidR="00D675B2" w:rsidRDefault="00D675B2">
            <w:r>
              <w:t>“In my 7 years at MC, this was one of the most refreshing, honest &amp; current speaker we needed to hear”</w:t>
            </w:r>
          </w:p>
          <w:p w:rsidR="00D675B2" w:rsidRDefault="00D675B2">
            <w:r>
              <w:t>“Amazing!  I will pass this on to everyone how wonderful he is”</w:t>
            </w:r>
          </w:p>
          <w:p w:rsidR="00D675B2" w:rsidRDefault="00D675B2">
            <w:r>
              <w:t>“Thorough!  Exceptional!  Great motivation to start the new semester!”</w:t>
            </w:r>
          </w:p>
        </w:tc>
      </w:tr>
    </w:tbl>
    <w:p w:rsidR="00BB61E1" w:rsidRDefault="00BB61E1"/>
    <w:p w:rsidR="00736C33" w:rsidRDefault="00736C33" w:rsidP="00736C33">
      <w:pPr>
        <w:rPr>
          <w:rFonts w:ascii="Arial Rounded MT Bold" w:hAnsi="Arial Rounded MT Bold"/>
          <w:u w:val="single"/>
        </w:rPr>
      </w:pPr>
    </w:p>
    <w:p w:rsidR="00736C33" w:rsidRDefault="00736C33" w:rsidP="00736C33">
      <w:r w:rsidRPr="00755FD3">
        <w:rPr>
          <w:rFonts w:ascii="Arial Rounded MT Bold" w:hAnsi="Arial Rounded MT Bold"/>
          <w:u w:val="single"/>
        </w:rPr>
        <w:t xml:space="preserve">Summary of </w:t>
      </w:r>
      <w:r>
        <w:rPr>
          <w:rFonts w:ascii="Arial Rounded MT Bold" w:hAnsi="Arial Rounded MT Bold"/>
          <w:u w:val="single"/>
        </w:rPr>
        <w:t>Mandatory Flex Day</w:t>
      </w:r>
      <w:r>
        <w:t>:</w:t>
      </w:r>
    </w:p>
    <w:p w:rsidR="00736C33" w:rsidRDefault="00736C33" w:rsidP="00736C33"/>
    <w:p w:rsidR="00736C33" w:rsidRDefault="00736C33" w:rsidP="00736C33">
      <w:r>
        <w:rPr>
          <w:u w:val="single"/>
        </w:rPr>
        <w:t>79</w:t>
      </w:r>
      <w:r w:rsidRPr="00BB61E1">
        <w:rPr>
          <w:u w:val="single"/>
        </w:rPr>
        <w:t xml:space="preserve"> Surveys</w:t>
      </w:r>
      <w:r>
        <w:t xml:space="preserve"> were collected with the following results on a </w:t>
      </w:r>
      <w:proofErr w:type="spellStart"/>
      <w:r>
        <w:t>Likert</w:t>
      </w:r>
      <w:proofErr w:type="spellEnd"/>
      <w:r>
        <w:t xml:space="preserve"> Scale:</w:t>
      </w:r>
    </w:p>
    <w:p w:rsidR="003B55D8" w:rsidRDefault="003B55D8"/>
    <w:p w:rsidR="00736C33" w:rsidRDefault="00736C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720"/>
      </w:tblGrid>
      <w:tr w:rsidR="00736C33" w:rsidTr="00C51698">
        <w:tc>
          <w:tcPr>
            <w:tcW w:w="5328" w:type="dxa"/>
          </w:tcPr>
          <w:p w:rsidR="00736C33" w:rsidRDefault="00736C33" w:rsidP="00C51698">
            <w:r>
              <w:t>Overall satisfaction</w:t>
            </w:r>
          </w:p>
        </w:tc>
        <w:tc>
          <w:tcPr>
            <w:tcW w:w="720" w:type="dxa"/>
          </w:tcPr>
          <w:p w:rsidR="00736C33" w:rsidRDefault="00736C33" w:rsidP="00C51698">
            <w:r>
              <w:t>4.2</w:t>
            </w:r>
          </w:p>
        </w:tc>
      </w:tr>
      <w:tr w:rsidR="00736C33" w:rsidTr="00C51698">
        <w:tc>
          <w:tcPr>
            <w:tcW w:w="5328" w:type="dxa"/>
          </w:tcPr>
          <w:p w:rsidR="00736C33" w:rsidRDefault="00736C33" w:rsidP="00C51698">
            <w:r>
              <w:t>Was the session informative</w:t>
            </w:r>
          </w:p>
        </w:tc>
        <w:tc>
          <w:tcPr>
            <w:tcW w:w="720" w:type="dxa"/>
          </w:tcPr>
          <w:p w:rsidR="00736C33" w:rsidRDefault="00736C33" w:rsidP="00C51698">
            <w:r>
              <w:t>4.2</w:t>
            </w:r>
          </w:p>
        </w:tc>
      </w:tr>
      <w:tr w:rsidR="00736C33" w:rsidTr="00C51698">
        <w:tc>
          <w:tcPr>
            <w:tcW w:w="5328" w:type="dxa"/>
          </w:tcPr>
          <w:p w:rsidR="00736C33" w:rsidRDefault="00736C33" w:rsidP="00C51698">
            <w:r>
              <w:t>Gain of practical knowledge/skill applicable to work</w:t>
            </w:r>
          </w:p>
        </w:tc>
        <w:tc>
          <w:tcPr>
            <w:tcW w:w="720" w:type="dxa"/>
          </w:tcPr>
          <w:p w:rsidR="00736C33" w:rsidRDefault="00736C33" w:rsidP="00C51698">
            <w:r>
              <w:t>3.9</w:t>
            </w:r>
          </w:p>
        </w:tc>
      </w:tr>
      <w:tr w:rsidR="00736C33" w:rsidTr="00C51698">
        <w:tc>
          <w:tcPr>
            <w:tcW w:w="5328" w:type="dxa"/>
          </w:tcPr>
          <w:p w:rsidR="00736C33" w:rsidRDefault="00736C33" w:rsidP="00C51698">
            <w:r>
              <w:t>Sufficient opportunities to learn from colleagues</w:t>
            </w:r>
          </w:p>
        </w:tc>
        <w:tc>
          <w:tcPr>
            <w:tcW w:w="720" w:type="dxa"/>
          </w:tcPr>
          <w:p w:rsidR="00736C33" w:rsidRDefault="00736C33" w:rsidP="00C51698">
            <w:r>
              <w:t>4.2</w:t>
            </w:r>
          </w:p>
        </w:tc>
      </w:tr>
      <w:tr w:rsidR="00736C33" w:rsidTr="00C51698">
        <w:tc>
          <w:tcPr>
            <w:tcW w:w="5328" w:type="dxa"/>
          </w:tcPr>
          <w:p w:rsidR="00736C33" w:rsidRDefault="00736C33" w:rsidP="00C51698">
            <w:r>
              <w:t>Sufficient time to cover the topic</w:t>
            </w:r>
          </w:p>
        </w:tc>
        <w:tc>
          <w:tcPr>
            <w:tcW w:w="720" w:type="dxa"/>
          </w:tcPr>
          <w:p w:rsidR="00736C33" w:rsidRDefault="00736C33" w:rsidP="00C51698">
            <w:r>
              <w:t>4.3</w:t>
            </w:r>
          </w:p>
        </w:tc>
      </w:tr>
      <w:tr w:rsidR="00736C33" w:rsidTr="00C51698">
        <w:tc>
          <w:tcPr>
            <w:tcW w:w="5328" w:type="dxa"/>
          </w:tcPr>
          <w:p w:rsidR="00736C33" w:rsidRDefault="00736C33" w:rsidP="00C51698">
            <w:r>
              <w:t>Well organized session</w:t>
            </w:r>
          </w:p>
        </w:tc>
        <w:tc>
          <w:tcPr>
            <w:tcW w:w="720" w:type="dxa"/>
          </w:tcPr>
          <w:p w:rsidR="00736C33" w:rsidRDefault="00736C33" w:rsidP="00C51698">
            <w:r>
              <w:t>4.2</w:t>
            </w:r>
          </w:p>
        </w:tc>
      </w:tr>
    </w:tbl>
    <w:p w:rsidR="003B55D8" w:rsidRDefault="003B55D8"/>
    <w:p w:rsidR="00736C33" w:rsidRDefault="00736C33"/>
    <w:p w:rsidR="00736C33" w:rsidRDefault="00736C33" w:rsidP="00736C33">
      <w:r>
        <w:t>Sample of short answer responses: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6C33" w:rsidTr="00C51698">
        <w:tc>
          <w:tcPr>
            <w:tcW w:w="4788" w:type="dxa"/>
          </w:tcPr>
          <w:p w:rsidR="00736C33" w:rsidRDefault="00736C33" w:rsidP="00C51698">
            <w:r>
              <w:t>Item of value learned</w:t>
            </w:r>
          </w:p>
        </w:tc>
        <w:tc>
          <w:tcPr>
            <w:tcW w:w="4788" w:type="dxa"/>
          </w:tcPr>
          <w:p w:rsidR="00736C33" w:rsidRDefault="00736C33" w:rsidP="00C51698">
            <w:r>
              <w:t>“Student success legislation info”</w:t>
            </w:r>
          </w:p>
          <w:p w:rsidR="00736C33" w:rsidRDefault="00736C33" w:rsidP="00C51698">
            <w:r>
              <w:t>“Great to meet the Chancellor and get updates regard the plan for the campus for the new semester”</w:t>
            </w:r>
          </w:p>
          <w:p w:rsidR="00736C33" w:rsidRDefault="00736C33" w:rsidP="00C51698">
            <w:r>
              <w:t xml:space="preserve">“How to use </w:t>
            </w:r>
            <w:proofErr w:type="spellStart"/>
            <w:r>
              <w:t>TracDat</w:t>
            </w:r>
            <w:proofErr w:type="spellEnd"/>
            <w:r>
              <w:t xml:space="preserve"> and other features”</w:t>
            </w:r>
          </w:p>
          <w:p w:rsidR="00736C33" w:rsidRDefault="00736C33" w:rsidP="00C51698">
            <w:r>
              <w:t>“Affecting students can provide a lasting change for them”</w:t>
            </w:r>
          </w:p>
          <w:p w:rsidR="00736C33" w:rsidRDefault="00736C33" w:rsidP="00C51698">
            <w:r>
              <w:t>“My first Division meeting- very informative for me!”</w:t>
            </w:r>
          </w:p>
          <w:p w:rsidR="00736C33" w:rsidRDefault="00736C33" w:rsidP="00C51698">
            <w:r>
              <w:t xml:space="preserve">“Learned a lot of specific, relevant information @ division </w:t>
            </w:r>
            <w:proofErr w:type="spellStart"/>
            <w:r>
              <w:t>mtg</w:t>
            </w:r>
            <w:proofErr w:type="spellEnd"/>
            <w:r>
              <w:t xml:space="preserve"> related to my role”</w:t>
            </w:r>
          </w:p>
          <w:p w:rsidR="00736C33" w:rsidRDefault="00736C33" w:rsidP="00C51698">
            <w:r>
              <w:t>“Examples to give students”</w:t>
            </w:r>
          </w:p>
          <w:p w:rsidR="00736C33" w:rsidRDefault="00736C33" w:rsidP="00C51698">
            <w:r>
              <w:t>“Faculty chair talk  was amazing”</w:t>
            </w:r>
          </w:p>
          <w:p w:rsidR="00736C33" w:rsidRDefault="00736C33" w:rsidP="00C51698">
            <w:r>
              <w:t>“How to handle enrollment issues”</w:t>
            </w:r>
          </w:p>
          <w:p w:rsidR="00736C33" w:rsidRDefault="00736C33" w:rsidP="00C51698">
            <w:r>
              <w:t>“Valued the info on needed degree person &amp; our lack of reaching those numbers….50% will not return”</w:t>
            </w:r>
          </w:p>
          <w:p w:rsidR="00736C33" w:rsidRDefault="00736C33" w:rsidP="00736C33">
            <w:r>
              <w:t>“About how to deal with pending late start classes, with regards to sluggish student enrollment”</w:t>
            </w:r>
          </w:p>
          <w:p w:rsidR="00736C33" w:rsidRDefault="00736C33" w:rsidP="00736C33">
            <w:r>
              <w:lastRenderedPageBreak/>
              <w:t>“The dean is a listener and will support us in the classroom”</w:t>
            </w:r>
          </w:p>
          <w:p w:rsidR="00736C33" w:rsidRDefault="00736C33" w:rsidP="00736C33">
            <w:r>
              <w:t>“</w:t>
            </w:r>
            <w:proofErr w:type="spellStart"/>
            <w:r>
              <w:t>Cognito</w:t>
            </w:r>
            <w:proofErr w:type="spellEnd"/>
            <w:r>
              <w:t xml:space="preserve"> (</w:t>
            </w:r>
            <w:proofErr w:type="spellStart"/>
            <w:r>
              <w:t>Kognito</w:t>
            </w:r>
            <w:proofErr w:type="spellEnd"/>
            <w:r>
              <w:t>) video to help faculty deal with affected students”</w:t>
            </w:r>
          </w:p>
        </w:tc>
      </w:tr>
      <w:tr w:rsidR="00736C33" w:rsidTr="00C51698">
        <w:tc>
          <w:tcPr>
            <w:tcW w:w="4788" w:type="dxa"/>
          </w:tcPr>
          <w:p w:rsidR="00736C33" w:rsidRDefault="00736C33" w:rsidP="00C51698"/>
          <w:p w:rsidR="00736C33" w:rsidRDefault="00736C33" w:rsidP="00C51698">
            <w:r>
              <w:t>One example of how you would apply the information learned to your work</w:t>
            </w:r>
          </w:p>
        </w:tc>
        <w:tc>
          <w:tcPr>
            <w:tcW w:w="4788" w:type="dxa"/>
          </w:tcPr>
          <w:p w:rsidR="00736C33" w:rsidRDefault="00495424" w:rsidP="00C51698">
            <w:r>
              <w:br/>
              <w:t>“Dean’s meeting helpful- expectations”</w:t>
            </w:r>
          </w:p>
          <w:p w:rsidR="00495424" w:rsidRDefault="00495424" w:rsidP="00C51698">
            <w:r>
              <w:t>“More involved with student success act”</w:t>
            </w:r>
          </w:p>
          <w:p w:rsidR="00495424" w:rsidRDefault="00495424" w:rsidP="00C51698">
            <w:r>
              <w:t>“Inspirational aspect of teaching”</w:t>
            </w:r>
          </w:p>
          <w:p w:rsidR="00495424" w:rsidRDefault="00495424" w:rsidP="00C51698">
            <w:r>
              <w:t>“Orientation to Moorpark, Budget, Divisions”</w:t>
            </w:r>
          </w:p>
          <w:p w:rsidR="00495424" w:rsidRDefault="00495424" w:rsidP="00C51698">
            <w:r>
              <w:t>“Sure to make my voice hear(d) on different committees”</w:t>
            </w:r>
          </w:p>
          <w:p w:rsidR="00495424" w:rsidRDefault="00495424" w:rsidP="00C51698">
            <w:r>
              <w:t>“Faculty impact student success the most”</w:t>
            </w:r>
          </w:p>
          <w:p w:rsidR="00495424" w:rsidRDefault="00495424" w:rsidP="00C51698">
            <w:r>
              <w:t>“SLOs”</w:t>
            </w:r>
          </w:p>
          <w:p w:rsidR="00495424" w:rsidRDefault="00495424" w:rsidP="00C51698">
            <w:r>
              <w:t>“Servant leadership model”</w:t>
            </w:r>
          </w:p>
          <w:p w:rsidR="00495424" w:rsidRDefault="00495424" w:rsidP="00C51698">
            <w:r>
              <w:t>“Ask the Dean to intervene with troubling students”</w:t>
            </w:r>
          </w:p>
          <w:p w:rsidR="00495424" w:rsidRDefault="00495424" w:rsidP="00C51698">
            <w:r>
              <w:t>“Will help me with students who need additional support or special needs to refer to the right person/department”</w:t>
            </w:r>
          </w:p>
          <w:p w:rsidR="00495424" w:rsidRDefault="00495424" w:rsidP="00C51698">
            <w:r>
              <w:t>“Enjoyed getting ideas from colleagues over lunch.  They provided practical information I can use”</w:t>
            </w:r>
          </w:p>
          <w:p w:rsidR="00495424" w:rsidRDefault="00495424" w:rsidP="00C51698"/>
        </w:tc>
      </w:tr>
      <w:tr w:rsidR="00736C33" w:rsidTr="00C51698">
        <w:tc>
          <w:tcPr>
            <w:tcW w:w="4788" w:type="dxa"/>
          </w:tcPr>
          <w:p w:rsidR="00736C33" w:rsidRDefault="00736C33" w:rsidP="00C51698">
            <w:r>
              <w:br w:type="page"/>
              <w:t>Additional Comments</w:t>
            </w:r>
          </w:p>
        </w:tc>
        <w:tc>
          <w:tcPr>
            <w:tcW w:w="4788" w:type="dxa"/>
          </w:tcPr>
          <w:p w:rsidR="00736C33" w:rsidRDefault="00495424" w:rsidP="00C51698">
            <w:r>
              <w:t>“Thank you”</w:t>
            </w:r>
          </w:p>
          <w:p w:rsidR="00495424" w:rsidRDefault="00495424" w:rsidP="00C51698">
            <w:r>
              <w:t>“Please add a break in the morning session</w:t>
            </w:r>
            <w:proofErr w:type="gramStart"/>
            <w:r>
              <w:t>..”</w:t>
            </w:r>
            <w:proofErr w:type="gramEnd"/>
          </w:p>
          <w:p w:rsidR="00495424" w:rsidRDefault="00495424" w:rsidP="00C51698">
            <w:r>
              <w:t>Dept. Chair Sydney speech was very interesting and enlightening”</w:t>
            </w:r>
          </w:p>
          <w:p w:rsidR="00495424" w:rsidRDefault="00495424" w:rsidP="00C51698">
            <w:r>
              <w:t>“Good informative to the point Dept. meeting”</w:t>
            </w:r>
          </w:p>
          <w:p w:rsidR="00495424" w:rsidRDefault="00495424" w:rsidP="00C51698">
            <w:r>
              <w:t xml:space="preserve">“Loved </w:t>
            </w:r>
            <w:proofErr w:type="spellStart"/>
            <w:r>
              <w:t>Amanuel’s</w:t>
            </w:r>
            <w:proofErr w:type="spellEnd"/>
            <w:r>
              <w:t xml:space="preserve"> thoroughly dynamic, inspiration motivational speech!  It truly inspired me!”</w:t>
            </w:r>
          </w:p>
          <w:p w:rsidR="00380116" w:rsidRDefault="00380116" w:rsidP="00C51698">
            <w:r>
              <w:t>“Too much time lost on PPT delays”</w:t>
            </w:r>
          </w:p>
          <w:p w:rsidR="00380116" w:rsidRDefault="00380116" w:rsidP="00C51698">
            <w:r>
              <w:t>“Great events!”</w:t>
            </w:r>
          </w:p>
        </w:tc>
      </w:tr>
    </w:tbl>
    <w:p w:rsidR="00736C33" w:rsidRDefault="00736C33"/>
    <w:p w:rsidR="00435CC2" w:rsidRDefault="00435CC2">
      <w:r>
        <w:t xml:space="preserve">The information gathered for this summary would support that the </w:t>
      </w:r>
      <w:proofErr w:type="gramStart"/>
      <w:r>
        <w:t>Fall</w:t>
      </w:r>
      <w:proofErr w:type="gramEnd"/>
      <w:r>
        <w:t xml:space="preserve"> 2013 Professional Development Presentations meet the afore mentioned objectives. In addition, the large number of surveys completed would support the continued use of the “Class Climate Evaluation</w:t>
      </w:r>
      <w:proofErr w:type="gramStart"/>
      <w:r>
        <w:t>”  hard</w:t>
      </w:r>
      <w:proofErr w:type="gramEnd"/>
      <w:r>
        <w:t xml:space="preserve"> copy surveys for gathering information.</w:t>
      </w:r>
    </w:p>
    <w:sectPr w:rsidR="00435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1E" w:rsidRDefault="00A12E1E" w:rsidP="00D675B2">
      <w:r>
        <w:separator/>
      </w:r>
    </w:p>
  </w:endnote>
  <w:endnote w:type="continuationSeparator" w:id="0">
    <w:p w:rsidR="00A12E1E" w:rsidRDefault="00A12E1E" w:rsidP="00D6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B" w:rsidRDefault="006A39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9996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675B2" w:rsidRDefault="00D675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079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079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675B2" w:rsidRDefault="00D67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B" w:rsidRDefault="006A3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1E" w:rsidRDefault="00A12E1E" w:rsidP="00D675B2">
      <w:r>
        <w:separator/>
      </w:r>
    </w:p>
  </w:footnote>
  <w:footnote w:type="continuationSeparator" w:id="0">
    <w:p w:rsidR="00A12E1E" w:rsidRDefault="00A12E1E" w:rsidP="00D6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B" w:rsidRDefault="006A39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18754"/>
      <w:docPartObj>
        <w:docPartGallery w:val="Watermarks"/>
        <w:docPartUnique/>
      </w:docPartObj>
    </w:sdtPr>
    <w:sdtContent>
      <w:p w:rsidR="006A390B" w:rsidRDefault="006A390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B" w:rsidRDefault="006A3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2B"/>
    <w:multiLevelType w:val="hybridMultilevel"/>
    <w:tmpl w:val="01D8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5CBB"/>
    <w:multiLevelType w:val="hybridMultilevel"/>
    <w:tmpl w:val="E470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2"/>
    <w:rsid w:val="00114830"/>
    <w:rsid w:val="002E3182"/>
    <w:rsid w:val="002E4B86"/>
    <w:rsid w:val="00380116"/>
    <w:rsid w:val="003B55D8"/>
    <w:rsid w:val="003F19D6"/>
    <w:rsid w:val="00430D74"/>
    <w:rsid w:val="00435CC2"/>
    <w:rsid w:val="00495424"/>
    <w:rsid w:val="005F0795"/>
    <w:rsid w:val="006A390B"/>
    <w:rsid w:val="00717383"/>
    <w:rsid w:val="00736C33"/>
    <w:rsid w:val="00755FD3"/>
    <w:rsid w:val="008E42BA"/>
    <w:rsid w:val="00937C45"/>
    <w:rsid w:val="00977EA4"/>
    <w:rsid w:val="00A10ECA"/>
    <w:rsid w:val="00A12E1E"/>
    <w:rsid w:val="00A3710E"/>
    <w:rsid w:val="00B02B77"/>
    <w:rsid w:val="00B15368"/>
    <w:rsid w:val="00B35CCD"/>
    <w:rsid w:val="00BB61E1"/>
    <w:rsid w:val="00BD3133"/>
    <w:rsid w:val="00C3180A"/>
    <w:rsid w:val="00C7264C"/>
    <w:rsid w:val="00CA2F57"/>
    <w:rsid w:val="00D675B2"/>
    <w:rsid w:val="00E32DE0"/>
    <w:rsid w:val="00E86A63"/>
    <w:rsid w:val="00F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18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0E"/>
    <w:pPr>
      <w:ind w:left="720"/>
      <w:contextualSpacing/>
    </w:pPr>
  </w:style>
  <w:style w:type="table" w:styleId="TableGrid">
    <w:name w:val="Table Grid"/>
    <w:basedOn w:val="TableNormal"/>
    <w:uiPriority w:val="59"/>
    <w:rsid w:val="003B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18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0E"/>
    <w:pPr>
      <w:ind w:left="720"/>
      <w:contextualSpacing/>
    </w:pPr>
  </w:style>
  <w:style w:type="table" w:styleId="TableGrid">
    <w:name w:val="Table Grid"/>
    <w:basedOn w:val="TableNormal"/>
    <w:uiPriority w:val="59"/>
    <w:rsid w:val="003B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khoffmans</dc:creator>
  <cp:lastModifiedBy>Kimberly Hoffmans</cp:lastModifiedBy>
  <cp:revision>4</cp:revision>
  <cp:lastPrinted>2013-10-16T00:31:00Z</cp:lastPrinted>
  <dcterms:created xsi:type="dcterms:W3CDTF">2013-10-16T00:30:00Z</dcterms:created>
  <dcterms:modified xsi:type="dcterms:W3CDTF">2013-10-16T00:45:00Z</dcterms:modified>
</cp:coreProperties>
</file>