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1D7D1" w14:textId="77777777" w:rsidR="00C146A1" w:rsidRPr="00CA45EB" w:rsidRDefault="00D02E95" w:rsidP="00C146A1">
      <w:pPr>
        <w:spacing w:after="0" w:line="240" w:lineRule="auto"/>
        <w:jc w:val="center"/>
        <w:rPr>
          <w:rFonts w:eastAsia="Times New Roman" w:cs="Times New Roman"/>
          <w:b/>
          <w:bCs/>
          <w:color w:val="0070C0"/>
          <w:sz w:val="36"/>
          <w:szCs w:val="36"/>
          <w:u w:val="single"/>
        </w:rPr>
      </w:pPr>
      <w:r>
        <w:rPr>
          <w:rFonts w:eastAsia="Times New Roman" w:cs="Times New Roman"/>
          <w:b/>
          <w:bCs/>
          <w:noProof/>
          <w:color w:val="0070C0"/>
          <w:sz w:val="36"/>
          <w:szCs w:val="36"/>
          <w:u w:val="single"/>
        </w:rPr>
        <mc:AlternateContent>
          <mc:Choice Requires="wps">
            <w:drawing>
              <wp:anchor distT="0" distB="0" distL="114300" distR="114300" simplePos="0" relativeHeight="251659264" behindDoc="0" locked="0" layoutInCell="1" allowOverlap="1" wp14:anchorId="42AB0495" wp14:editId="35DBA57E">
                <wp:simplePos x="0" y="0"/>
                <wp:positionH relativeFrom="column">
                  <wp:posOffset>-253365</wp:posOffset>
                </wp:positionH>
                <wp:positionV relativeFrom="paragraph">
                  <wp:posOffset>286385</wp:posOffset>
                </wp:positionV>
                <wp:extent cx="2781300" cy="678180"/>
                <wp:effectExtent l="0" t="0" r="19050" b="26670"/>
                <wp:wrapNone/>
                <wp:docPr id="1" name="Text Box 1"/>
                <wp:cNvGraphicFramePr/>
                <a:graphic xmlns:a="http://schemas.openxmlformats.org/drawingml/2006/main">
                  <a:graphicData uri="http://schemas.microsoft.com/office/word/2010/wordprocessingShape">
                    <wps:wsp>
                      <wps:cNvSpPr txBox="1"/>
                      <wps:spPr>
                        <a:xfrm>
                          <a:off x="0" y="0"/>
                          <a:ext cx="2781300" cy="678180"/>
                        </a:xfrm>
                        <a:prstGeom prst="rect">
                          <a:avLst/>
                        </a:prstGeom>
                        <a:solidFill>
                          <a:schemeClr val="lt1"/>
                        </a:solidFill>
                        <a:ln w="6350">
                          <a:solidFill>
                            <a:prstClr val="black"/>
                          </a:solidFill>
                        </a:ln>
                      </wps:spPr>
                      <wps:txbx>
                        <w:txbxContent>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
                              <w:gridCol w:w="3215"/>
                            </w:tblGrid>
                            <w:tr w:rsidR="00D02E95" w:rsidRPr="00CA45EB" w14:paraId="4D451D0E" w14:textId="77777777" w:rsidTr="006567E4">
                              <w:trPr>
                                <w:trHeight w:val="269"/>
                              </w:trPr>
                              <w:tc>
                                <w:tcPr>
                                  <w:tcW w:w="3937" w:type="dxa"/>
                                  <w:gridSpan w:val="2"/>
                                  <w:shd w:val="clear" w:color="auto" w:fill="B8CCE4" w:themeFill="accent1" w:themeFillTint="66"/>
                                </w:tcPr>
                                <w:p w14:paraId="070B082B" w14:textId="77777777" w:rsidR="00D02E95" w:rsidRPr="005646D4" w:rsidRDefault="00D02E95" w:rsidP="00AF03B8">
                                  <w:pPr>
                                    <w:spacing w:after="0"/>
                                    <w:jc w:val="center"/>
                                    <w:rPr>
                                      <w:b/>
                                      <w:sz w:val="20"/>
                                      <w:szCs w:val="20"/>
                                    </w:rPr>
                                  </w:pPr>
                                  <w:r>
                                    <w:rPr>
                                      <w:b/>
                                      <w:sz w:val="20"/>
                                      <w:szCs w:val="20"/>
                                    </w:rPr>
                                    <w:t xml:space="preserve">MEETING </w:t>
                                  </w:r>
                                  <w:r w:rsidR="00AF03B8">
                                    <w:rPr>
                                      <w:b/>
                                      <w:sz w:val="20"/>
                                      <w:szCs w:val="20"/>
                                    </w:rPr>
                                    <w:t>DATES</w:t>
                                  </w:r>
                                </w:p>
                              </w:tc>
                            </w:tr>
                            <w:tr w:rsidR="00D02E95" w:rsidRPr="00CA45EB" w14:paraId="00DBC06F" w14:textId="77777777" w:rsidTr="006567E4">
                              <w:trPr>
                                <w:trHeight w:val="269"/>
                              </w:trPr>
                              <w:tc>
                                <w:tcPr>
                                  <w:tcW w:w="722" w:type="dxa"/>
                                </w:tcPr>
                                <w:p w14:paraId="6F788E34" w14:textId="3EA26ECA" w:rsidR="00D02E95" w:rsidRDefault="00F66B0A" w:rsidP="00D02E95">
                                  <w:pPr>
                                    <w:spacing w:after="0"/>
                                    <w:jc w:val="center"/>
                                    <w:rPr>
                                      <w:sz w:val="20"/>
                                      <w:szCs w:val="20"/>
                                    </w:rPr>
                                  </w:pPr>
                                  <w:r>
                                    <w:rPr>
                                      <w:sz w:val="20"/>
                                      <w:szCs w:val="20"/>
                                    </w:rPr>
                                    <w:t>2020</w:t>
                                  </w:r>
                                </w:p>
                              </w:tc>
                              <w:tc>
                                <w:tcPr>
                                  <w:tcW w:w="3215" w:type="dxa"/>
                                  <w:vAlign w:val="center"/>
                                </w:tcPr>
                                <w:p w14:paraId="7EF46536" w14:textId="5A0BE969" w:rsidR="00D02E95" w:rsidRPr="00F66B0A" w:rsidRDefault="00F66B0A" w:rsidP="006567E4">
                                  <w:pPr>
                                    <w:spacing w:after="0"/>
                                    <w:rPr>
                                      <w:sz w:val="20"/>
                                      <w:szCs w:val="20"/>
                                    </w:rPr>
                                  </w:pPr>
                                  <w:r w:rsidRPr="00E13092">
                                    <w:rPr>
                                      <w:strike/>
                                      <w:sz w:val="20"/>
                                      <w:szCs w:val="20"/>
                                    </w:rPr>
                                    <w:t>8/26</w:t>
                                  </w:r>
                                  <w:r>
                                    <w:rPr>
                                      <w:sz w:val="20"/>
                                      <w:szCs w:val="20"/>
                                    </w:rPr>
                                    <w:t>;</w:t>
                                  </w:r>
                                  <w:r w:rsidRPr="003C5693">
                                    <w:rPr>
                                      <w:strike/>
                                      <w:sz w:val="20"/>
                                      <w:szCs w:val="20"/>
                                    </w:rPr>
                                    <w:t xml:space="preserve"> 9/23</w:t>
                                  </w:r>
                                  <w:r>
                                    <w:rPr>
                                      <w:sz w:val="20"/>
                                      <w:szCs w:val="20"/>
                                    </w:rPr>
                                    <w:t>; 10/28; 11/25</w:t>
                                  </w:r>
                                </w:p>
                              </w:tc>
                            </w:tr>
                            <w:tr w:rsidR="00D02E95" w:rsidRPr="00CA45EB" w14:paraId="69559662" w14:textId="77777777" w:rsidTr="006567E4">
                              <w:trPr>
                                <w:trHeight w:val="269"/>
                              </w:trPr>
                              <w:tc>
                                <w:tcPr>
                                  <w:tcW w:w="722" w:type="dxa"/>
                                </w:tcPr>
                                <w:p w14:paraId="09720086" w14:textId="0EED1F6A" w:rsidR="00D02E95" w:rsidRDefault="00F66B0A" w:rsidP="00D02E95">
                                  <w:pPr>
                                    <w:spacing w:after="0"/>
                                    <w:jc w:val="center"/>
                                    <w:rPr>
                                      <w:sz w:val="20"/>
                                      <w:szCs w:val="20"/>
                                    </w:rPr>
                                  </w:pPr>
                                  <w:r>
                                    <w:rPr>
                                      <w:sz w:val="20"/>
                                      <w:szCs w:val="20"/>
                                    </w:rPr>
                                    <w:t>2021</w:t>
                                  </w:r>
                                </w:p>
                              </w:tc>
                              <w:tc>
                                <w:tcPr>
                                  <w:tcW w:w="3215" w:type="dxa"/>
                                  <w:vAlign w:val="center"/>
                                </w:tcPr>
                                <w:p w14:paraId="758ACFDF" w14:textId="6745EC8C" w:rsidR="00D02E95" w:rsidRPr="00CA45EB" w:rsidRDefault="00F66B0A" w:rsidP="00DE6A52">
                                  <w:pPr>
                                    <w:spacing w:after="0"/>
                                    <w:rPr>
                                      <w:sz w:val="20"/>
                                      <w:szCs w:val="20"/>
                                    </w:rPr>
                                  </w:pPr>
                                  <w:r>
                                    <w:rPr>
                                      <w:sz w:val="20"/>
                                      <w:szCs w:val="20"/>
                                    </w:rPr>
                                    <w:t>1/27; 2/24; 3/24; 4/28; 5/26</w:t>
                                  </w:r>
                                </w:p>
                              </w:tc>
                            </w:tr>
                          </w:tbl>
                          <w:p w14:paraId="13771348" w14:textId="77777777" w:rsidR="00D02E95" w:rsidRDefault="00D02E95" w:rsidP="00AF03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B0495" id="_x0000_t202" coordsize="21600,21600" o:spt="202" path="m,l,21600r21600,l21600,xe">
                <v:stroke joinstyle="miter"/>
                <v:path gradientshapeok="t" o:connecttype="rect"/>
              </v:shapetype>
              <v:shape id="Text Box 1" o:spid="_x0000_s1026" type="#_x0000_t202" style="position:absolute;left:0;text-align:left;margin-left:-19.95pt;margin-top:22.55pt;width:219pt;height:5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" fillcolor="white [3201]" strokeweight=".5pt">
                <v:textbox>
                  <w:txbxContent>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
                        <w:gridCol w:w="3215"/>
                      </w:tblGrid>
                      <w:tr w:rsidR="00D02E95" w:rsidRPr="00CA45EB" w14:paraId="4D451D0E" w14:textId="77777777" w:rsidTr="006567E4">
                        <w:trPr>
                          <w:trHeight w:val="269"/>
                        </w:trPr>
                        <w:tc>
                          <w:tcPr>
                            <w:tcW w:w="3937" w:type="dxa"/>
                            <w:gridSpan w:val="2"/>
                            <w:shd w:val="clear" w:color="auto" w:fill="B8CCE4" w:themeFill="accent1" w:themeFillTint="66"/>
                          </w:tcPr>
                          <w:p w14:paraId="070B082B" w14:textId="77777777" w:rsidR="00D02E95" w:rsidRPr="005646D4" w:rsidRDefault="00D02E95" w:rsidP="00AF03B8">
                            <w:pPr>
                              <w:spacing w:after="0"/>
                              <w:jc w:val="center"/>
                              <w:rPr>
                                <w:b/>
                                <w:sz w:val="20"/>
                                <w:szCs w:val="20"/>
                              </w:rPr>
                            </w:pPr>
                            <w:r>
                              <w:rPr>
                                <w:b/>
                                <w:sz w:val="20"/>
                                <w:szCs w:val="20"/>
                              </w:rPr>
                              <w:t xml:space="preserve">MEETING </w:t>
                            </w:r>
                            <w:r w:rsidR="00AF03B8">
                              <w:rPr>
                                <w:b/>
                                <w:sz w:val="20"/>
                                <w:szCs w:val="20"/>
                              </w:rPr>
                              <w:t>DATES</w:t>
                            </w:r>
                          </w:p>
                        </w:tc>
                      </w:tr>
                      <w:tr w:rsidR="00D02E95" w:rsidRPr="00CA45EB" w14:paraId="00DBC06F" w14:textId="77777777" w:rsidTr="006567E4">
                        <w:trPr>
                          <w:trHeight w:val="269"/>
                        </w:trPr>
                        <w:tc>
                          <w:tcPr>
                            <w:tcW w:w="722" w:type="dxa"/>
                          </w:tcPr>
                          <w:p w14:paraId="6F788E34" w14:textId="3EA26ECA" w:rsidR="00D02E95" w:rsidRDefault="00F66B0A" w:rsidP="00D02E95">
                            <w:pPr>
                              <w:spacing w:after="0"/>
                              <w:jc w:val="center"/>
                              <w:rPr>
                                <w:sz w:val="20"/>
                                <w:szCs w:val="20"/>
                              </w:rPr>
                            </w:pPr>
                            <w:r>
                              <w:rPr>
                                <w:sz w:val="20"/>
                                <w:szCs w:val="20"/>
                              </w:rPr>
                              <w:t>2020</w:t>
                            </w:r>
                          </w:p>
                        </w:tc>
                        <w:tc>
                          <w:tcPr>
                            <w:tcW w:w="3215" w:type="dxa"/>
                            <w:vAlign w:val="center"/>
                          </w:tcPr>
                          <w:p w14:paraId="7EF46536" w14:textId="5A0BE969" w:rsidR="00D02E95" w:rsidRPr="00F66B0A" w:rsidRDefault="00F66B0A" w:rsidP="006567E4">
                            <w:pPr>
                              <w:spacing w:after="0"/>
                              <w:rPr>
                                <w:sz w:val="20"/>
                                <w:szCs w:val="20"/>
                              </w:rPr>
                            </w:pPr>
                            <w:r w:rsidRPr="00E13092">
                              <w:rPr>
                                <w:strike/>
                                <w:sz w:val="20"/>
                                <w:szCs w:val="20"/>
                              </w:rPr>
                              <w:t>8/26</w:t>
                            </w:r>
                            <w:r>
                              <w:rPr>
                                <w:sz w:val="20"/>
                                <w:szCs w:val="20"/>
                              </w:rPr>
                              <w:t>;</w:t>
                            </w:r>
                            <w:r w:rsidRPr="003C5693">
                              <w:rPr>
                                <w:strike/>
                                <w:sz w:val="20"/>
                                <w:szCs w:val="20"/>
                              </w:rPr>
                              <w:t xml:space="preserve"> 9/23</w:t>
                            </w:r>
                            <w:r>
                              <w:rPr>
                                <w:sz w:val="20"/>
                                <w:szCs w:val="20"/>
                              </w:rPr>
                              <w:t>; 10/28; 11/25</w:t>
                            </w:r>
                          </w:p>
                        </w:tc>
                      </w:tr>
                      <w:tr w:rsidR="00D02E95" w:rsidRPr="00CA45EB" w14:paraId="69559662" w14:textId="77777777" w:rsidTr="006567E4">
                        <w:trPr>
                          <w:trHeight w:val="269"/>
                        </w:trPr>
                        <w:tc>
                          <w:tcPr>
                            <w:tcW w:w="722" w:type="dxa"/>
                          </w:tcPr>
                          <w:p w14:paraId="09720086" w14:textId="0EED1F6A" w:rsidR="00D02E95" w:rsidRDefault="00F66B0A" w:rsidP="00D02E95">
                            <w:pPr>
                              <w:spacing w:after="0"/>
                              <w:jc w:val="center"/>
                              <w:rPr>
                                <w:sz w:val="20"/>
                                <w:szCs w:val="20"/>
                              </w:rPr>
                            </w:pPr>
                            <w:r>
                              <w:rPr>
                                <w:sz w:val="20"/>
                                <w:szCs w:val="20"/>
                              </w:rPr>
                              <w:t>2021</w:t>
                            </w:r>
                          </w:p>
                        </w:tc>
                        <w:tc>
                          <w:tcPr>
                            <w:tcW w:w="3215" w:type="dxa"/>
                            <w:vAlign w:val="center"/>
                          </w:tcPr>
                          <w:p w14:paraId="758ACFDF" w14:textId="6745EC8C" w:rsidR="00D02E95" w:rsidRPr="00CA45EB" w:rsidRDefault="00F66B0A" w:rsidP="00DE6A52">
                            <w:pPr>
                              <w:spacing w:after="0"/>
                              <w:rPr>
                                <w:sz w:val="20"/>
                                <w:szCs w:val="20"/>
                              </w:rPr>
                            </w:pPr>
                            <w:r>
                              <w:rPr>
                                <w:sz w:val="20"/>
                                <w:szCs w:val="20"/>
                              </w:rPr>
                              <w:t>1/27; 2/24; 3/24; 4/28; 5/26</w:t>
                            </w:r>
                          </w:p>
                        </w:tc>
                      </w:tr>
                    </w:tbl>
                    <w:p w14:paraId="13771348" w14:textId="77777777" w:rsidR="00D02E95" w:rsidRDefault="00D02E95" w:rsidP="00AF03B8"/>
                  </w:txbxContent>
                </v:textbox>
              </v:shape>
            </w:pict>
          </mc:Fallback>
        </mc:AlternateContent>
      </w:r>
      <w:r w:rsidR="00C146A1" w:rsidRPr="00CA45EB">
        <w:rPr>
          <w:rFonts w:eastAsia="Times New Roman" w:cs="Times New Roman"/>
          <w:b/>
          <w:bCs/>
          <w:color w:val="0070C0"/>
          <w:sz w:val="36"/>
          <w:szCs w:val="36"/>
          <w:u w:val="single"/>
        </w:rPr>
        <w:t>Student Equity</w:t>
      </w:r>
      <w:r w:rsidR="006567E4">
        <w:rPr>
          <w:rFonts w:eastAsia="Times New Roman" w:cs="Times New Roman"/>
          <w:b/>
          <w:bCs/>
          <w:color w:val="0070C0"/>
          <w:sz w:val="36"/>
          <w:szCs w:val="36"/>
          <w:u w:val="single"/>
        </w:rPr>
        <w:t xml:space="preserve"> &amp; Achievement</w:t>
      </w:r>
      <w:r w:rsidR="00C146A1" w:rsidRPr="00CA45EB">
        <w:rPr>
          <w:rFonts w:eastAsia="Times New Roman" w:cs="Times New Roman"/>
          <w:b/>
          <w:bCs/>
          <w:color w:val="0070C0"/>
          <w:sz w:val="36"/>
          <w:szCs w:val="36"/>
          <w:u w:val="single"/>
        </w:rPr>
        <w:t xml:space="preserve"> Committee</w:t>
      </w:r>
    </w:p>
    <w:p w14:paraId="43E12FC3" w14:textId="18C7AC51" w:rsidR="00F66443" w:rsidRPr="00CA45EB" w:rsidRDefault="003C5693" w:rsidP="00F66443">
      <w:pPr>
        <w:spacing w:after="0" w:line="240" w:lineRule="auto"/>
        <w:jc w:val="center"/>
        <w:rPr>
          <w:rFonts w:eastAsia="Times New Roman" w:cs="Times New Roman"/>
          <w:b/>
          <w:szCs w:val="24"/>
        </w:rPr>
      </w:pPr>
      <w:r>
        <w:rPr>
          <w:rFonts w:eastAsia="Times New Roman" w:cs="Times New Roman"/>
          <w:b/>
          <w:szCs w:val="24"/>
        </w:rPr>
        <w:t>October 28</w:t>
      </w:r>
      <w:r w:rsidR="005662D7">
        <w:rPr>
          <w:rFonts w:eastAsia="Times New Roman" w:cs="Times New Roman"/>
          <w:b/>
          <w:szCs w:val="24"/>
        </w:rPr>
        <w:t>, 2020</w:t>
      </w:r>
    </w:p>
    <w:p w14:paraId="30F22694" w14:textId="58AD38F9" w:rsidR="00F66443" w:rsidRPr="00CA45EB" w:rsidRDefault="00F66B0A" w:rsidP="00F66443">
      <w:pPr>
        <w:spacing w:after="0" w:line="240" w:lineRule="auto"/>
        <w:jc w:val="center"/>
        <w:rPr>
          <w:rFonts w:eastAsia="Times New Roman" w:cs="Times New Roman"/>
          <w:b/>
          <w:szCs w:val="24"/>
        </w:rPr>
      </w:pPr>
      <w:r>
        <w:rPr>
          <w:rFonts w:eastAsia="Times New Roman" w:cs="Times New Roman"/>
          <w:b/>
          <w:szCs w:val="24"/>
        </w:rPr>
        <w:t>1:00-2:2</w:t>
      </w:r>
      <w:r w:rsidR="00F66443" w:rsidRPr="00CA45EB">
        <w:rPr>
          <w:rFonts w:eastAsia="Times New Roman" w:cs="Times New Roman"/>
          <w:b/>
          <w:szCs w:val="24"/>
        </w:rPr>
        <w:t xml:space="preserve">0 PM – </w:t>
      </w:r>
      <w:r w:rsidR="007C1321">
        <w:rPr>
          <w:rFonts w:eastAsia="Times New Roman" w:cs="Times New Roman"/>
          <w:b/>
          <w:szCs w:val="24"/>
        </w:rPr>
        <w:t>ZOOM Meeting (log on instructions below)</w:t>
      </w:r>
    </w:p>
    <w:p w14:paraId="54BED454" w14:textId="52BF78E0" w:rsidR="003E63F0" w:rsidRPr="0049430C" w:rsidRDefault="003739F9" w:rsidP="00F66443">
      <w:pPr>
        <w:spacing w:after="0" w:line="240" w:lineRule="auto"/>
        <w:jc w:val="center"/>
        <w:rPr>
          <w:rFonts w:eastAsia="Times New Roman" w:cs="Times New Roman"/>
          <w:sz w:val="28"/>
          <w:szCs w:val="28"/>
        </w:rPr>
      </w:pPr>
      <w:r>
        <w:rPr>
          <w:rFonts w:eastAsia="Times New Roman" w:cs="Times New Roman"/>
          <w:b/>
          <w:sz w:val="28"/>
          <w:szCs w:val="28"/>
        </w:rPr>
        <w:t>MINUTES</w:t>
      </w:r>
    </w:p>
    <w:p w14:paraId="37E48F2E" w14:textId="77777777" w:rsidR="00C11AD7" w:rsidRDefault="00C11AD7" w:rsidP="00F66443">
      <w:pPr>
        <w:spacing w:after="0" w:line="240" w:lineRule="auto"/>
        <w:jc w:val="center"/>
        <w:rPr>
          <w:rFonts w:eastAsia="Times New Roman" w:cs="Times New Roman"/>
          <w:b/>
          <w:sz w:val="28"/>
          <w:szCs w:val="28"/>
        </w:rPr>
      </w:pPr>
    </w:p>
    <w:p w14:paraId="5655AA6E" w14:textId="77777777" w:rsidR="003E63F0" w:rsidRPr="00884D2D" w:rsidRDefault="00884D2D" w:rsidP="00884D2D">
      <w:pPr>
        <w:spacing w:after="0" w:line="240" w:lineRule="auto"/>
        <w:rPr>
          <w:rFonts w:eastAsia="Times New Roman" w:cs="Times New Roman"/>
          <w:sz w:val="18"/>
          <w:szCs w:val="18"/>
        </w:rPr>
      </w:pPr>
      <w:r>
        <w:rPr>
          <w:rFonts w:eastAsia="Times New Roman" w:cs="Times New Roman"/>
          <w:b/>
          <w:sz w:val="18"/>
          <w:szCs w:val="18"/>
        </w:rPr>
        <w:t xml:space="preserve">Mission Statement:   </w:t>
      </w:r>
      <w:r w:rsidR="003E63F0" w:rsidRPr="00884D2D">
        <w:rPr>
          <w:rFonts w:eastAsia="Times New Roman" w:cs="Times New Roman"/>
          <w:sz w:val="18"/>
          <w:szCs w:val="18"/>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14:paraId="2F782C2F" w14:textId="77777777" w:rsidR="00C146A1" w:rsidRPr="00CA45EB" w:rsidRDefault="00C146A1" w:rsidP="00C146A1">
      <w:pPr>
        <w:spacing w:after="0" w:line="240" w:lineRule="auto"/>
        <w:jc w:val="center"/>
        <w:rPr>
          <w:rFonts w:eastAsia="Times New Roman" w:cs="Times New Roman"/>
          <w:b/>
          <w:color w:val="000000"/>
          <w:sz w:val="18"/>
          <w:szCs w:val="18"/>
        </w:rPr>
      </w:pPr>
    </w:p>
    <w:p w14:paraId="3043C1F8" w14:textId="77777777" w:rsidR="00C146A1" w:rsidRDefault="003E63F0" w:rsidP="00884D2D">
      <w:pPr>
        <w:spacing w:after="0" w:line="240" w:lineRule="auto"/>
        <w:rPr>
          <w:rFonts w:eastAsia="Times New Roman" w:cs="Times New Roman"/>
          <w:color w:val="000000"/>
          <w:sz w:val="18"/>
          <w:szCs w:val="18"/>
        </w:rPr>
      </w:pPr>
      <w:r>
        <w:rPr>
          <w:rFonts w:eastAsia="Times New Roman" w:cs="Times New Roman"/>
          <w:b/>
          <w:color w:val="000000"/>
          <w:sz w:val="18"/>
          <w:szCs w:val="18"/>
        </w:rPr>
        <w:t xml:space="preserve">Committee Charter:  </w:t>
      </w:r>
      <w:r w:rsidR="00C146A1" w:rsidRPr="00884D2D">
        <w:rPr>
          <w:rFonts w:eastAsia="Times New Roman" w:cs="Times New Roman"/>
          <w:color w:val="000000"/>
          <w:sz w:val="18"/>
          <w:szCs w:val="18"/>
        </w:rPr>
        <w:t>Responsible to make recommendations on college-wide planning related to Student Success Activities.</w:t>
      </w:r>
    </w:p>
    <w:p w14:paraId="32751818" w14:textId="77777777" w:rsidR="00884D2D" w:rsidRPr="00884D2D" w:rsidRDefault="00884D2D" w:rsidP="00884D2D">
      <w:pPr>
        <w:spacing w:after="0" w:line="240" w:lineRule="auto"/>
        <w:rPr>
          <w:rFonts w:eastAsia="Times New Roman" w:cs="Times New Roman"/>
          <w:color w:val="000000"/>
          <w:sz w:val="18"/>
          <w:szCs w:val="18"/>
        </w:rPr>
      </w:pPr>
    </w:p>
    <w:p w14:paraId="512A11C1" w14:textId="77777777" w:rsidR="00C146A1" w:rsidRPr="00CA45EB" w:rsidRDefault="00884D2D" w:rsidP="00884D2D">
      <w:pPr>
        <w:spacing w:after="120" w:line="240" w:lineRule="auto"/>
        <w:rPr>
          <w:rFonts w:eastAsia="Times New Roman" w:cs="Times New Roman"/>
          <w:b/>
          <w:color w:val="000000"/>
          <w:sz w:val="18"/>
          <w:szCs w:val="18"/>
        </w:rPr>
      </w:pPr>
      <w:r>
        <w:rPr>
          <w:rFonts w:eastAsia="Times New Roman" w:cs="Times New Roman"/>
          <w:b/>
          <w:color w:val="000000"/>
          <w:sz w:val="18"/>
          <w:szCs w:val="18"/>
        </w:rPr>
        <w:t>Tasks of the Committee a</w:t>
      </w:r>
      <w:r w:rsidR="00C146A1" w:rsidRPr="00CA45EB">
        <w:rPr>
          <w:rFonts w:eastAsia="Times New Roman" w:cs="Times New Roman"/>
          <w:b/>
          <w:color w:val="000000"/>
          <w:sz w:val="18"/>
          <w:szCs w:val="18"/>
        </w:rPr>
        <w:t>re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9"/>
        <w:gridCol w:w="4799"/>
        <w:gridCol w:w="4802"/>
      </w:tblGrid>
      <w:tr w:rsidR="009063F7" w:rsidRPr="00CA45EB" w14:paraId="26C33697" w14:textId="77777777" w:rsidTr="00AD5E5B">
        <w:trPr>
          <w:trHeight w:val="863"/>
        </w:trPr>
        <w:tc>
          <w:tcPr>
            <w:tcW w:w="4799" w:type="dxa"/>
          </w:tcPr>
          <w:p w14:paraId="55F80C6D" w14:textId="77777777" w:rsidR="009063F7" w:rsidRPr="00CA45EB" w:rsidRDefault="009063F7" w:rsidP="009063F7">
            <w:pPr>
              <w:pStyle w:val="ListParagraph"/>
              <w:numPr>
                <w:ilvl w:val="0"/>
                <w:numId w:val="3"/>
              </w:numPr>
              <w:ind w:left="270" w:hanging="180"/>
              <w:rPr>
                <w:rFonts w:asciiTheme="minorHAnsi" w:hAnsiTheme="minorHAnsi"/>
                <w:i/>
                <w:color w:val="3366FF"/>
                <w:sz w:val="16"/>
                <w:szCs w:val="16"/>
              </w:rPr>
            </w:pPr>
            <w:r w:rsidRPr="00CA45EB">
              <w:rPr>
                <w:rFonts w:asciiTheme="minorHAnsi" w:hAnsiTheme="minorHAnsi"/>
                <w:i/>
                <w:color w:val="000000"/>
                <w:sz w:val="16"/>
                <w:szCs w:val="16"/>
              </w:rPr>
              <w:t>Review and evaluate campus-wide student success &amp; equity data</w:t>
            </w:r>
          </w:p>
          <w:p w14:paraId="2801A058" w14:textId="77777777" w:rsidR="00BF70C7" w:rsidRPr="00BF70C7" w:rsidRDefault="00BF70C7" w:rsidP="00BF70C7">
            <w:pPr>
              <w:pStyle w:val="ListParagraph"/>
              <w:numPr>
                <w:ilvl w:val="0"/>
                <w:numId w:val="3"/>
              </w:numPr>
              <w:ind w:left="258" w:hanging="180"/>
              <w:rPr>
                <w:rFonts w:asciiTheme="minorHAnsi" w:hAnsiTheme="minorHAnsi"/>
                <w:i/>
                <w:color w:val="3366FF"/>
                <w:sz w:val="16"/>
                <w:szCs w:val="16"/>
              </w:rPr>
            </w:pPr>
            <w:r w:rsidRPr="00CA45EB">
              <w:rPr>
                <w:rFonts w:asciiTheme="minorHAnsi" w:hAnsiTheme="minorHAnsi"/>
                <w:i/>
                <w:color w:val="000000"/>
                <w:sz w:val="16"/>
                <w:szCs w:val="16"/>
              </w:rPr>
              <w:t xml:space="preserve">Develop and monitor the College </w:t>
            </w:r>
            <w:r>
              <w:rPr>
                <w:rFonts w:asciiTheme="minorHAnsi" w:hAnsiTheme="minorHAnsi"/>
                <w:i/>
                <w:color w:val="000000"/>
                <w:sz w:val="16"/>
                <w:szCs w:val="16"/>
              </w:rPr>
              <w:t>Integrated</w:t>
            </w:r>
            <w:r w:rsidRPr="00CA45EB">
              <w:rPr>
                <w:rFonts w:asciiTheme="minorHAnsi" w:hAnsiTheme="minorHAnsi"/>
                <w:i/>
                <w:color w:val="000000"/>
                <w:sz w:val="16"/>
                <w:szCs w:val="16"/>
              </w:rPr>
              <w:t xml:space="preserve"> Plan</w:t>
            </w:r>
            <w:r>
              <w:rPr>
                <w:rFonts w:asciiTheme="minorHAnsi" w:hAnsiTheme="minorHAnsi"/>
                <w:i/>
                <w:color w:val="000000"/>
                <w:sz w:val="16"/>
                <w:szCs w:val="16"/>
              </w:rPr>
              <w:t>: Basic Skills Initiative, Student Equity &amp; Student Success Program in coordination with the Basic Skills Advisory Committee</w:t>
            </w:r>
          </w:p>
        </w:tc>
        <w:tc>
          <w:tcPr>
            <w:tcW w:w="4799" w:type="dxa"/>
          </w:tcPr>
          <w:p w14:paraId="61711547" w14:textId="77777777" w:rsidR="00BF70C7" w:rsidRPr="00BF70C7" w:rsidRDefault="00BF70C7" w:rsidP="009063F7">
            <w:pPr>
              <w:pStyle w:val="ListParagraph"/>
              <w:numPr>
                <w:ilvl w:val="0"/>
                <w:numId w:val="3"/>
              </w:numPr>
              <w:ind w:left="258" w:hanging="180"/>
              <w:rPr>
                <w:rFonts w:asciiTheme="minorHAnsi" w:hAnsiTheme="minorHAnsi"/>
                <w:i/>
                <w:color w:val="3366FF"/>
                <w:sz w:val="16"/>
                <w:szCs w:val="16"/>
              </w:rPr>
            </w:pPr>
            <w:r w:rsidRPr="00CA45EB">
              <w:rPr>
                <w:rFonts w:asciiTheme="minorHAnsi" w:hAnsiTheme="minorHAnsi"/>
                <w:i/>
                <w:color w:val="000000"/>
                <w:sz w:val="16"/>
                <w:szCs w:val="16"/>
              </w:rPr>
              <w:t xml:space="preserve">Recommend, coordinate &amp; initiate strategies which enhance student success at Moorpark College </w:t>
            </w:r>
          </w:p>
          <w:p w14:paraId="4A4A1F4E" w14:textId="77777777" w:rsidR="009063F7" w:rsidRPr="00CA45EB" w:rsidRDefault="009063F7" w:rsidP="009063F7">
            <w:pPr>
              <w:pStyle w:val="ListParagraph"/>
              <w:numPr>
                <w:ilvl w:val="0"/>
                <w:numId w:val="3"/>
              </w:numPr>
              <w:ind w:left="258" w:hanging="180"/>
              <w:rPr>
                <w:rFonts w:asciiTheme="minorHAnsi" w:hAnsiTheme="minorHAnsi"/>
                <w:i/>
                <w:color w:val="3366FF"/>
                <w:sz w:val="16"/>
                <w:szCs w:val="16"/>
              </w:rPr>
            </w:pPr>
            <w:r w:rsidRPr="00CA45EB">
              <w:rPr>
                <w:rFonts w:asciiTheme="minorHAnsi" w:hAnsiTheme="minorHAnsi"/>
                <w:i/>
                <w:color w:val="000000"/>
                <w:sz w:val="16"/>
                <w:szCs w:val="16"/>
              </w:rPr>
              <w:t>Recommend, coordinate &amp; support programs &amp; services that support diverse groups of students in order to promote student equity</w:t>
            </w:r>
          </w:p>
        </w:tc>
        <w:tc>
          <w:tcPr>
            <w:tcW w:w="4802" w:type="dxa"/>
          </w:tcPr>
          <w:p w14:paraId="189FDD5D" w14:textId="77777777" w:rsidR="005646D4" w:rsidRPr="005646D4" w:rsidRDefault="009063F7" w:rsidP="005646D4">
            <w:pPr>
              <w:pStyle w:val="ListParagraph"/>
              <w:numPr>
                <w:ilvl w:val="0"/>
                <w:numId w:val="3"/>
              </w:numPr>
              <w:ind w:left="246" w:hanging="180"/>
              <w:rPr>
                <w:rFonts w:asciiTheme="minorHAnsi" w:hAnsiTheme="minorHAnsi"/>
                <w:i/>
                <w:color w:val="3366FF"/>
                <w:sz w:val="16"/>
                <w:szCs w:val="16"/>
              </w:rPr>
            </w:pPr>
            <w:r w:rsidRPr="00CA45EB">
              <w:rPr>
                <w:rFonts w:asciiTheme="minorHAnsi" w:hAnsiTheme="minorHAnsi"/>
                <w:i/>
                <w:color w:val="000000"/>
                <w:sz w:val="16"/>
                <w:szCs w:val="16"/>
              </w:rPr>
              <w:t>Foster communication and collaboration among campus student services &amp; instructional programs in support of campus student success activities</w:t>
            </w:r>
          </w:p>
          <w:p w14:paraId="47FBED16" w14:textId="77777777" w:rsidR="00AF3CE9" w:rsidRPr="00CA45EB" w:rsidRDefault="00AF3CE9" w:rsidP="008B36F1">
            <w:pPr>
              <w:rPr>
                <w:i/>
                <w:color w:val="3366FF"/>
                <w:sz w:val="16"/>
                <w:szCs w:val="16"/>
              </w:rPr>
            </w:pPr>
          </w:p>
        </w:tc>
      </w:tr>
    </w:tbl>
    <w:p w14:paraId="2A121147" w14:textId="77777777" w:rsidR="00265329" w:rsidRDefault="00265329" w:rsidP="00777D3A">
      <w:pPr>
        <w:spacing w:after="0" w:line="240" w:lineRule="auto"/>
        <w:rPr>
          <w:rFonts w:eastAsia="Times New Roman" w:cs="Times New Roman"/>
          <w:b/>
          <w:szCs w:val="24"/>
        </w:rPr>
      </w:pPr>
    </w:p>
    <w:p w14:paraId="122DA324" w14:textId="77777777" w:rsidR="00265329" w:rsidRDefault="00265329" w:rsidP="00172B0F">
      <w:pPr>
        <w:jc w:val="center"/>
        <w:rPr>
          <w:b/>
          <w:sz w:val="20"/>
          <w:szCs w:val="20"/>
        </w:rPr>
        <w:sectPr w:rsidR="00265329" w:rsidSect="00C146A1">
          <w:footerReference w:type="default" r:id="rId8"/>
          <w:pgSz w:w="15840" w:h="12240" w:orient="landscape"/>
          <w:pgMar w:top="720" w:right="720" w:bottom="720" w:left="720" w:header="720" w:footer="720" w:gutter="0"/>
          <w:cols w:space="720"/>
          <w:docGrid w:linePitch="360"/>
        </w:sectPr>
      </w:pPr>
    </w:p>
    <w:p w14:paraId="7BD86774" w14:textId="77777777" w:rsidR="00265329" w:rsidRDefault="00265329" w:rsidP="00777D3A">
      <w:pPr>
        <w:spacing w:after="0" w:line="240" w:lineRule="auto"/>
        <w:rPr>
          <w:rFonts w:eastAsia="Times New Roman" w:cs="Times New Roman"/>
          <w:b/>
          <w:szCs w:val="24"/>
        </w:rPr>
        <w:sectPr w:rsidR="00265329" w:rsidSect="00265329">
          <w:type w:val="continuous"/>
          <w:pgSz w:w="15840" w:h="12240" w:orient="landscape"/>
          <w:pgMar w:top="720" w:right="720" w:bottom="720" w:left="720" w:header="720" w:footer="720" w:gutter="0"/>
          <w:cols w:num="2" w:space="720"/>
          <w:docGrid w:linePitch="360"/>
        </w:sectPr>
      </w:pPr>
    </w:p>
    <w:tbl>
      <w:tblPr>
        <w:tblStyle w:val="TableGrid"/>
        <w:tblW w:w="6835" w:type="dxa"/>
        <w:tblLook w:val="04A0" w:firstRow="1" w:lastRow="0" w:firstColumn="1" w:lastColumn="0" w:noHBand="0" w:noVBand="1"/>
      </w:tblPr>
      <w:tblGrid>
        <w:gridCol w:w="3623"/>
        <w:gridCol w:w="2312"/>
        <w:gridCol w:w="900"/>
      </w:tblGrid>
      <w:tr w:rsidR="001C31BC" w:rsidRPr="00091D17" w14:paraId="7D622C39" w14:textId="77777777" w:rsidTr="00172B0F">
        <w:tc>
          <w:tcPr>
            <w:tcW w:w="3623" w:type="dxa"/>
          </w:tcPr>
          <w:p w14:paraId="3805C301" w14:textId="77777777" w:rsidR="001C31BC" w:rsidRPr="00091D17" w:rsidRDefault="001C31BC" w:rsidP="00172B0F">
            <w:pPr>
              <w:jc w:val="center"/>
              <w:rPr>
                <w:sz w:val="20"/>
                <w:szCs w:val="20"/>
              </w:rPr>
            </w:pPr>
            <w:r w:rsidRPr="00091D17">
              <w:rPr>
                <w:b/>
                <w:sz w:val="20"/>
                <w:szCs w:val="20"/>
              </w:rPr>
              <w:t>POSITION</w:t>
            </w:r>
          </w:p>
        </w:tc>
        <w:tc>
          <w:tcPr>
            <w:tcW w:w="2312" w:type="dxa"/>
          </w:tcPr>
          <w:p w14:paraId="5016CC90" w14:textId="77777777" w:rsidR="001C31BC" w:rsidRPr="00091D17" w:rsidRDefault="001C31BC" w:rsidP="00172B0F">
            <w:pPr>
              <w:jc w:val="center"/>
              <w:rPr>
                <w:sz w:val="20"/>
                <w:szCs w:val="20"/>
              </w:rPr>
            </w:pPr>
            <w:r w:rsidRPr="00091D17">
              <w:rPr>
                <w:b/>
                <w:sz w:val="20"/>
                <w:szCs w:val="20"/>
              </w:rPr>
              <w:t>NAME</w:t>
            </w:r>
          </w:p>
        </w:tc>
        <w:tc>
          <w:tcPr>
            <w:tcW w:w="900" w:type="dxa"/>
          </w:tcPr>
          <w:p w14:paraId="15B289EE" w14:textId="77777777" w:rsidR="001C31BC" w:rsidRPr="00091D17" w:rsidRDefault="001C31BC" w:rsidP="00172B0F">
            <w:pPr>
              <w:rPr>
                <w:sz w:val="20"/>
                <w:szCs w:val="20"/>
              </w:rPr>
            </w:pPr>
          </w:p>
        </w:tc>
      </w:tr>
      <w:tr w:rsidR="001C31BC" w:rsidRPr="00091D17" w14:paraId="61F68A2C" w14:textId="77777777" w:rsidTr="00172B0F">
        <w:tc>
          <w:tcPr>
            <w:tcW w:w="3623" w:type="dxa"/>
          </w:tcPr>
          <w:p w14:paraId="3A4792D3" w14:textId="77777777" w:rsidR="001C31BC" w:rsidRPr="00091D17" w:rsidRDefault="001C31BC" w:rsidP="00172B0F">
            <w:pPr>
              <w:rPr>
                <w:b/>
                <w:sz w:val="20"/>
                <w:szCs w:val="20"/>
              </w:rPr>
            </w:pPr>
            <w:r w:rsidRPr="00091D17">
              <w:rPr>
                <w:b/>
                <w:sz w:val="20"/>
                <w:szCs w:val="20"/>
              </w:rPr>
              <w:t>Co-Chair</w:t>
            </w:r>
          </w:p>
        </w:tc>
        <w:tc>
          <w:tcPr>
            <w:tcW w:w="2312" w:type="dxa"/>
          </w:tcPr>
          <w:p w14:paraId="66D875E7" w14:textId="77777777" w:rsidR="001C31BC" w:rsidRPr="00091D17" w:rsidRDefault="001C31BC" w:rsidP="00172B0F">
            <w:pPr>
              <w:rPr>
                <w:sz w:val="20"/>
                <w:szCs w:val="20"/>
              </w:rPr>
            </w:pPr>
            <w:r w:rsidRPr="00091D17">
              <w:rPr>
                <w:sz w:val="20"/>
                <w:szCs w:val="20"/>
              </w:rPr>
              <w:t>Amanuel Gebru</w:t>
            </w:r>
          </w:p>
        </w:tc>
        <w:tc>
          <w:tcPr>
            <w:tcW w:w="900" w:type="dxa"/>
          </w:tcPr>
          <w:p w14:paraId="1930032D" w14:textId="590B0684" w:rsidR="001C31BC" w:rsidRPr="00091D17" w:rsidRDefault="006D6E68" w:rsidP="00172B0F">
            <w:pPr>
              <w:rPr>
                <w:sz w:val="20"/>
                <w:szCs w:val="20"/>
              </w:rPr>
            </w:pPr>
            <w:r>
              <w:rPr>
                <w:sz w:val="20"/>
                <w:szCs w:val="20"/>
              </w:rPr>
              <w:t>X</w:t>
            </w:r>
          </w:p>
        </w:tc>
      </w:tr>
      <w:tr w:rsidR="001C31BC" w:rsidRPr="00091D17" w14:paraId="0ED60C9B" w14:textId="77777777" w:rsidTr="00172B0F">
        <w:tc>
          <w:tcPr>
            <w:tcW w:w="3623" w:type="dxa"/>
          </w:tcPr>
          <w:p w14:paraId="4A1F95FF" w14:textId="77777777" w:rsidR="001C31BC" w:rsidRPr="00091D17" w:rsidRDefault="001C31BC" w:rsidP="00172B0F">
            <w:pPr>
              <w:rPr>
                <w:b/>
                <w:sz w:val="20"/>
                <w:szCs w:val="20"/>
              </w:rPr>
            </w:pPr>
            <w:r w:rsidRPr="00091D17">
              <w:rPr>
                <w:b/>
                <w:sz w:val="20"/>
                <w:szCs w:val="20"/>
              </w:rPr>
              <w:t>Co-Chair</w:t>
            </w:r>
          </w:p>
        </w:tc>
        <w:tc>
          <w:tcPr>
            <w:tcW w:w="2312" w:type="dxa"/>
          </w:tcPr>
          <w:p w14:paraId="38CA3393" w14:textId="77777777" w:rsidR="001C31BC" w:rsidRPr="00091D17" w:rsidRDefault="001C31BC" w:rsidP="00172B0F">
            <w:pPr>
              <w:rPr>
                <w:sz w:val="20"/>
                <w:szCs w:val="20"/>
              </w:rPr>
            </w:pPr>
            <w:r w:rsidRPr="00091D17">
              <w:rPr>
                <w:sz w:val="20"/>
                <w:szCs w:val="20"/>
              </w:rPr>
              <w:t>Trulie Thompson</w:t>
            </w:r>
          </w:p>
        </w:tc>
        <w:tc>
          <w:tcPr>
            <w:tcW w:w="900" w:type="dxa"/>
          </w:tcPr>
          <w:p w14:paraId="4029635F" w14:textId="46A6BC8A" w:rsidR="001C31BC" w:rsidRPr="00091D17" w:rsidRDefault="006D6E68" w:rsidP="00172B0F">
            <w:pPr>
              <w:rPr>
                <w:sz w:val="20"/>
                <w:szCs w:val="20"/>
              </w:rPr>
            </w:pPr>
            <w:r>
              <w:rPr>
                <w:sz w:val="20"/>
                <w:szCs w:val="20"/>
              </w:rPr>
              <w:t>X</w:t>
            </w:r>
          </w:p>
        </w:tc>
      </w:tr>
      <w:tr w:rsidR="001C31BC" w:rsidRPr="00091D17" w14:paraId="626C01A2" w14:textId="77777777" w:rsidTr="00172B0F">
        <w:tc>
          <w:tcPr>
            <w:tcW w:w="3623" w:type="dxa"/>
          </w:tcPr>
          <w:p w14:paraId="44AE48A9" w14:textId="77777777" w:rsidR="001C31BC" w:rsidRPr="00091D17" w:rsidRDefault="001C31BC" w:rsidP="00172B0F">
            <w:pPr>
              <w:rPr>
                <w:b/>
                <w:sz w:val="20"/>
                <w:szCs w:val="20"/>
              </w:rPr>
            </w:pPr>
            <w:r w:rsidRPr="00091D17">
              <w:rPr>
                <w:b/>
                <w:sz w:val="20"/>
                <w:szCs w:val="20"/>
              </w:rPr>
              <w:t>Dean</w:t>
            </w:r>
          </w:p>
        </w:tc>
        <w:tc>
          <w:tcPr>
            <w:tcW w:w="2312" w:type="dxa"/>
          </w:tcPr>
          <w:p w14:paraId="6D2657A1" w14:textId="77777777" w:rsidR="001C31BC" w:rsidRPr="00091D17" w:rsidRDefault="001C31BC" w:rsidP="00172B0F">
            <w:pPr>
              <w:rPr>
                <w:sz w:val="20"/>
                <w:szCs w:val="20"/>
              </w:rPr>
            </w:pPr>
            <w:r w:rsidRPr="00091D17">
              <w:rPr>
                <w:sz w:val="20"/>
                <w:szCs w:val="20"/>
              </w:rPr>
              <w:t>Khushnur Dadabhoy</w:t>
            </w:r>
          </w:p>
        </w:tc>
        <w:tc>
          <w:tcPr>
            <w:tcW w:w="900" w:type="dxa"/>
          </w:tcPr>
          <w:p w14:paraId="72FCAC54" w14:textId="1705DF4E" w:rsidR="001C31BC" w:rsidRPr="00091D17" w:rsidRDefault="006D6E68" w:rsidP="00172B0F">
            <w:pPr>
              <w:rPr>
                <w:sz w:val="20"/>
                <w:szCs w:val="20"/>
              </w:rPr>
            </w:pPr>
            <w:r>
              <w:rPr>
                <w:sz w:val="20"/>
                <w:szCs w:val="20"/>
              </w:rPr>
              <w:t>X</w:t>
            </w:r>
          </w:p>
        </w:tc>
      </w:tr>
      <w:tr w:rsidR="001C31BC" w:rsidRPr="00091D17" w14:paraId="05241EFE" w14:textId="77777777" w:rsidTr="00172B0F">
        <w:tc>
          <w:tcPr>
            <w:tcW w:w="3623" w:type="dxa"/>
          </w:tcPr>
          <w:p w14:paraId="64878C13" w14:textId="77777777" w:rsidR="001C31BC" w:rsidRPr="00091D17" w:rsidRDefault="001C31BC" w:rsidP="00172B0F">
            <w:pPr>
              <w:rPr>
                <w:b/>
                <w:sz w:val="20"/>
                <w:szCs w:val="20"/>
              </w:rPr>
            </w:pPr>
            <w:r w:rsidRPr="00091D17">
              <w:rPr>
                <w:b/>
                <w:sz w:val="20"/>
                <w:szCs w:val="20"/>
              </w:rPr>
              <w:t>Dean</w:t>
            </w:r>
          </w:p>
        </w:tc>
        <w:tc>
          <w:tcPr>
            <w:tcW w:w="2312" w:type="dxa"/>
          </w:tcPr>
          <w:p w14:paraId="3F15A824" w14:textId="77777777" w:rsidR="001C31BC" w:rsidRPr="00091D17" w:rsidRDefault="001C31BC" w:rsidP="00172B0F">
            <w:pPr>
              <w:rPr>
                <w:sz w:val="20"/>
                <w:szCs w:val="20"/>
              </w:rPr>
            </w:pPr>
            <w:r w:rsidRPr="00091D17">
              <w:rPr>
                <w:sz w:val="20"/>
                <w:szCs w:val="20"/>
              </w:rPr>
              <w:t>Matt Calfin</w:t>
            </w:r>
          </w:p>
        </w:tc>
        <w:tc>
          <w:tcPr>
            <w:tcW w:w="900" w:type="dxa"/>
          </w:tcPr>
          <w:p w14:paraId="3CE054DB" w14:textId="073E52DA" w:rsidR="001C31BC" w:rsidRPr="00091D17" w:rsidRDefault="006D6E68" w:rsidP="00172B0F">
            <w:pPr>
              <w:rPr>
                <w:sz w:val="20"/>
                <w:szCs w:val="20"/>
              </w:rPr>
            </w:pPr>
            <w:r>
              <w:rPr>
                <w:sz w:val="20"/>
                <w:szCs w:val="20"/>
              </w:rPr>
              <w:t>X</w:t>
            </w:r>
          </w:p>
        </w:tc>
      </w:tr>
      <w:tr w:rsidR="001C31BC" w:rsidRPr="00091D17" w14:paraId="6618CD29" w14:textId="77777777" w:rsidTr="00172B0F">
        <w:tc>
          <w:tcPr>
            <w:tcW w:w="3623" w:type="dxa"/>
          </w:tcPr>
          <w:p w14:paraId="55C5AA0C" w14:textId="77777777" w:rsidR="001C31BC" w:rsidRPr="00091D17" w:rsidRDefault="001C31BC" w:rsidP="00172B0F">
            <w:pPr>
              <w:rPr>
                <w:b/>
                <w:sz w:val="20"/>
                <w:szCs w:val="20"/>
              </w:rPr>
            </w:pPr>
            <w:r w:rsidRPr="00091D17">
              <w:rPr>
                <w:b/>
                <w:sz w:val="20"/>
                <w:szCs w:val="20"/>
              </w:rPr>
              <w:t>Dean</w:t>
            </w:r>
          </w:p>
        </w:tc>
        <w:tc>
          <w:tcPr>
            <w:tcW w:w="2312" w:type="dxa"/>
          </w:tcPr>
          <w:p w14:paraId="1B197BE8" w14:textId="1F5B6C34" w:rsidR="001C31BC" w:rsidRPr="00091D17" w:rsidRDefault="00AE5904" w:rsidP="00172B0F">
            <w:pPr>
              <w:rPr>
                <w:sz w:val="20"/>
                <w:szCs w:val="20"/>
              </w:rPr>
            </w:pPr>
            <w:r>
              <w:rPr>
                <w:sz w:val="20"/>
                <w:szCs w:val="20"/>
              </w:rPr>
              <w:t>Monica Garcia</w:t>
            </w:r>
          </w:p>
        </w:tc>
        <w:tc>
          <w:tcPr>
            <w:tcW w:w="900" w:type="dxa"/>
          </w:tcPr>
          <w:p w14:paraId="3BB33C30" w14:textId="590FBD5D" w:rsidR="001C31BC" w:rsidRPr="00091D17" w:rsidRDefault="006D6E68" w:rsidP="00172B0F">
            <w:pPr>
              <w:rPr>
                <w:sz w:val="20"/>
                <w:szCs w:val="20"/>
              </w:rPr>
            </w:pPr>
            <w:r>
              <w:rPr>
                <w:sz w:val="20"/>
                <w:szCs w:val="20"/>
              </w:rPr>
              <w:t>X</w:t>
            </w:r>
          </w:p>
        </w:tc>
      </w:tr>
      <w:tr w:rsidR="001C31BC" w:rsidRPr="00091D17" w14:paraId="2EC80DDA" w14:textId="77777777" w:rsidTr="00172B0F">
        <w:tc>
          <w:tcPr>
            <w:tcW w:w="3623" w:type="dxa"/>
          </w:tcPr>
          <w:p w14:paraId="608381EC" w14:textId="77777777" w:rsidR="001C31BC" w:rsidRPr="00091D17" w:rsidRDefault="001C31BC" w:rsidP="00172B0F">
            <w:pPr>
              <w:rPr>
                <w:b/>
                <w:sz w:val="20"/>
                <w:szCs w:val="20"/>
              </w:rPr>
            </w:pPr>
            <w:r w:rsidRPr="00091D17">
              <w:rPr>
                <w:b/>
                <w:sz w:val="20"/>
                <w:szCs w:val="20"/>
              </w:rPr>
              <w:t>Student Services Representative</w:t>
            </w:r>
          </w:p>
        </w:tc>
        <w:tc>
          <w:tcPr>
            <w:tcW w:w="2312" w:type="dxa"/>
          </w:tcPr>
          <w:p w14:paraId="301C2762" w14:textId="77777777" w:rsidR="001C31BC" w:rsidRPr="00091D17" w:rsidRDefault="001C31BC" w:rsidP="00172B0F">
            <w:pPr>
              <w:rPr>
                <w:sz w:val="20"/>
                <w:szCs w:val="20"/>
              </w:rPr>
            </w:pPr>
            <w:r w:rsidRPr="00091D17">
              <w:rPr>
                <w:sz w:val="20"/>
                <w:szCs w:val="20"/>
              </w:rPr>
              <w:t>Dave Anter</w:t>
            </w:r>
          </w:p>
        </w:tc>
        <w:tc>
          <w:tcPr>
            <w:tcW w:w="900" w:type="dxa"/>
          </w:tcPr>
          <w:p w14:paraId="431F9C9D" w14:textId="5708A935" w:rsidR="001C31BC" w:rsidRPr="00091D17" w:rsidRDefault="006D6E68" w:rsidP="00172B0F">
            <w:pPr>
              <w:rPr>
                <w:sz w:val="20"/>
                <w:szCs w:val="20"/>
              </w:rPr>
            </w:pPr>
            <w:r>
              <w:rPr>
                <w:sz w:val="20"/>
                <w:szCs w:val="20"/>
              </w:rPr>
              <w:t>X</w:t>
            </w:r>
          </w:p>
        </w:tc>
      </w:tr>
      <w:tr w:rsidR="001C31BC" w:rsidRPr="00091D17" w14:paraId="30FFE15F" w14:textId="77777777" w:rsidTr="00172B0F">
        <w:tc>
          <w:tcPr>
            <w:tcW w:w="3623" w:type="dxa"/>
          </w:tcPr>
          <w:p w14:paraId="4BC81D5D" w14:textId="77777777" w:rsidR="001C31BC" w:rsidRPr="009955A4" w:rsidRDefault="001C31BC" w:rsidP="00172B0F">
            <w:pPr>
              <w:rPr>
                <w:b/>
                <w:sz w:val="20"/>
                <w:szCs w:val="20"/>
              </w:rPr>
            </w:pPr>
            <w:r w:rsidRPr="009955A4">
              <w:rPr>
                <w:b/>
                <w:sz w:val="20"/>
                <w:szCs w:val="20"/>
              </w:rPr>
              <w:t>Student Services Representative</w:t>
            </w:r>
          </w:p>
        </w:tc>
        <w:tc>
          <w:tcPr>
            <w:tcW w:w="2312" w:type="dxa"/>
          </w:tcPr>
          <w:p w14:paraId="571B6954" w14:textId="15C813D1" w:rsidR="001C31BC" w:rsidRPr="009955A4" w:rsidRDefault="009955A4" w:rsidP="00172B0F">
            <w:pPr>
              <w:rPr>
                <w:sz w:val="20"/>
                <w:szCs w:val="20"/>
              </w:rPr>
            </w:pPr>
            <w:r w:rsidRPr="009955A4">
              <w:rPr>
                <w:sz w:val="20"/>
                <w:szCs w:val="20"/>
              </w:rPr>
              <w:t>?</w:t>
            </w:r>
          </w:p>
        </w:tc>
        <w:tc>
          <w:tcPr>
            <w:tcW w:w="900" w:type="dxa"/>
          </w:tcPr>
          <w:p w14:paraId="51A48E9C" w14:textId="6D20A45B" w:rsidR="001C31BC" w:rsidRPr="00091D17" w:rsidRDefault="001C31BC" w:rsidP="00172B0F">
            <w:pPr>
              <w:rPr>
                <w:sz w:val="20"/>
                <w:szCs w:val="20"/>
              </w:rPr>
            </w:pPr>
          </w:p>
        </w:tc>
      </w:tr>
      <w:tr w:rsidR="001C31BC" w:rsidRPr="00091D17" w14:paraId="7B4F88AB" w14:textId="77777777" w:rsidTr="00172B0F">
        <w:tc>
          <w:tcPr>
            <w:tcW w:w="3623" w:type="dxa"/>
          </w:tcPr>
          <w:p w14:paraId="6375C629" w14:textId="77777777" w:rsidR="001C31BC" w:rsidRPr="00091D17" w:rsidRDefault="001C31BC" w:rsidP="00172B0F">
            <w:pPr>
              <w:rPr>
                <w:b/>
                <w:sz w:val="20"/>
                <w:szCs w:val="20"/>
              </w:rPr>
            </w:pPr>
            <w:r w:rsidRPr="00091D17">
              <w:rPr>
                <w:b/>
                <w:sz w:val="20"/>
                <w:szCs w:val="20"/>
              </w:rPr>
              <w:t>Student Services Representative</w:t>
            </w:r>
          </w:p>
        </w:tc>
        <w:tc>
          <w:tcPr>
            <w:tcW w:w="2312" w:type="dxa"/>
          </w:tcPr>
          <w:p w14:paraId="38400C21" w14:textId="77777777" w:rsidR="001C31BC" w:rsidRPr="00091D17" w:rsidRDefault="001C31BC" w:rsidP="00172B0F">
            <w:pPr>
              <w:rPr>
                <w:sz w:val="20"/>
                <w:szCs w:val="20"/>
              </w:rPr>
            </w:pPr>
            <w:r w:rsidRPr="00091D17">
              <w:rPr>
                <w:sz w:val="20"/>
                <w:szCs w:val="20"/>
              </w:rPr>
              <w:t>Johnny Conley</w:t>
            </w:r>
          </w:p>
        </w:tc>
        <w:tc>
          <w:tcPr>
            <w:tcW w:w="900" w:type="dxa"/>
          </w:tcPr>
          <w:p w14:paraId="0C1E23C9" w14:textId="7CFD26A5" w:rsidR="001C31BC" w:rsidRPr="00091D17" w:rsidRDefault="006D6E68" w:rsidP="00172B0F">
            <w:pPr>
              <w:rPr>
                <w:sz w:val="20"/>
                <w:szCs w:val="20"/>
              </w:rPr>
            </w:pPr>
            <w:r>
              <w:rPr>
                <w:sz w:val="20"/>
                <w:szCs w:val="20"/>
              </w:rPr>
              <w:t>X</w:t>
            </w:r>
          </w:p>
        </w:tc>
      </w:tr>
      <w:tr w:rsidR="001C31BC" w:rsidRPr="00091D17" w14:paraId="4952D136" w14:textId="77777777" w:rsidTr="00172B0F">
        <w:tc>
          <w:tcPr>
            <w:tcW w:w="3623" w:type="dxa"/>
          </w:tcPr>
          <w:p w14:paraId="353B003B" w14:textId="77777777" w:rsidR="001C31BC" w:rsidRPr="00091D17" w:rsidRDefault="001C31BC" w:rsidP="00172B0F">
            <w:pPr>
              <w:rPr>
                <w:b/>
                <w:sz w:val="20"/>
                <w:szCs w:val="20"/>
              </w:rPr>
            </w:pPr>
            <w:r w:rsidRPr="00091D17">
              <w:rPr>
                <w:b/>
                <w:sz w:val="20"/>
                <w:szCs w:val="20"/>
              </w:rPr>
              <w:t>Student Services Representative</w:t>
            </w:r>
          </w:p>
        </w:tc>
        <w:tc>
          <w:tcPr>
            <w:tcW w:w="2312" w:type="dxa"/>
          </w:tcPr>
          <w:p w14:paraId="3384B7DE" w14:textId="77777777" w:rsidR="001C31BC" w:rsidRPr="00091D17" w:rsidRDefault="001C31BC" w:rsidP="00172B0F">
            <w:pPr>
              <w:rPr>
                <w:sz w:val="20"/>
                <w:szCs w:val="20"/>
              </w:rPr>
            </w:pPr>
            <w:r w:rsidRPr="00091D17">
              <w:rPr>
                <w:sz w:val="20"/>
                <w:szCs w:val="20"/>
              </w:rPr>
              <w:t>Claudia Sitlington</w:t>
            </w:r>
          </w:p>
        </w:tc>
        <w:tc>
          <w:tcPr>
            <w:tcW w:w="900" w:type="dxa"/>
          </w:tcPr>
          <w:p w14:paraId="058E90BA" w14:textId="7F3DCE68" w:rsidR="001C31BC" w:rsidRPr="00091D17" w:rsidRDefault="006D6E68" w:rsidP="00172B0F">
            <w:pPr>
              <w:rPr>
                <w:sz w:val="20"/>
                <w:szCs w:val="20"/>
              </w:rPr>
            </w:pPr>
            <w:r>
              <w:rPr>
                <w:sz w:val="20"/>
                <w:szCs w:val="20"/>
              </w:rPr>
              <w:t>X</w:t>
            </w:r>
          </w:p>
        </w:tc>
      </w:tr>
      <w:tr w:rsidR="001C31BC" w:rsidRPr="00091D17" w14:paraId="345145AD" w14:textId="77777777" w:rsidTr="00172B0F">
        <w:tc>
          <w:tcPr>
            <w:tcW w:w="3623" w:type="dxa"/>
          </w:tcPr>
          <w:p w14:paraId="0930F3D0" w14:textId="77777777" w:rsidR="001C31BC" w:rsidRPr="00091D17" w:rsidRDefault="001C31BC" w:rsidP="00172B0F">
            <w:pPr>
              <w:rPr>
                <w:b/>
                <w:sz w:val="20"/>
                <w:szCs w:val="20"/>
              </w:rPr>
            </w:pPr>
            <w:r w:rsidRPr="00091D17">
              <w:rPr>
                <w:b/>
                <w:sz w:val="20"/>
                <w:szCs w:val="20"/>
              </w:rPr>
              <w:t>Academic Senate President</w:t>
            </w:r>
          </w:p>
        </w:tc>
        <w:tc>
          <w:tcPr>
            <w:tcW w:w="2312" w:type="dxa"/>
          </w:tcPr>
          <w:p w14:paraId="36063B52" w14:textId="20E66806" w:rsidR="001C31BC" w:rsidRPr="00091D17" w:rsidRDefault="00232E12" w:rsidP="00172B0F">
            <w:pPr>
              <w:rPr>
                <w:sz w:val="20"/>
                <w:szCs w:val="20"/>
              </w:rPr>
            </w:pPr>
            <w:r>
              <w:rPr>
                <w:sz w:val="20"/>
                <w:szCs w:val="20"/>
              </w:rPr>
              <w:t>Erik Reese</w:t>
            </w:r>
          </w:p>
        </w:tc>
        <w:tc>
          <w:tcPr>
            <w:tcW w:w="900" w:type="dxa"/>
          </w:tcPr>
          <w:p w14:paraId="281E7A94" w14:textId="5FD3B277" w:rsidR="001C31BC" w:rsidRPr="00091D17" w:rsidRDefault="001C31BC" w:rsidP="00172B0F">
            <w:pPr>
              <w:rPr>
                <w:sz w:val="20"/>
                <w:szCs w:val="20"/>
              </w:rPr>
            </w:pPr>
          </w:p>
        </w:tc>
      </w:tr>
      <w:tr w:rsidR="001C31BC" w:rsidRPr="00091D17" w14:paraId="378C0B17" w14:textId="77777777" w:rsidTr="00172B0F">
        <w:tc>
          <w:tcPr>
            <w:tcW w:w="3623" w:type="dxa"/>
          </w:tcPr>
          <w:p w14:paraId="2CEAC362" w14:textId="77777777" w:rsidR="001C31BC" w:rsidRPr="00091D17" w:rsidRDefault="001C31BC" w:rsidP="00172B0F">
            <w:pPr>
              <w:rPr>
                <w:b/>
                <w:sz w:val="20"/>
                <w:szCs w:val="20"/>
              </w:rPr>
            </w:pPr>
            <w:r w:rsidRPr="00091D17">
              <w:rPr>
                <w:b/>
                <w:sz w:val="20"/>
                <w:szCs w:val="20"/>
              </w:rPr>
              <w:t>Student Representative</w:t>
            </w:r>
          </w:p>
        </w:tc>
        <w:tc>
          <w:tcPr>
            <w:tcW w:w="2312" w:type="dxa"/>
          </w:tcPr>
          <w:p w14:paraId="45564FA8" w14:textId="638CF2A8" w:rsidR="001C31BC" w:rsidRPr="00091D17" w:rsidRDefault="008D21AB" w:rsidP="00172B0F">
            <w:pPr>
              <w:rPr>
                <w:sz w:val="20"/>
                <w:szCs w:val="20"/>
              </w:rPr>
            </w:pPr>
            <w:proofErr w:type="spellStart"/>
            <w:r>
              <w:rPr>
                <w:sz w:val="20"/>
                <w:szCs w:val="20"/>
              </w:rPr>
              <w:t>Shayan</w:t>
            </w:r>
            <w:proofErr w:type="spellEnd"/>
            <w:r>
              <w:rPr>
                <w:sz w:val="20"/>
                <w:szCs w:val="20"/>
              </w:rPr>
              <w:t xml:space="preserve"> “G” </w:t>
            </w:r>
            <w:proofErr w:type="spellStart"/>
            <w:r>
              <w:rPr>
                <w:sz w:val="20"/>
                <w:szCs w:val="20"/>
              </w:rPr>
              <w:t>Gheid</w:t>
            </w:r>
            <w:r w:rsidR="00C83BBB">
              <w:rPr>
                <w:sz w:val="20"/>
                <w:szCs w:val="20"/>
              </w:rPr>
              <w:t>ari</w:t>
            </w:r>
            <w:proofErr w:type="spellEnd"/>
          </w:p>
        </w:tc>
        <w:tc>
          <w:tcPr>
            <w:tcW w:w="900" w:type="dxa"/>
          </w:tcPr>
          <w:p w14:paraId="1B3ABDB2" w14:textId="575475A5" w:rsidR="001C31BC" w:rsidRPr="00091D17" w:rsidRDefault="006D6E68" w:rsidP="00172B0F">
            <w:pPr>
              <w:rPr>
                <w:sz w:val="20"/>
                <w:szCs w:val="20"/>
              </w:rPr>
            </w:pPr>
            <w:r>
              <w:rPr>
                <w:sz w:val="20"/>
                <w:szCs w:val="20"/>
              </w:rPr>
              <w:t>X</w:t>
            </w:r>
          </w:p>
        </w:tc>
      </w:tr>
      <w:tr w:rsidR="00C83BBB" w:rsidRPr="00091D17" w14:paraId="142B20AF" w14:textId="77777777" w:rsidTr="00172B0F">
        <w:tc>
          <w:tcPr>
            <w:tcW w:w="3623" w:type="dxa"/>
          </w:tcPr>
          <w:p w14:paraId="12923864" w14:textId="4E200EE0" w:rsidR="00C83BBB" w:rsidRPr="00D11D79" w:rsidRDefault="00C83BBB" w:rsidP="00C83BBB">
            <w:pPr>
              <w:rPr>
                <w:b/>
                <w:bCs/>
                <w:sz w:val="20"/>
                <w:szCs w:val="20"/>
              </w:rPr>
            </w:pPr>
            <w:r w:rsidRPr="00D11D79">
              <w:rPr>
                <w:b/>
                <w:bCs/>
                <w:sz w:val="20"/>
                <w:szCs w:val="20"/>
              </w:rPr>
              <w:t>Classified Professional Representative</w:t>
            </w:r>
          </w:p>
        </w:tc>
        <w:tc>
          <w:tcPr>
            <w:tcW w:w="2312" w:type="dxa"/>
          </w:tcPr>
          <w:p w14:paraId="0E8A0F4D" w14:textId="79F5835E" w:rsidR="00C83BBB" w:rsidRPr="00091D17" w:rsidRDefault="00C83BBB" w:rsidP="00C83BBB">
            <w:pPr>
              <w:rPr>
                <w:sz w:val="20"/>
                <w:szCs w:val="20"/>
              </w:rPr>
            </w:pPr>
            <w:r w:rsidRPr="00556B31">
              <w:rPr>
                <w:sz w:val="20"/>
                <w:szCs w:val="20"/>
              </w:rPr>
              <w:t>Kristen Robinson</w:t>
            </w:r>
          </w:p>
        </w:tc>
        <w:tc>
          <w:tcPr>
            <w:tcW w:w="900" w:type="dxa"/>
          </w:tcPr>
          <w:p w14:paraId="6179AE93" w14:textId="22B6B125" w:rsidR="00C83BBB" w:rsidRPr="00091D17" w:rsidRDefault="006D6E68" w:rsidP="00C83BBB">
            <w:pPr>
              <w:rPr>
                <w:sz w:val="20"/>
                <w:szCs w:val="20"/>
              </w:rPr>
            </w:pPr>
            <w:r>
              <w:rPr>
                <w:sz w:val="20"/>
                <w:szCs w:val="20"/>
              </w:rPr>
              <w:t>X</w:t>
            </w:r>
          </w:p>
        </w:tc>
      </w:tr>
      <w:tr w:rsidR="00C83BBB" w:rsidRPr="00091D17" w14:paraId="403BFA4C" w14:textId="77777777" w:rsidTr="00172B0F">
        <w:tc>
          <w:tcPr>
            <w:tcW w:w="3623" w:type="dxa"/>
          </w:tcPr>
          <w:p w14:paraId="1C16C027" w14:textId="622EB1C4" w:rsidR="00C83BBB" w:rsidRPr="00D11D79" w:rsidRDefault="00C83BBB" w:rsidP="00C83BBB">
            <w:pPr>
              <w:rPr>
                <w:rFonts w:eastAsia="Times New Roman" w:cs="Times New Roman"/>
                <w:b/>
                <w:bCs/>
                <w:sz w:val="20"/>
                <w:szCs w:val="20"/>
              </w:rPr>
            </w:pPr>
            <w:r w:rsidRPr="00D11D79">
              <w:rPr>
                <w:b/>
                <w:bCs/>
                <w:sz w:val="20"/>
                <w:szCs w:val="20"/>
              </w:rPr>
              <w:t>Classified Professional Representative</w:t>
            </w:r>
          </w:p>
        </w:tc>
        <w:tc>
          <w:tcPr>
            <w:tcW w:w="2312" w:type="dxa"/>
          </w:tcPr>
          <w:p w14:paraId="2FD64640" w14:textId="1A484C75" w:rsidR="00C83BBB" w:rsidRPr="00091D17" w:rsidRDefault="00C83BBB" w:rsidP="00C83BBB">
            <w:pPr>
              <w:rPr>
                <w:sz w:val="20"/>
                <w:szCs w:val="20"/>
              </w:rPr>
            </w:pPr>
            <w:r w:rsidRPr="00040B74">
              <w:rPr>
                <w:sz w:val="20"/>
                <w:szCs w:val="20"/>
              </w:rPr>
              <w:t>Shyan Diaz-Brown</w:t>
            </w:r>
          </w:p>
        </w:tc>
        <w:tc>
          <w:tcPr>
            <w:tcW w:w="900" w:type="dxa"/>
          </w:tcPr>
          <w:p w14:paraId="4A51D3ED" w14:textId="059BC5D0" w:rsidR="00C83BBB" w:rsidRPr="00091D17" w:rsidRDefault="006D6E68" w:rsidP="00C83BBB">
            <w:pPr>
              <w:rPr>
                <w:sz w:val="20"/>
                <w:szCs w:val="20"/>
              </w:rPr>
            </w:pPr>
            <w:r>
              <w:rPr>
                <w:sz w:val="20"/>
                <w:szCs w:val="20"/>
              </w:rPr>
              <w:t>X</w:t>
            </w:r>
          </w:p>
        </w:tc>
      </w:tr>
      <w:tr w:rsidR="00C83BBB" w:rsidRPr="00091D17" w14:paraId="57F723E7" w14:textId="77777777" w:rsidTr="00172B0F">
        <w:tc>
          <w:tcPr>
            <w:tcW w:w="3623" w:type="dxa"/>
          </w:tcPr>
          <w:p w14:paraId="2019703D" w14:textId="59D9B804" w:rsidR="00C83BBB" w:rsidRPr="009955A4" w:rsidRDefault="00C83BBB" w:rsidP="00C83BBB">
            <w:pPr>
              <w:rPr>
                <w:rFonts w:eastAsia="Times New Roman" w:cs="Times New Roman"/>
                <w:b/>
                <w:sz w:val="20"/>
                <w:szCs w:val="20"/>
              </w:rPr>
            </w:pPr>
            <w:r w:rsidRPr="009955A4">
              <w:rPr>
                <w:rFonts w:eastAsia="Times New Roman" w:cs="Times New Roman"/>
                <w:b/>
                <w:sz w:val="20"/>
                <w:szCs w:val="20"/>
              </w:rPr>
              <w:t>Basic Needs Workgroup Representative</w:t>
            </w:r>
          </w:p>
        </w:tc>
        <w:tc>
          <w:tcPr>
            <w:tcW w:w="2312" w:type="dxa"/>
          </w:tcPr>
          <w:p w14:paraId="0AF3AA8E" w14:textId="0D02E8E6" w:rsidR="00C83BBB" w:rsidRPr="009955A4" w:rsidRDefault="00C83BBB" w:rsidP="00C83BBB">
            <w:pPr>
              <w:rPr>
                <w:sz w:val="20"/>
                <w:szCs w:val="20"/>
              </w:rPr>
            </w:pPr>
            <w:r w:rsidRPr="009955A4">
              <w:rPr>
                <w:sz w:val="20"/>
                <w:szCs w:val="20"/>
              </w:rPr>
              <w:t>?</w:t>
            </w:r>
          </w:p>
        </w:tc>
        <w:tc>
          <w:tcPr>
            <w:tcW w:w="900" w:type="dxa"/>
          </w:tcPr>
          <w:p w14:paraId="40E2CD9F" w14:textId="77777777" w:rsidR="00C83BBB" w:rsidRPr="00091D17" w:rsidRDefault="00C83BBB" w:rsidP="00C83BBB">
            <w:pPr>
              <w:rPr>
                <w:sz w:val="20"/>
                <w:szCs w:val="20"/>
              </w:rPr>
            </w:pPr>
          </w:p>
        </w:tc>
      </w:tr>
      <w:tr w:rsidR="00C83BBB" w:rsidRPr="00091D17" w14:paraId="3EEBA3CF" w14:textId="77777777" w:rsidTr="00172B0F">
        <w:tc>
          <w:tcPr>
            <w:tcW w:w="3623" w:type="dxa"/>
          </w:tcPr>
          <w:p w14:paraId="03447F25" w14:textId="203F1741" w:rsidR="00C83BBB" w:rsidRPr="00091D17" w:rsidRDefault="00C83BBB" w:rsidP="00C83BBB">
            <w:pPr>
              <w:rPr>
                <w:rFonts w:eastAsia="Times New Roman" w:cs="Times New Roman"/>
                <w:b/>
                <w:sz w:val="20"/>
                <w:szCs w:val="20"/>
              </w:rPr>
            </w:pPr>
            <w:r>
              <w:rPr>
                <w:rFonts w:eastAsia="Times New Roman" w:cs="Times New Roman"/>
                <w:b/>
                <w:sz w:val="20"/>
                <w:szCs w:val="20"/>
              </w:rPr>
              <w:t>Guided Pathways Representative</w:t>
            </w:r>
          </w:p>
        </w:tc>
        <w:tc>
          <w:tcPr>
            <w:tcW w:w="2312" w:type="dxa"/>
          </w:tcPr>
          <w:p w14:paraId="75CE60F1" w14:textId="7494D6D7" w:rsidR="00C83BBB" w:rsidRPr="00091D17" w:rsidRDefault="00C83BBB" w:rsidP="00C83BBB">
            <w:pPr>
              <w:rPr>
                <w:sz w:val="20"/>
                <w:szCs w:val="20"/>
              </w:rPr>
            </w:pPr>
            <w:r>
              <w:rPr>
                <w:sz w:val="20"/>
                <w:szCs w:val="20"/>
              </w:rPr>
              <w:t>Traci Allen</w:t>
            </w:r>
          </w:p>
        </w:tc>
        <w:tc>
          <w:tcPr>
            <w:tcW w:w="900" w:type="dxa"/>
          </w:tcPr>
          <w:p w14:paraId="0969E7BB" w14:textId="44008192" w:rsidR="00C83BBB" w:rsidRPr="00091D17" w:rsidRDefault="006D6E68" w:rsidP="00C83BBB">
            <w:pPr>
              <w:rPr>
                <w:sz w:val="20"/>
                <w:szCs w:val="20"/>
              </w:rPr>
            </w:pPr>
            <w:r>
              <w:rPr>
                <w:sz w:val="20"/>
                <w:szCs w:val="20"/>
              </w:rPr>
              <w:t>X</w:t>
            </w:r>
          </w:p>
        </w:tc>
      </w:tr>
      <w:tr w:rsidR="00C83BBB" w:rsidRPr="00091D17" w14:paraId="60373B18" w14:textId="77777777" w:rsidTr="00172B0F">
        <w:tc>
          <w:tcPr>
            <w:tcW w:w="3623" w:type="dxa"/>
          </w:tcPr>
          <w:p w14:paraId="3277EC6A" w14:textId="6D5CDFBF" w:rsidR="00C83BBB" w:rsidRPr="009955A4" w:rsidRDefault="00C83BBB" w:rsidP="00C83BBB">
            <w:pPr>
              <w:rPr>
                <w:rFonts w:eastAsia="Times New Roman" w:cs="Times New Roman"/>
                <w:b/>
                <w:sz w:val="20"/>
                <w:szCs w:val="20"/>
              </w:rPr>
            </w:pPr>
            <w:r w:rsidRPr="009955A4">
              <w:rPr>
                <w:rFonts w:eastAsia="Times New Roman" w:cs="Times New Roman"/>
                <w:b/>
                <w:sz w:val="20"/>
                <w:szCs w:val="20"/>
              </w:rPr>
              <w:t>LSAC Representative</w:t>
            </w:r>
          </w:p>
        </w:tc>
        <w:tc>
          <w:tcPr>
            <w:tcW w:w="2312" w:type="dxa"/>
          </w:tcPr>
          <w:p w14:paraId="3DB578CC" w14:textId="43AD7D85" w:rsidR="00C83BBB" w:rsidRPr="009955A4" w:rsidRDefault="00C83BBB" w:rsidP="00C83BBB">
            <w:pPr>
              <w:rPr>
                <w:sz w:val="20"/>
                <w:szCs w:val="20"/>
              </w:rPr>
            </w:pPr>
            <w:r w:rsidRPr="009955A4">
              <w:rPr>
                <w:sz w:val="20"/>
                <w:szCs w:val="20"/>
              </w:rPr>
              <w:t>?</w:t>
            </w:r>
          </w:p>
        </w:tc>
        <w:tc>
          <w:tcPr>
            <w:tcW w:w="900" w:type="dxa"/>
          </w:tcPr>
          <w:p w14:paraId="75E7FF3A" w14:textId="77777777" w:rsidR="00C83BBB" w:rsidRPr="00091D17" w:rsidRDefault="00C83BBB" w:rsidP="00C83BBB">
            <w:pPr>
              <w:rPr>
                <w:sz w:val="20"/>
                <w:szCs w:val="20"/>
              </w:rPr>
            </w:pPr>
          </w:p>
        </w:tc>
      </w:tr>
      <w:tr w:rsidR="00C83BBB" w:rsidRPr="00091D17" w14:paraId="462FEDEF" w14:textId="77777777" w:rsidTr="00172B0F">
        <w:tc>
          <w:tcPr>
            <w:tcW w:w="3623" w:type="dxa"/>
          </w:tcPr>
          <w:p w14:paraId="5BFE71A8" w14:textId="20688830"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English, Library &amp; Student Life Rep</w:t>
            </w:r>
            <w:r>
              <w:rPr>
                <w:rFonts w:eastAsia="Times New Roman" w:cs="Times New Roman"/>
                <w:b/>
                <w:sz w:val="20"/>
                <w:szCs w:val="20"/>
              </w:rPr>
              <w:t xml:space="preserve"> </w:t>
            </w:r>
          </w:p>
        </w:tc>
        <w:tc>
          <w:tcPr>
            <w:tcW w:w="2312" w:type="dxa"/>
          </w:tcPr>
          <w:p w14:paraId="4B5B336A" w14:textId="653D63B1" w:rsidR="00C83BBB" w:rsidRPr="00091D17" w:rsidRDefault="00C83BBB" w:rsidP="00C83BBB">
            <w:pPr>
              <w:rPr>
                <w:sz w:val="20"/>
                <w:szCs w:val="20"/>
              </w:rPr>
            </w:pPr>
            <w:r w:rsidRPr="00091D17">
              <w:rPr>
                <w:sz w:val="20"/>
                <w:szCs w:val="20"/>
              </w:rPr>
              <w:t>Beth Gillis-Smith</w:t>
            </w:r>
          </w:p>
        </w:tc>
        <w:tc>
          <w:tcPr>
            <w:tcW w:w="900" w:type="dxa"/>
          </w:tcPr>
          <w:p w14:paraId="04D04D3E" w14:textId="77777777" w:rsidR="00C83BBB" w:rsidRPr="00091D17" w:rsidRDefault="00C83BBB" w:rsidP="00C83BBB">
            <w:pPr>
              <w:rPr>
                <w:sz w:val="20"/>
                <w:szCs w:val="20"/>
              </w:rPr>
            </w:pPr>
          </w:p>
        </w:tc>
      </w:tr>
      <w:tr w:rsidR="00C83BBB" w:rsidRPr="00091D17" w14:paraId="07C63AD0" w14:textId="77777777" w:rsidTr="00172B0F">
        <w:tc>
          <w:tcPr>
            <w:tcW w:w="3623" w:type="dxa"/>
          </w:tcPr>
          <w:p w14:paraId="5591A6E6"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English, Library &amp; Student Life Rep</w:t>
            </w:r>
          </w:p>
        </w:tc>
        <w:tc>
          <w:tcPr>
            <w:tcW w:w="2312" w:type="dxa"/>
          </w:tcPr>
          <w:p w14:paraId="4FBCB0C7" w14:textId="77777777" w:rsidR="00C83BBB" w:rsidRPr="00091D17" w:rsidRDefault="00C83BBB" w:rsidP="00C83BBB">
            <w:pPr>
              <w:rPr>
                <w:sz w:val="20"/>
                <w:szCs w:val="20"/>
              </w:rPr>
            </w:pPr>
            <w:r w:rsidRPr="00091D17">
              <w:rPr>
                <w:sz w:val="20"/>
                <w:szCs w:val="20"/>
              </w:rPr>
              <w:t>Tracy Tennenhouse</w:t>
            </w:r>
          </w:p>
        </w:tc>
        <w:tc>
          <w:tcPr>
            <w:tcW w:w="900" w:type="dxa"/>
          </w:tcPr>
          <w:p w14:paraId="14D6995D" w14:textId="77777777" w:rsidR="00C83BBB" w:rsidRPr="00091D17" w:rsidRDefault="00C83BBB" w:rsidP="00C83BBB">
            <w:pPr>
              <w:rPr>
                <w:sz w:val="20"/>
                <w:szCs w:val="20"/>
              </w:rPr>
            </w:pPr>
          </w:p>
        </w:tc>
      </w:tr>
      <w:tr w:rsidR="00C83BBB" w:rsidRPr="00091D17" w14:paraId="0D07CCF2" w14:textId="77777777" w:rsidTr="00172B0F">
        <w:tc>
          <w:tcPr>
            <w:tcW w:w="3623" w:type="dxa"/>
          </w:tcPr>
          <w:p w14:paraId="5ACAEF9D"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 xml:space="preserve">ACCESS, Kinesiology, Athletics, Math, DE &amp; Teaching and Learning Rep </w:t>
            </w:r>
          </w:p>
        </w:tc>
        <w:tc>
          <w:tcPr>
            <w:tcW w:w="2312" w:type="dxa"/>
          </w:tcPr>
          <w:p w14:paraId="365740C3" w14:textId="77777777" w:rsidR="00C83BBB" w:rsidRPr="00091D17" w:rsidRDefault="00C83BBB" w:rsidP="00C83BBB">
            <w:pPr>
              <w:rPr>
                <w:sz w:val="20"/>
                <w:szCs w:val="20"/>
              </w:rPr>
            </w:pPr>
            <w:r w:rsidRPr="00091D17">
              <w:rPr>
                <w:sz w:val="20"/>
                <w:szCs w:val="20"/>
              </w:rPr>
              <w:t>Vance Manakas</w:t>
            </w:r>
          </w:p>
        </w:tc>
        <w:tc>
          <w:tcPr>
            <w:tcW w:w="900" w:type="dxa"/>
          </w:tcPr>
          <w:p w14:paraId="4C5C53CD" w14:textId="4474589B" w:rsidR="00C83BBB" w:rsidRPr="00091D17" w:rsidRDefault="00C83BBB" w:rsidP="00C83BBB">
            <w:pPr>
              <w:rPr>
                <w:sz w:val="20"/>
                <w:szCs w:val="20"/>
              </w:rPr>
            </w:pPr>
          </w:p>
        </w:tc>
      </w:tr>
      <w:tr w:rsidR="00C83BBB" w:rsidRPr="00091D17" w14:paraId="64EB0764" w14:textId="77777777" w:rsidTr="00172B0F">
        <w:tc>
          <w:tcPr>
            <w:tcW w:w="3623" w:type="dxa"/>
          </w:tcPr>
          <w:p w14:paraId="7F4E21D9"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 xml:space="preserve">ACCESS, Kinesiology, Athletics, Math, DE &amp; Teaching and Learning Rep </w:t>
            </w:r>
          </w:p>
        </w:tc>
        <w:tc>
          <w:tcPr>
            <w:tcW w:w="2312" w:type="dxa"/>
          </w:tcPr>
          <w:p w14:paraId="73757C0A" w14:textId="77777777" w:rsidR="00C83BBB" w:rsidRPr="00091D17" w:rsidRDefault="00C83BBB" w:rsidP="00C83BBB">
            <w:pPr>
              <w:rPr>
                <w:sz w:val="20"/>
                <w:szCs w:val="20"/>
              </w:rPr>
            </w:pPr>
            <w:r w:rsidRPr="00091D17">
              <w:rPr>
                <w:sz w:val="20"/>
                <w:szCs w:val="20"/>
              </w:rPr>
              <w:t>Rena Petrello</w:t>
            </w:r>
          </w:p>
          <w:p w14:paraId="7D246F5C" w14:textId="77777777" w:rsidR="00C83BBB" w:rsidRPr="00091D17" w:rsidRDefault="00C83BBB" w:rsidP="00C83BBB">
            <w:pPr>
              <w:rPr>
                <w:sz w:val="20"/>
                <w:szCs w:val="20"/>
              </w:rPr>
            </w:pPr>
            <w:r w:rsidRPr="00091D17">
              <w:rPr>
                <w:sz w:val="20"/>
                <w:szCs w:val="20"/>
              </w:rPr>
              <w:t xml:space="preserve">Kevin </w:t>
            </w:r>
            <w:proofErr w:type="spellStart"/>
            <w:r w:rsidRPr="00091D17">
              <w:rPr>
                <w:sz w:val="20"/>
                <w:szCs w:val="20"/>
              </w:rPr>
              <w:t>Balas</w:t>
            </w:r>
            <w:proofErr w:type="spellEnd"/>
            <w:r w:rsidRPr="00091D17">
              <w:rPr>
                <w:sz w:val="20"/>
                <w:szCs w:val="20"/>
              </w:rPr>
              <w:t xml:space="preserve"> (ALT)</w:t>
            </w:r>
          </w:p>
        </w:tc>
        <w:tc>
          <w:tcPr>
            <w:tcW w:w="900" w:type="dxa"/>
          </w:tcPr>
          <w:p w14:paraId="79D113A1" w14:textId="740FB019" w:rsidR="00C83BBB" w:rsidRPr="00091D17" w:rsidRDefault="006D6E68" w:rsidP="00C83BBB">
            <w:pPr>
              <w:rPr>
                <w:sz w:val="20"/>
                <w:szCs w:val="20"/>
              </w:rPr>
            </w:pPr>
            <w:r>
              <w:rPr>
                <w:sz w:val="20"/>
                <w:szCs w:val="20"/>
              </w:rPr>
              <w:t>X</w:t>
            </w:r>
          </w:p>
        </w:tc>
      </w:tr>
      <w:tr w:rsidR="004E3518" w:rsidRPr="00091D17" w14:paraId="452E1784" w14:textId="77777777" w:rsidTr="00172B0F">
        <w:tc>
          <w:tcPr>
            <w:tcW w:w="3623" w:type="dxa"/>
          </w:tcPr>
          <w:p w14:paraId="1041BD27" w14:textId="4EF44AF8" w:rsidR="004E3518" w:rsidRPr="00091D17" w:rsidRDefault="004E3518" w:rsidP="004E3518">
            <w:pPr>
              <w:jc w:val="center"/>
              <w:rPr>
                <w:rFonts w:eastAsia="Times New Roman" w:cs="Times New Roman"/>
                <w:b/>
                <w:sz w:val="20"/>
                <w:szCs w:val="20"/>
              </w:rPr>
            </w:pPr>
            <w:r w:rsidRPr="00091D17">
              <w:rPr>
                <w:b/>
                <w:sz w:val="20"/>
                <w:szCs w:val="20"/>
              </w:rPr>
              <w:t>POSITION</w:t>
            </w:r>
          </w:p>
        </w:tc>
        <w:tc>
          <w:tcPr>
            <w:tcW w:w="2312" w:type="dxa"/>
          </w:tcPr>
          <w:p w14:paraId="45022F19" w14:textId="44F64500" w:rsidR="004E3518" w:rsidRPr="00091D17" w:rsidRDefault="004E3518" w:rsidP="004E3518">
            <w:pPr>
              <w:jc w:val="center"/>
              <w:rPr>
                <w:sz w:val="20"/>
                <w:szCs w:val="20"/>
              </w:rPr>
            </w:pPr>
            <w:r w:rsidRPr="00091D17">
              <w:rPr>
                <w:b/>
                <w:sz w:val="20"/>
                <w:szCs w:val="20"/>
              </w:rPr>
              <w:t>NAME</w:t>
            </w:r>
          </w:p>
        </w:tc>
        <w:tc>
          <w:tcPr>
            <w:tcW w:w="900" w:type="dxa"/>
          </w:tcPr>
          <w:p w14:paraId="7FD5B92E" w14:textId="77777777" w:rsidR="004E3518" w:rsidRDefault="004E3518" w:rsidP="00C83BBB">
            <w:pPr>
              <w:rPr>
                <w:sz w:val="20"/>
                <w:szCs w:val="20"/>
              </w:rPr>
            </w:pPr>
          </w:p>
        </w:tc>
      </w:tr>
      <w:tr w:rsidR="00C83BBB" w:rsidRPr="00091D17" w14:paraId="63B6BFED" w14:textId="77777777" w:rsidTr="00172B0F">
        <w:tc>
          <w:tcPr>
            <w:tcW w:w="3623" w:type="dxa"/>
          </w:tcPr>
          <w:p w14:paraId="27876391"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Business, Social &amp; Behavioral Sciences, Child Development &amp; Languages Rep</w:t>
            </w:r>
          </w:p>
        </w:tc>
        <w:tc>
          <w:tcPr>
            <w:tcW w:w="2312" w:type="dxa"/>
          </w:tcPr>
          <w:p w14:paraId="10037C28" w14:textId="77777777" w:rsidR="00C83BBB" w:rsidRPr="00091D17" w:rsidRDefault="00C83BBB" w:rsidP="00C83BBB">
            <w:pPr>
              <w:rPr>
                <w:sz w:val="20"/>
                <w:szCs w:val="20"/>
              </w:rPr>
            </w:pPr>
            <w:r w:rsidRPr="00091D17">
              <w:rPr>
                <w:sz w:val="20"/>
                <w:szCs w:val="20"/>
              </w:rPr>
              <w:t>Cynthia Sheaks-McGowan</w:t>
            </w:r>
          </w:p>
        </w:tc>
        <w:tc>
          <w:tcPr>
            <w:tcW w:w="900" w:type="dxa"/>
          </w:tcPr>
          <w:p w14:paraId="70BED322" w14:textId="6277A30A" w:rsidR="00C83BBB" w:rsidRPr="00091D17" w:rsidRDefault="006D6E68" w:rsidP="00C83BBB">
            <w:pPr>
              <w:rPr>
                <w:sz w:val="20"/>
                <w:szCs w:val="20"/>
              </w:rPr>
            </w:pPr>
            <w:r>
              <w:rPr>
                <w:sz w:val="20"/>
                <w:szCs w:val="20"/>
              </w:rPr>
              <w:t>X</w:t>
            </w:r>
          </w:p>
        </w:tc>
      </w:tr>
      <w:tr w:rsidR="00C83BBB" w:rsidRPr="00091D17" w14:paraId="3982C837" w14:textId="77777777" w:rsidTr="00172B0F">
        <w:tc>
          <w:tcPr>
            <w:tcW w:w="3623" w:type="dxa"/>
          </w:tcPr>
          <w:p w14:paraId="74EDDB9C"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Business, Social &amp; Behavioral Sciences, Child Development &amp; Languages Rep</w:t>
            </w:r>
          </w:p>
        </w:tc>
        <w:tc>
          <w:tcPr>
            <w:tcW w:w="2312" w:type="dxa"/>
          </w:tcPr>
          <w:p w14:paraId="640EDAD1" w14:textId="77777777" w:rsidR="00C83BBB" w:rsidRPr="00091D17" w:rsidRDefault="00C83BBB" w:rsidP="00C83BBB">
            <w:pPr>
              <w:rPr>
                <w:sz w:val="20"/>
                <w:szCs w:val="20"/>
              </w:rPr>
            </w:pPr>
            <w:r w:rsidRPr="00091D17">
              <w:rPr>
                <w:sz w:val="20"/>
                <w:szCs w:val="20"/>
              </w:rPr>
              <w:t>Timothy Lumas</w:t>
            </w:r>
          </w:p>
        </w:tc>
        <w:tc>
          <w:tcPr>
            <w:tcW w:w="900" w:type="dxa"/>
          </w:tcPr>
          <w:p w14:paraId="28ED7A8A" w14:textId="5E3231A0" w:rsidR="00C83BBB" w:rsidRPr="00091D17" w:rsidRDefault="006D6E68" w:rsidP="00C83BBB">
            <w:pPr>
              <w:rPr>
                <w:sz w:val="20"/>
                <w:szCs w:val="20"/>
              </w:rPr>
            </w:pPr>
            <w:r>
              <w:rPr>
                <w:sz w:val="20"/>
                <w:szCs w:val="20"/>
              </w:rPr>
              <w:t>X</w:t>
            </w:r>
          </w:p>
        </w:tc>
      </w:tr>
      <w:tr w:rsidR="00C83BBB" w:rsidRPr="00091D17" w14:paraId="6BBD5B82" w14:textId="77777777" w:rsidTr="00172B0F">
        <w:tc>
          <w:tcPr>
            <w:tcW w:w="3623" w:type="dxa"/>
          </w:tcPr>
          <w:p w14:paraId="0D278BA6"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Institutional Effectiveness &amp; Planning, Grants and PACE</w:t>
            </w:r>
          </w:p>
        </w:tc>
        <w:tc>
          <w:tcPr>
            <w:tcW w:w="2312" w:type="dxa"/>
          </w:tcPr>
          <w:p w14:paraId="412506B8" w14:textId="0ADB7A7A" w:rsidR="00C83BBB" w:rsidRPr="00091D17" w:rsidRDefault="00C83BBB" w:rsidP="00C83BBB">
            <w:pPr>
              <w:rPr>
                <w:sz w:val="20"/>
                <w:szCs w:val="20"/>
              </w:rPr>
            </w:pPr>
            <w:r w:rsidRPr="003307EE">
              <w:rPr>
                <w:sz w:val="20"/>
                <w:szCs w:val="20"/>
              </w:rPr>
              <w:t>Karla Montenegro Gonzalez</w:t>
            </w:r>
          </w:p>
        </w:tc>
        <w:tc>
          <w:tcPr>
            <w:tcW w:w="900" w:type="dxa"/>
          </w:tcPr>
          <w:p w14:paraId="447F8926" w14:textId="55B68B3E" w:rsidR="00C83BBB" w:rsidRPr="00091D17" w:rsidRDefault="006D6E68" w:rsidP="00C83BBB">
            <w:pPr>
              <w:rPr>
                <w:sz w:val="20"/>
                <w:szCs w:val="20"/>
              </w:rPr>
            </w:pPr>
            <w:r>
              <w:rPr>
                <w:sz w:val="20"/>
                <w:szCs w:val="20"/>
              </w:rPr>
              <w:t>X</w:t>
            </w:r>
          </w:p>
        </w:tc>
      </w:tr>
      <w:tr w:rsidR="00C83BBB" w:rsidRPr="00091D17" w14:paraId="4FD5EECD" w14:textId="77777777" w:rsidTr="00172B0F">
        <w:tc>
          <w:tcPr>
            <w:tcW w:w="3623" w:type="dxa"/>
          </w:tcPr>
          <w:p w14:paraId="5A6C68DC"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 xml:space="preserve">Arts, Media, Communication Studies Rep </w:t>
            </w:r>
          </w:p>
        </w:tc>
        <w:tc>
          <w:tcPr>
            <w:tcW w:w="2312" w:type="dxa"/>
          </w:tcPr>
          <w:p w14:paraId="0BFFA9A6" w14:textId="77777777" w:rsidR="00C83BBB" w:rsidRPr="00091D17" w:rsidRDefault="00C83BBB" w:rsidP="00C83BBB">
            <w:pPr>
              <w:rPr>
                <w:sz w:val="20"/>
                <w:szCs w:val="20"/>
              </w:rPr>
            </w:pPr>
            <w:r w:rsidRPr="00091D17">
              <w:rPr>
                <w:sz w:val="20"/>
                <w:szCs w:val="20"/>
              </w:rPr>
              <w:t xml:space="preserve">Beth </w:t>
            </w:r>
            <w:proofErr w:type="spellStart"/>
            <w:r w:rsidRPr="00091D17">
              <w:rPr>
                <w:sz w:val="20"/>
                <w:szCs w:val="20"/>
              </w:rPr>
              <w:t>Megill</w:t>
            </w:r>
            <w:proofErr w:type="spellEnd"/>
          </w:p>
        </w:tc>
        <w:tc>
          <w:tcPr>
            <w:tcW w:w="900" w:type="dxa"/>
          </w:tcPr>
          <w:p w14:paraId="6A1C0418" w14:textId="77777777" w:rsidR="00C83BBB" w:rsidRPr="00091D17" w:rsidRDefault="00C83BBB" w:rsidP="00C83BBB">
            <w:pPr>
              <w:rPr>
                <w:sz w:val="20"/>
                <w:szCs w:val="20"/>
              </w:rPr>
            </w:pPr>
          </w:p>
        </w:tc>
      </w:tr>
      <w:tr w:rsidR="00C83BBB" w:rsidRPr="00091D17" w14:paraId="38359D09" w14:textId="77777777" w:rsidTr="00172B0F">
        <w:tc>
          <w:tcPr>
            <w:tcW w:w="3623" w:type="dxa"/>
          </w:tcPr>
          <w:p w14:paraId="5D36FF65"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 xml:space="preserve">Arts, Media, Communication Studies Rep </w:t>
            </w:r>
          </w:p>
        </w:tc>
        <w:tc>
          <w:tcPr>
            <w:tcW w:w="2312" w:type="dxa"/>
          </w:tcPr>
          <w:p w14:paraId="21F0A620" w14:textId="74349C69" w:rsidR="00C83BBB" w:rsidRPr="00091D17" w:rsidRDefault="00C83BBB" w:rsidP="00C83BBB">
            <w:pPr>
              <w:rPr>
                <w:sz w:val="20"/>
                <w:szCs w:val="20"/>
              </w:rPr>
            </w:pPr>
            <w:r>
              <w:rPr>
                <w:sz w:val="20"/>
                <w:szCs w:val="20"/>
              </w:rPr>
              <w:t xml:space="preserve"> </w:t>
            </w:r>
            <w:r w:rsidR="00293031">
              <w:rPr>
                <w:sz w:val="20"/>
                <w:szCs w:val="20"/>
              </w:rPr>
              <w:t>Zara Feeney</w:t>
            </w:r>
          </w:p>
        </w:tc>
        <w:tc>
          <w:tcPr>
            <w:tcW w:w="900" w:type="dxa"/>
          </w:tcPr>
          <w:p w14:paraId="2821EAB3" w14:textId="77777777" w:rsidR="00C83BBB" w:rsidRPr="00091D17" w:rsidRDefault="00C83BBB" w:rsidP="00C83BBB">
            <w:pPr>
              <w:rPr>
                <w:sz w:val="20"/>
                <w:szCs w:val="20"/>
              </w:rPr>
            </w:pPr>
          </w:p>
        </w:tc>
      </w:tr>
      <w:tr w:rsidR="00C83BBB" w:rsidRPr="00091D17" w14:paraId="0EBE09FE" w14:textId="77777777" w:rsidTr="00172B0F">
        <w:tc>
          <w:tcPr>
            <w:tcW w:w="3623" w:type="dxa"/>
          </w:tcPr>
          <w:p w14:paraId="7BD62B19" w14:textId="77777777" w:rsidR="00C83BBB" w:rsidRPr="00091D17" w:rsidRDefault="00C83BBB" w:rsidP="00C83BBB">
            <w:pPr>
              <w:rPr>
                <w:sz w:val="20"/>
                <w:szCs w:val="20"/>
              </w:rPr>
            </w:pPr>
            <w:r w:rsidRPr="00091D17">
              <w:rPr>
                <w:rFonts w:eastAsia="Times New Roman" w:cs="Times New Roman"/>
                <w:b/>
                <w:sz w:val="20"/>
                <w:szCs w:val="20"/>
              </w:rPr>
              <w:t xml:space="preserve">A&amp;R, Counseling, Student Life and Support, EOPS &amp; Student Health </w:t>
            </w:r>
            <w:proofErr w:type="spellStart"/>
            <w:r w:rsidRPr="00091D17">
              <w:rPr>
                <w:rFonts w:eastAsia="Times New Roman" w:cs="Times New Roman"/>
                <w:b/>
                <w:sz w:val="20"/>
                <w:szCs w:val="20"/>
              </w:rPr>
              <w:t>Ctr</w:t>
            </w:r>
            <w:proofErr w:type="spellEnd"/>
            <w:r w:rsidRPr="00091D17">
              <w:rPr>
                <w:rFonts w:eastAsia="Times New Roman" w:cs="Times New Roman"/>
                <w:b/>
                <w:sz w:val="20"/>
                <w:szCs w:val="20"/>
              </w:rPr>
              <w:t xml:space="preserve"> Rep </w:t>
            </w:r>
          </w:p>
        </w:tc>
        <w:tc>
          <w:tcPr>
            <w:tcW w:w="2312" w:type="dxa"/>
          </w:tcPr>
          <w:p w14:paraId="62404D33" w14:textId="77777777" w:rsidR="00C83BBB" w:rsidRPr="00091D17" w:rsidRDefault="00C83BBB" w:rsidP="00C83BBB">
            <w:pPr>
              <w:rPr>
                <w:sz w:val="20"/>
                <w:szCs w:val="20"/>
              </w:rPr>
            </w:pPr>
            <w:r w:rsidRPr="00091D17">
              <w:rPr>
                <w:sz w:val="20"/>
                <w:szCs w:val="20"/>
              </w:rPr>
              <w:t>Pam Kennedy-Luna</w:t>
            </w:r>
          </w:p>
        </w:tc>
        <w:tc>
          <w:tcPr>
            <w:tcW w:w="900" w:type="dxa"/>
          </w:tcPr>
          <w:p w14:paraId="57DE85C0" w14:textId="4BE0843C" w:rsidR="00C83BBB" w:rsidRPr="00091D17" w:rsidRDefault="006D6E68" w:rsidP="00C83BBB">
            <w:pPr>
              <w:rPr>
                <w:sz w:val="20"/>
                <w:szCs w:val="20"/>
              </w:rPr>
            </w:pPr>
            <w:r>
              <w:rPr>
                <w:sz w:val="20"/>
                <w:szCs w:val="20"/>
              </w:rPr>
              <w:t>X</w:t>
            </w:r>
          </w:p>
        </w:tc>
      </w:tr>
      <w:tr w:rsidR="00C83BBB" w:rsidRPr="00091D17" w14:paraId="628FAD10" w14:textId="77777777" w:rsidTr="00172B0F">
        <w:tc>
          <w:tcPr>
            <w:tcW w:w="3623" w:type="dxa"/>
          </w:tcPr>
          <w:p w14:paraId="2B9216B0" w14:textId="77777777" w:rsidR="00C83BBB" w:rsidRPr="00091D17" w:rsidRDefault="00C83BBB" w:rsidP="00C83BBB">
            <w:pPr>
              <w:rPr>
                <w:sz w:val="20"/>
                <w:szCs w:val="20"/>
              </w:rPr>
            </w:pPr>
            <w:r w:rsidRPr="00091D17">
              <w:rPr>
                <w:rFonts w:eastAsia="Times New Roman" w:cs="Times New Roman"/>
                <w:b/>
                <w:sz w:val="20"/>
                <w:szCs w:val="20"/>
              </w:rPr>
              <w:t xml:space="preserve">A&amp;R, Counseling, Student Life and Support, EOPS &amp; Student Health </w:t>
            </w:r>
            <w:proofErr w:type="spellStart"/>
            <w:r w:rsidRPr="00091D17">
              <w:rPr>
                <w:rFonts w:eastAsia="Times New Roman" w:cs="Times New Roman"/>
                <w:b/>
                <w:sz w:val="20"/>
                <w:szCs w:val="20"/>
              </w:rPr>
              <w:t>Ctr</w:t>
            </w:r>
            <w:proofErr w:type="spellEnd"/>
            <w:r w:rsidRPr="00091D17">
              <w:rPr>
                <w:rFonts w:eastAsia="Times New Roman" w:cs="Times New Roman"/>
                <w:b/>
                <w:sz w:val="20"/>
                <w:szCs w:val="20"/>
              </w:rPr>
              <w:t xml:space="preserve"> Rep </w:t>
            </w:r>
          </w:p>
        </w:tc>
        <w:tc>
          <w:tcPr>
            <w:tcW w:w="2312" w:type="dxa"/>
          </w:tcPr>
          <w:p w14:paraId="1E7D275F" w14:textId="77777777" w:rsidR="00C83BBB" w:rsidRPr="00091D17" w:rsidRDefault="00C83BBB" w:rsidP="00C83BBB">
            <w:pPr>
              <w:rPr>
                <w:sz w:val="20"/>
                <w:szCs w:val="20"/>
              </w:rPr>
            </w:pPr>
            <w:r w:rsidRPr="00091D17">
              <w:rPr>
                <w:sz w:val="20"/>
                <w:szCs w:val="20"/>
              </w:rPr>
              <w:t>Sharon Manakas</w:t>
            </w:r>
          </w:p>
        </w:tc>
        <w:tc>
          <w:tcPr>
            <w:tcW w:w="900" w:type="dxa"/>
          </w:tcPr>
          <w:p w14:paraId="425C1B4A" w14:textId="17BD3828" w:rsidR="00C83BBB" w:rsidRPr="00091D17" w:rsidRDefault="00C153BE" w:rsidP="00C83BBB">
            <w:pPr>
              <w:rPr>
                <w:sz w:val="20"/>
                <w:szCs w:val="20"/>
              </w:rPr>
            </w:pPr>
            <w:r>
              <w:rPr>
                <w:sz w:val="20"/>
                <w:szCs w:val="20"/>
              </w:rPr>
              <w:t>X</w:t>
            </w:r>
          </w:p>
        </w:tc>
      </w:tr>
      <w:tr w:rsidR="00C83BBB" w:rsidRPr="00091D17" w14:paraId="2701C8DB" w14:textId="77777777" w:rsidTr="00172B0F">
        <w:tc>
          <w:tcPr>
            <w:tcW w:w="3623" w:type="dxa"/>
          </w:tcPr>
          <w:p w14:paraId="3CEF2E15" w14:textId="77777777" w:rsidR="00C83BBB" w:rsidRPr="00091D17" w:rsidRDefault="00C83BBB" w:rsidP="00C83BBB">
            <w:pPr>
              <w:rPr>
                <w:b/>
                <w:sz w:val="20"/>
                <w:szCs w:val="20"/>
              </w:rPr>
            </w:pPr>
            <w:r w:rsidRPr="00091D17">
              <w:rPr>
                <w:b/>
                <w:sz w:val="20"/>
                <w:szCs w:val="20"/>
              </w:rPr>
              <w:t xml:space="preserve">EATM, Life &amp; Health Sciences Rep </w:t>
            </w:r>
          </w:p>
        </w:tc>
        <w:tc>
          <w:tcPr>
            <w:tcW w:w="2312" w:type="dxa"/>
          </w:tcPr>
          <w:p w14:paraId="3EC7AB5A" w14:textId="77777777" w:rsidR="00C83BBB" w:rsidRPr="00091D17" w:rsidRDefault="00C83BBB" w:rsidP="00C83BBB">
            <w:pPr>
              <w:rPr>
                <w:sz w:val="20"/>
                <w:szCs w:val="20"/>
              </w:rPr>
            </w:pPr>
            <w:r w:rsidRPr="00091D17">
              <w:rPr>
                <w:sz w:val="20"/>
                <w:szCs w:val="20"/>
              </w:rPr>
              <w:t>Jeny Joy</w:t>
            </w:r>
          </w:p>
        </w:tc>
        <w:tc>
          <w:tcPr>
            <w:tcW w:w="900" w:type="dxa"/>
          </w:tcPr>
          <w:p w14:paraId="0D057FBA" w14:textId="77777777" w:rsidR="00C83BBB" w:rsidRPr="00091D17" w:rsidRDefault="00C83BBB" w:rsidP="00C83BBB">
            <w:pPr>
              <w:rPr>
                <w:sz w:val="20"/>
                <w:szCs w:val="20"/>
              </w:rPr>
            </w:pPr>
          </w:p>
        </w:tc>
      </w:tr>
      <w:tr w:rsidR="00C83BBB" w:rsidRPr="00091D17" w14:paraId="102BEC1E" w14:textId="77777777" w:rsidTr="00172B0F">
        <w:tc>
          <w:tcPr>
            <w:tcW w:w="3623" w:type="dxa"/>
          </w:tcPr>
          <w:p w14:paraId="0A833B93" w14:textId="77777777" w:rsidR="00C83BBB" w:rsidRPr="00091D17" w:rsidRDefault="00C83BBB" w:rsidP="00C83BBB">
            <w:pPr>
              <w:rPr>
                <w:b/>
                <w:sz w:val="20"/>
                <w:szCs w:val="20"/>
              </w:rPr>
            </w:pPr>
            <w:r w:rsidRPr="00091D17">
              <w:rPr>
                <w:b/>
                <w:sz w:val="20"/>
                <w:szCs w:val="20"/>
              </w:rPr>
              <w:t xml:space="preserve">EATM, Life &amp; Health Sciences Rep </w:t>
            </w:r>
          </w:p>
        </w:tc>
        <w:tc>
          <w:tcPr>
            <w:tcW w:w="2312" w:type="dxa"/>
          </w:tcPr>
          <w:p w14:paraId="67912ADA" w14:textId="2EE1EE28" w:rsidR="00C83BBB" w:rsidRPr="00091D17" w:rsidRDefault="008541EA" w:rsidP="00C83BBB">
            <w:pPr>
              <w:rPr>
                <w:sz w:val="20"/>
                <w:szCs w:val="20"/>
              </w:rPr>
            </w:pPr>
            <w:r>
              <w:rPr>
                <w:sz w:val="20"/>
                <w:szCs w:val="20"/>
              </w:rPr>
              <w:t>Sean</w:t>
            </w:r>
            <w:r w:rsidR="00293031">
              <w:rPr>
                <w:sz w:val="20"/>
                <w:szCs w:val="20"/>
              </w:rPr>
              <w:t xml:space="preserve"> Wilcox</w:t>
            </w:r>
          </w:p>
        </w:tc>
        <w:tc>
          <w:tcPr>
            <w:tcW w:w="900" w:type="dxa"/>
          </w:tcPr>
          <w:p w14:paraId="4725CCBB" w14:textId="77777777" w:rsidR="00C83BBB" w:rsidRPr="00091D17" w:rsidRDefault="00C83BBB" w:rsidP="00C83BBB">
            <w:pPr>
              <w:rPr>
                <w:sz w:val="20"/>
                <w:szCs w:val="20"/>
              </w:rPr>
            </w:pPr>
          </w:p>
        </w:tc>
      </w:tr>
      <w:tr w:rsidR="00C83BBB" w:rsidRPr="00091D17" w14:paraId="08F9BEDE" w14:textId="77777777" w:rsidTr="00172B0F">
        <w:tc>
          <w:tcPr>
            <w:tcW w:w="3623" w:type="dxa"/>
          </w:tcPr>
          <w:p w14:paraId="000DE7A3" w14:textId="77777777" w:rsidR="00C83BBB" w:rsidRPr="00091D17" w:rsidRDefault="00C83BBB" w:rsidP="00C83BBB">
            <w:pPr>
              <w:rPr>
                <w:sz w:val="20"/>
                <w:szCs w:val="20"/>
              </w:rPr>
            </w:pPr>
            <w:r w:rsidRPr="00091D17">
              <w:rPr>
                <w:b/>
                <w:sz w:val="20"/>
                <w:szCs w:val="20"/>
              </w:rPr>
              <w:t xml:space="preserve">Physical Science &amp; Career Education Rep </w:t>
            </w:r>
          </w:p>
        </w:tc>
        <w:tc>
          <w:tcPr>
            <w:tcW w:w="2312" w:type="dxa"/>
          </w:tcPr>
          <w:p w14:paraId="307BF630" w14:textId="77777777" w:rsidR="00C83BBB" w:rsidRPr="00091D17" w:rsidRDefault="00C83BBB" w:rsidP="00C83BBB">
            <w:pPr>
              <w:rPr>
                <w:sz w:val="20"/>
                <w:szCs w:val="20"/>
              </w:rPr>
            </w:pPr>
            <w:proofErr w:type="spellStart"/>
            <w:r>
              <w:rPr>
                <w:sz w:val="20"/>
                <w:szCs w:val="20"/>
              </w:rPr>
              <w:t>Esmaail</w:t>
            </w:r>
            <w:proofErr w:type="spellEnd"/>
            <w:r>
              <w:rPr>
                <w:sz w:val="20"/>
                <w:szCs w:val="20"/>
              </w:rPr>
              <w:t xml:space="preserve"> </w:t>
            </w:r>
            <w:proofErr w:type="spellStart"/>
            <w:r>
              <w:rPr>
                <w:sz w:val="20"/>
                <w:szCs w:val="20"/>
              </w:rPr>
              <w:t>Nikjeh</w:t>
            </w:r>
            <w:proofErr w:type="spellEnd"/>
          </w:p>
        </w:tc>
        <w:tc>
          <w:tcPr>
            <w:tcW w:w="900" w:type="dxa"/>
          </w:tcPr>
          <w:p w14:paraId="1EA05C18" w14:textId="512019AB" w:rsidR="00C83BBB" w:rsidRPr="00091D17" w:rsidRDefault="00C153BE" w:rsidP="00C83BBB">
            <w:pPr>
              <w:rPr>
                <w:sz w:val="20"/>
                <w:szCs w:val="20"/>
              </w:rPr>
            </w:pPr>
            <w:r>
              <w:rPr>
                <w:sz w:val="20"/>
                <w:szCs w:val="20"/>
              </w:rPr>
              <w:t>X</w:t>
            </w:r>
          </w:p>
        </w:tc>
      </w:tr>
      <w:tr w:rsidR="00C83BBB" w:rsidRPr="00091D17" w14:paraId="0A806D2E" w14:textId="77777777" w:rsidTr="00172B0F">
        <w:trPr>
          <w:trHeight w:val="350"/>
        </w:trPr>
        <w:tc>
          <w:tcPr>
            <w:tcW w:w="3623" w:type="dxa"/>
          </w:tcPr>
          <w:p w14:paraId="701BFC53" w14:textId="77777777" w:rsidR="00C83BBB" w:rsidRPr="00091D17" w:rsidRDefault="00C83BBB" w:rsidP="00C83BBB">
            <w:pPr>
              <w:rPr>
                <w:sz w:val="20"/>
                <w:szCs w:val="20"/>
              </w:rPr>
            </w:pPr>
            <w:r w:rsidRPr="00091D17">
              <w:rPr>
                <w:b/>
                <w:sz w:val="20"/>
                <w:szCs w:val="20"/>
              </w:rPr>
              <w:t xml:space="preserve">Physical Science &amp; Career Education Rep </w:t>
            </w:r>
          </w:p>
        </w:tc>
        <w:tc>
          <w:tcPr>
            <w:tcW w:w="2312" w:type="dxa"/>
          </w:tcPr>
          <w:p w14:paraId="7CABE666" w14:textId="4E9BBB19" w:rsidR="00C83BBB" w:rsidRPr="00091D17" w:rsidRDefault="00C83BBB" w:rsidP="00C83BBB">
            <w:pPr>
              <w:rPr>
                <w:sz w:val="20"/>
                <w:szCs w:val="20"/>
              </w:rPr>
            </w:pPr>
            <w:proofErr w:type="spellStart"/>
            <w:r>
              <w:rPr>
                <w:sz w:val="20"/>
                <w:szCs w:val="20"/>
              </w:rPr>
              <w:t>Loay</w:t>
            </w:r>
            <w:proofErr w:type="spellEnd"/>
            <w:r>
              <w:rPr>
                <w:sz w:val="20"/>
                <w:szCs w:val="20"/>
              </w:rPr>
              <w:t xml:space="preserve"> </w:t>
            </w:r>
            <w:proofErr w:type="spellStart"/>
            <w:r>
              <w:rPr>
                <w:sz w:val="20"/>
                <w:szCs w:val="20"/>
              </w:rPr>
              <w:t>Alnaji</w:t>
            </w:r>
            <w:proofErr w:type="spellEnd"/>
          </w:p>
        </w:tc>
        <w:tc>
          <w:tcPr>
            <w:tcW w:w="900" w:type="dxa"/>
          </w:tcPr>
          <w:p w14:paraId="69B2C6C5" w14:textId="7C927804" w:rsidR="00C83BBB" w:rsidRPr="00C153BE" w:rsidRDefault="00C153BE" w:rsidP="00C83BBB">
            <w:pPr>
              <w:rPr>
                <w:bCs/>
                <w:sz w:val="20"/>
                <w:szCs w:val="20"/>
              </w:rPr>
            </w:pPr>
            <w:r>
              <w:rPr>
                <w:bCs/>
                <w:sz w:val="20"/>
                <w:szCs w:val="20"/>
              </w:rPr>
              <w:t>X</w:t>
            </w:r>
          </w:p>
        </w:tc>
      </w:tr>
      <w:tr w:rsidR="00C83BBB" w:rsidRPr="00091D17" w14:paraId="6D9FECED" w14:textId="77777777" w:rsidTr="00172B0F">
        <w:tc>
          <w:tcPr>
            <w:tcW w:w="3623" w:type="dxa"/>
          </w:tcPr>
          <w:p w14:paraId="7BE9299E" w14:textId="7AAAABAE" w:rsidR="00C83BBB" w:rsidRPr="00091D17" w:rsidRDefault="00C83BBB" w:rsidP="00C83BBB">
            <w:pPr>
              <w:jc w:val="center"/>
              <w:rPr>
                <w:sz w:val="20"/>
                <w:szCs w:val="20"/>
              </w:rPr>
            </w:pPr>
            <w:r>
              <w:rPr>
                <w:b/>
                <w:sz w:val="20"/>
                <w:szCs w:val="20"/>
              </w:rPr>
              <w:t>Guests</w:t>
            </w:r>
          </w:p>
        </w:tc>
        <w:tc>
          <w:tcPr>
            <w:tcW w:w="2312" w:type="dxa"/>
          </w:tcPr>
          <w:p w14:paraId="3AEE7D2C" w14:textId="77777777" w:rsidR="00C83BBB" w:rsidRPr="00091D17" w:rsidRDefault="00C83BBB" w:rsidP="00C83BBB">
            <w:pPr>
              <w:rPr>
                <w:sz w:val="20"/>
                <w:szCs w:val="20"/>
              </w:rPr>
            </w:pPr>
          </w:p>
        </w:tc>
        <w:tc>
          <w:tcPr>
            <w:tcW w:w="900" w:type="dxa"/>
          </w:tcPr>
          <w:p w14:paraId="6A44D4AD" w14:textId="77777777" w:rsidR="00C83BBB" w:rsidRPr="00091D17" w:rsidRDefault="00C83BBB" w:rsidP="00C83BBB">
            <w:pPr>
              <w:rPr>
                <w:sz w:val="20"/>
                <w:szCs w:val="20"/>
              </w:rPr>
            </w:pPr>
          </w:p>
        </w:tc>
      </w:tr>
      <w:tr w:rsidR="00C83BBB" w:rsidRPr="00091D17" w14:paraId="5BBC79E8" w14:textId="77777777" w:rsidTr="00172B0F">
        <w:tc>
          <w:tcPr>
            <w:tcW w:w="3623" w:type="dxa"/>
          </w:tcPr>
          <w:p w14:paraId="2B513882" w14:textId="76BC33A7" w:rsidR="00C83BBB" w:rsidRPr="00D301A1" w:rsidRDefault="00675191" w:rsidP="00C83BBB">
            <w:pPr>
              <w:rPr>
                <w:sz w:val="20"/>
                <w:szCs w:val="20"/>
              </w:rPr>
            </w:pPr>
            <w:r w:rsidRPr="00675191">
              <w:rPr>
                <w:sz w:val="20"/>
                <w:szCs w:val="20"/>
              </w:rPr>
              <w:t>EOPS/CARE/CalWORKs Coordinator</w:t>
            </w:r>
          </w:p>
        </w:tc>
        <w:tc>
          <w:tcPr>
            <w:tcW w:w="2312" w:type="dxa"/>
          </w:tcPr>
          <w:p w14:paraId="65F1A92B" w14:textId="450E9504" w:rsidR="00C83BBB" w:rsidRPr="00091D17" w:rsidRDefault="004E3518" w:rsidP="00C83BBB">
            <w:pPr>
              <w:rPr>
                <w:sz w:val="20"/>
                <w:szCs w:val="20"/>
              </w:rPr>
            </w:pPr>
            <w:r w:rsidRPr="004E3518">
              <w:rPr>
                <w:sz w:val="20"/>
                <w:szCs w:val="20"/>
              </w:rPr>
              <w:t>Marnie Melendez</w:t>
            </w:r>
          </w:p>
        </w:tc>
        <w:tc>
          <w:tcPr>
            <w:tcW w:w="900" w:type="dxa"/>
          </w:tcPr>
          <w:p w14:paraId="02F3BD94" w14:textId="5B7784EE" w:rsidR="00C83BBB" w:rsidRPr="00091D17" w:rsidRDefault="004E3518" w:rsidP="00C83BBB">
            <w:pPr>
              <w:rPr>
                <w:sz w:val="20"/>
                <w:szCs w:val="20"/>
              </w:rPr>
            </w:pPr>
            <w:r>
              <w:rPr>
                <w:sz w:val="20"/>
                <w:szCs w:val="20"/>
              </w:rPr>
              <w:t>X</w:t>
            </w:r>
          </w:p>
        </w:tc>
      </w:tr>
      <w:tr w:rsidR="00C83BBB" w:rsidRPr="00091D17" w14:paraId="3119B34F" w14:textId="77777777" w:rsidTr="00172B0F">
        <w:tc>
          <w:tcPr>
            <w:tcW w:w="3623" w:type="dxa"/>
          </w:tcPr>
          <w:p w14:paraId="689D9A63" w14:textId="5C2D5234" w:rsidR="00C83BBB" w:rsidRPr="00D301A1" w:rsidRDefault="00C83BBB" w:rsidP="00C83BBB">
            <w:pPr>
              <w:rPr>
                <w:sz w:val="20"/>
                <w:szCs w:val="20"/>
              </w:rPr>
            </w:pPr>
          </w:p>
        </w:tc>
        <w:tc>
          <w:tcPr>
            <w:tcW w:w="2312" w:type="dxa"/>
          </w:tcPr>
          <w:p w14:paraId="0138C865" w14:textId="77777777" w:rsidR="00C83BBB" w:rsidRPr="00091D17" w:rsidRDefault="00C83BBB" w:rsidP="00C83BBB">
            <w:pPr>
              <w:rPr>
                <w:sz w:val="20"/>
                <w:szCs w:val="20"/>
              </w:rPr>
            </w:pPr>
          </w:p>
        </w:tc>
        <w:tc>
          <w:tcPr>
            <w:tcW w:w="900" w:type="dxa"/>
          </w:tcPr>
          <w:p w14:paraId="7A6C8AE7" w14:textId="77777777" w:rsidR="00C83BBB" w:rsidRPr="00091D17" w:rsidRDefault="00C83BBB" w:rsidP="00C83BBB">
            <w:pPr>
              <w:rPr>
                <w:sz w:val="20"/>
                <w:szCs w:val="20"/>
              </w:rPr>
            </w:pPr>
          </w:p>
        </w:tc>
      </w:tr>
      <w:tr w:rsidR="00C83BBB" w:rsidRPr="00091D17" w14:paraId="1C7F0423" w14:textId="77777777" w:rsidTr="00172B0F">
        <w:tc>
          <w:tcPr>
            <w:tcW w:w="3623" w:type="dxa"/>
          </w:tcPr>
          <w:p w14:paraId="4200B896" w14:textId="5FCDF130" w:rsidR="00C83BBB" w:rsidRPr="00091D17" w:rsidRDefault="00C83BBB" w:rsidP="00C83BBB">
            <w:pPr>
              <w:jc w:val="center"/>
              <w:rPr>
                <w:b/>
                <w:sz w:val="20"/>
                <w:szCs w:val="20"/>
              </w:rPr>
            </w:pPr>
          </w:p>
        </w:tc>
        <w:tc>
          <w:tcPr>
            <w:tcW w:w="2312" w:type="dxa"/>
          </w:tcPr>
          <w:p w14:paraId="30B638FF" w14:textId="77777777" w:rsidR="00C83BBB" w:rsidRPr="00091D17" w:rsidRDefault="00C83BBB" w:rsidP="00C83BBB">
            <w:pPr>
              <w:rPr>
                <w:sz w:val="20"/>
                <w:szCs w:val="20"/>
              </w:rPr>
            </w:pPr>
          </w:p>
        </w:tc>
        <w:tc>
          <w:tcPr>
            <w:tcW w:w="900" w:type="dxa"/>
          </w:tcPr>
          <w:p w14:paraId="59B554B2" w14:textId="77777777" w:rsidR="00C83BBB" w:rsidRPr="00091D17" w:rsidRDefault="00C83BBB" w:rsidP="00C83BBB">
            <w:pPr>
              <w:rPr>
                <w:sz w:val="20"/>
                <w:szCs w:val="20"/>
              </w:rPr>
            </w:pPr>
          </w:p>
        </w:tc>
      </w:tr>
    </w:tbl>
    <w:p w14:paraId="70678E4A" w14:textId="77777777" w:rsidR="001C31BC" w:rsidRDefault="001C31BC" w:rsidP="00777D3A">
      <w:pPr>
        <w:spacing w:after="0" w:line="240" w:lineRule="auto"/>
        <w:rPr>
          <w:rFonts w:eastAsia="Times New Roman" w:cs="Times New Roman"/>
          <w:b/>
          <w:szCs w:val="24"/>
        </w:rPr>
        <w:sectPr w:rsidR="001C31BC" w:rsidSect="001C31BC">
          <w:type w:val="continuous"/>
          <w:pgSz w:w="15840" w:h="12240" w:orient="landscape"/>
          <w:pgMar w:top="720" w:right="720" w:bottom="720" w:left="720" w:header="720" w:footer="720" w:gutter="0"/>
          <w:cols w:num="2" w:space="720"/>
          <w:docGrid w:linePitch="360"/>
        </w:sectPr>
      </w:pPr>
    </w:p>
    <w:tbl>
      <w:tblPr>
        <w:tblW w:w="140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6"/>
        <w:gridCol w:w="2301"/>
        <w:gridCol w:w="4320"/>
        <w:gridCol w:w="6"/>
        <w:gridCol w:w="7374"/>
        <w:gridCol w:w="23"/>
      </w:tblGrid>
      <w:tr w:rsidR="00C151A4" w:rsidRPr="00C151A4" w14:paraId="6CDEB467" w14:textId="77777777" w:rsidTr="00341E8F">
        <w:trPr>
          <w:gridBefore w:val="1"/>
          <w:wBefore w:w="16" w:type="dxa"/>
          <w:trHeight w:val="590"/>
        </w:trPr>
        <w:tc>
          <w:tcPr>
            <w:tcW w:w="6627"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19559E8B" w14:textId="77777777" w:rsidR="00C151A4" w:rsidRPr="00C151A4" w:rsidRDefault="00C151A4" w:rsidP="00C151A4">
            <w:pPr>
              <w:spacing w:after="0" w:line="240" w:lineRule="auto"/>
              <w:jc w:val="center"/>
              <w:rPr>
                <w:rFonts w:ascii="Arial" w:eastAsia="Times New Roman" w:hAnsi="Arial" w:cs="Arial"/>
                <w:b/>
                <w:sz w:val="20"/>
                <w:szCs w:val="20"/>
              </w:rPr>
            </w:pPr>
            <w:r w:rsidRPr="00C151A4">
              <w:rPr>
                <w:rFonts w:ascii="Arial" w:eastAsia="Times New Roman" w:hAnsi="Arial" w:cs="Arial"/>
                <w:b/>
                <w:sz w:val="20"/>
                <w:szCs w:val="20"/>
              </w:rPr>
              <w:lastRenderedPageBreak/>
              <w:t>TOPICS</w:t>
            </w:r>
          </w:p>
        </w:tc>
        <w:tc>
          <w:tcPr>
            <w:tcW w:w="7397" w:type="dxa"/>
            <w:gridSpan w:val="2"/>
            <w:tcBorders>
              <w:top w:val="single" w:sz="4" w:space="0" w:color="auto"/>
              <w:left w:val="single" w:sz="4" w:space="0" w:color="auto"/>
              <w:bottom w:val="single" w:sz="4" w:space="0" w:color="auto"/>
              <w:right w:val="single" w:sz="4" w:space="0" w:color="auto"/>
            </w:tcBorders>
            <w:shd w:val="clear" w:color="auto" w:fill="8DB3E2"/>
            <w:vAlign w:val="center"/>
            <w:hideMark/>
          </w:tcPr>
          <w:p w14:paraId="04AFF1DF" w14:textId="77777777" w:rsidR="00C151A4" w:rsidRPr="00C151A4" w:rsidRDefault="00C151A4" w:rsidP="00C151A4">
            <w:pPr>
              <w:spacing w:after="0" w:line="240" w:lineRule="auto"/>
              <w:jc w:val="center"/>
              <w:rPr>
                <w:rFonts w:ascii="Arial" w:eastAsia="Times New Roman" w:hAnsi="Arial" w:cs="Arial"/>
                <w:b/>
                <w:sz w:val="20"/>
                <w:szCs w:val="20"/>
              </w:rPr>
            </w:pPr>
            <w:r w:rsidRPr="00C151A4">
              <w:rPr>
                <w:rFonts w:ascii="Arial" w:eastAsia="Times New Roman" w:hAnsi="Arial" w:cs="Arial"/>
                <w:b/>
                <w:sz w:val="20"/>
                <w:szCs w:val="20"/>
              </w:rPr>
              <w:t>ISSUE AND/OR ACTION TO BE TAKEN</w:t>
            </w:r>
          </w:p>
        </w:tc>
      </w:tr>
      <w:tr w:rsidR="005221D3" w:rsidRPr="00D46739" w14:paraId="389D9C1A" w14:textId="77777777" w:rsidTr="00341E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144"/>
        </w:trPr>
        <w:tc>
          <w:tcPr>
            <w:tcW w:w="6637" w:type="dxa"/>
            <w:gridSpan w:val="3"/>
            <w:tcBorders>
              <w:top w:val="single" w:sz="4" w:space="0" w:color="000000"/>
              <w:left w:val="single" w:sz="4" w:space="0" w:color="000000"/>
              <w:bottom w:val="single" w:sz="4" w:space="0" w:color="000000"/>
              <w:right w:val="single" w:sz="4" w:space="0" w:color="000000"/>
            </w:tcBorders>
          </w:tcPr>
          <w:p w14:paraId="3ECB2B16" w14:textId="79209C6D" w:rsidR="005221D3" w:rsidRPr="00D46739" w:rsidRDefault="005221D3" w:rsidP="00645D06">
            <w:pPr>
              <w:pStyle w:val="ListParagraph"/>
              <w:numPr>
                <w:ilvl w:val="0"/>
                <w:numId w:val="10"/>
              </w:numPr>
              <w:rPr>
                <w:rFonts w:asciiTheme="minorHAnsi" w:eastAsiaTheme="minorHAnsi" w:hAnsiTheme="minorHAnsi" w:cstheme="minorBidi"/>
                <w:bCs w:val="0"/>
                <w:szCs w:val="22"/>
              </w:rPr>
            </w:pPr>
            <w:r>
              <w:rPr>
                <w:rFonts w:asciiTheme="minorHAnsi" w:eastAsiaTheme="minorHAnsi" w:hAnsiTheme="minorHAnsi" w:cstheme="minorBidi"/>
                <w:bCs w:val="0"/>
                <w:szCs w:val="22"/>
              </w:rPr>
              <w:t>Welcome/Introductions</w:t>
            </w:r>
          </w:p>
        </w:tc>
        <w:tc>
          <w:tcPr>
            <w:tcW w:w="7380" w:type="dxa"/>
            <w:gridSpan w:val="2"/>
            <w:tcBorders>
              <w:top w:val="single" w:sz="4" w:space="0" w:color="000000"/>
              <w:left w:val="single" w:sz="4" w:space="0" w:color="000000"/>
              <w:bottom w:val="single" w:sz="4" w:space="0" w:color="auto"/>
              <w:right w:val="single" w:sz="4" w:space="0" w:color="000000"/>
            </w:tcBorders>
          </w:tcPr>
          <w:p w14:paraId="1340D0F9" w14:textId="5B40AF60" w:rsidR="005221D3" w:rsidRPr="00055ECC" w:rsidRDefault="006D6E68" w:rsidP="00055ECC">
            <w:r w:rsidRPr="00055ECC">
              <w:t>At 1:04 meeting begins</w:t>
            </w:r>
            <w:r w:rsidR="00286BA1">
              <w:t>.</w:t>
            </w:r>
          </w:p>
        </w:tc>
      </w:tr>
      <w:tr w:rsidR="00C151A4" w:rsidRPr="00D46739" w14:paraId="6B7A64DB" w14:textId="77777777" w:rsidTr="00341E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144"/>
        </w:trPr>
        <w:tc>
          <w:tcPr>
            <w:tcW w:w="6637" w:type="dxa"/>
            <w:gridSpan w:val="3"/>
            <w:tcBorders>
              <w:top w:val="single" w:sz="4" w:space="0" w:color="000000"/>
              <w:left w:val="single" w:sz="4" w:space="0" w:color="000000"/>
              <w:bottom w:val="single" w:sz="4" w:space="0" w:color="000000"/>
              <w:right w:val="single" w:sz="4" w:space="0" w:color="000000"/>
            </w:tcBorders>
          </w:tcPr>
          <w:p w14:paraId="0B255E5F" w14:textId="1A4F7F41" w:rsidR="00C151A4" w:rsidRPr="00D46739" w:rsidRDefault="00055ECC" w:rsidP="00645D06">
            <w:pPr>
              <w:pStyle w:val="ListParagraph"/>
              <w:numPr>
                <w:ilvl w:val="0"/>
                <w:numId w:val="10"/>
              </w:numPr>
              <w:rPr>
                <w:rFonts w:asciiTheme="minorHAnsi" w:eastAsiaTheme="minorHAnsi" w:hAnsiTheme="minorHAnsi" w:cstheme="minorBidi"/>
                <w:bCs w:val="0"/>
                <w:szCs w:val="22"/>
              </w:rPr>
            </w:pPr>
            <w:r>
              <w:rPr>
                <w:rFonts w:asciiTheme="minorHAnsi" w:eastAsiaTheme="minorHAnsi" w:hAnsiTheme="minorHAnsi" w:cstheme="minorBidi"/>
                <w:bCs w:val="0"/>
                <w:szCs w:val="22"/>
              </w:rPr>
              <w:t>Announcements/</w:t>
            </w:r>
            <w:r w:rsidR="00C151A4" w:rsidRPr="00D46739">
              <w:rPr>
                <w:rFonts w:asciiTheme="minorHAnsi" w:eastAsiaTheme="minorHAnsi" w:hAnsiTheme="minorHAnsi" w:cstheme="minorBidi"/>
                <w:bCs w:val="0"/>
                <w:szCs w:val="22"/>
              </w:rPr>
              <w:t>Public Comment</w:t>
            </w:r>
          </w:p>
        </w:tc>
        <w:tc>
          <w:tcPr>
            <w:tcW w:w="7380" w:type="dxa"/>
            <w:gridSpan w:val="2"/>
            <w:tcBorders>
              <w:top w:val="single" w:sz="4" w:space="0" w:color="000000"/>
              <w:left w:val="single" w:sz="4" w:space="0" w:color="000000"/>
              <w:bottom w:val="single" w:sz="4" w:space="0" w:color="auto"/>
              <w:right w:val="single" w:sz="4" w:space="0" w:color="000000"/>
            </w:tcBorders>
          </w:tcPr>
          <w:p w14:paraId="33A21131" w14:textId="166CD512" w:rsidR="008D21AB" w:rsidRPr="00055ECC" w:rsidRDefault="006D6E68" w:rsidP="008A35F6">
            <w:pPr>
              <w:spacing w:line="240" w:lineRule="auto"/>
            </w:pPr>
            <w:r w:rsidRPr="00055ECC">
              <w:t>Sharon</w:t>
            </w:r>
            <w:r w:rsidR="00AE27FF">
              <w:t xml:space="preserve"> Manakas reminds about the health fair currently </w:t>
            </w:r>
            <w:r w:rsidRPr="00055ECC">
              <w:t xml:space="preserve">going on, if </w:t>
            </w:r>
            <w:r w:rsidR="00AE27FF">
              <w:t>want</w:t>
            </w:r>
            <w:r w:rsidRPr="00055ECC">
              <w:t xml:space="preserve"> to see videos they </w:t>
            </w:r>
            <w:r w:rsidR="00AE27FF">
              <w:t>will be</w:t>
            </w:r>
            <w:r w:rsidRPr="00055ECC">
              <w:t xml:space="preserve"> on website.</w:t>
            </w:r>
            <w:r w:rsidR="00055ECC">
              <w:t xml:space="preserve">  </w:t>
            </w:r>
            <w:r w:rsidR="00AE27FF">
              <w:t>Amanuel Gebru congratulates</w:t>
            </w:r>
            <w:r w:rsidRPr="00055ECC">
              <w:t xml:space="preserve"> Karla </w:t>
            </w:r>
            <w:r w:rsidR="00AE27FF">
              <w:t>Montenegro Gonzalez for the successful Undocumented S</w:t>
            </w:r>
            <w:r w:rsidRPr="00055ECC">
              <w:t>tudents event</w:t>
            </w:r>
            <w:r w:rsidR="00055ECC">
              <w:t xml:space="preserve">.  </w:t>
            </w:r>
            <w:proofErr w:type="spellStart"/>
            <w:r w:rsidR="008A35F6">
              <w:t>Shayan</w:t>
            </w:r>
            <w:proofErr w:type="spellEnd"/>
            <w:r w:rsidR="008A35F6">
              <w:t xml:space="preserve"> </w:t>
            </w:r>
            <w:proofErr w:type="spellStart"/>
            <w:r w:rsidR="008A35F6">
              <w:t>Gheidari</w:t>
            </w:r>
            <w:proofErr w:type="spellEnd"/>
            <w:r w:rsidR="008A35F6">
              <w:t xml:space="preserve"> reported that the </w:t>
            </w:r>
            <w:r w:rsidR="008D21AB" w:rsidRPr="00055ECC">
              <w:t xml:space="preserve">ASMC </w:t>
            </w:r>
            <w:r w:rsidR="008A35F6">
              <w:t xml:space="preserve">hosted a debate </w:t>
            </w:r>
            <w:r w:rsidR="008D21AB" w:rsidRPr="00055ECC">
              <w:t xml:space="preserve">watch party; </w:t>
            </w:r>
            <w:r w:rsidR="008A35F6">
              <w:t xml:space="preserve">prepared a resolution in regards to the Armenian conflict; </w:t>
            </w:r>
            <w:r w:rsidR="008D21AB" w:rsidRPr="00055ECC">
              <w:t xml:space="preserve">launched </w:t>
            </w:r>
            <w:r w:rsidR="008A35F6">
              <w:t xml:space="preserve">their college discount </w:t>
            </w:r>
            <w:r w:rsidR="008D21AB" w:rsidRPr="00055ECC">
              <w:t xml:space="preserve">app; </w:t>
            </w:r>
            <w:r w:rsidR="008A35F6">
              <w:t>and are hosting a p</w:t>
            </w:r>
            <w:r w:rsidR="008D21AB" w:rsidRPr="00055ECC">
              <w:t>alm reading event today</w:t>
            </w:r>
            <w:r w:rsidR="008A35F6">
              <w:t>.</w:t>
            </w:r>
          </w:p>
        </w:tc>
      </w:tr>
      <w:tr w:rsidR="00C151A4" w:rsidRPr="00D46739" w14:paraId="5D0155B9" w14:textId="77777777" w:rsidTr="00341E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557"/>
        </w:trPr>
        <w:tc>
          <w:tcPr>
            <w:tcW w:w="6637" w:type="dxa"/>
            <w:gridSpan w:val="3"/>
            <w:tcBorders>
              <w:bottom w:val="single" w:sz="4" w:space="0" w:color="000000"/>
            </w:tcBorders>
          </w:tcPr>
          <w:p w14:paraId="3A6DE7EA" w14:textId="77777777" w:rsidR="00C151A4" w:rsidRPr="00D46739" w:rsidRDefault="00C151A4" w:rsidP="003430B5">
            <w:pPr>
              <w:pStyle w:val="ListParagraph"/>
              <w:numPr>
                <w:ilvl w:val="0"/>
                <w:numId w:val="10"/>
              </w:numPr>
              <w:rPr>
                <w:rFonts w:asciiTheme="minorHAnsi" w:hAnsiTheme="minorHAnsi"/>
                <w:szCs w:val="22"/>
              </w:rPr>
            </w:pPr>
            <w:r w:rsidRPr="00D46739">
              <w:rPr>
                <w:rFonts w:asciiTheme="minorHAnsi" w:hAnsiTheme="minorHAnsi"/>
                <w:szCs w:val="22"/>
              </w:rPr>
              <w:t>Agenda Approval</w:t>
            </w:r>
          </w:p>
          <w:p w14:paraId="6FC0C44C" w14:textId="502458FE" w:rsidR="00C151A4" w:rsidRPr="00D46739" w:rsidRDefault="00C151A4" w:rsidP="003430B5">
            <w:pPr>
              <w:pStyle w:val="ListParagraph"/>
              <w:numPr>
                <w:ilvl w:val="0"/>
                <w:numId w:val="10"/>
              </w:numPr>
              <w:rPr>
                <w:rFonts w:asciiTheme="minorHAnsi" w:hAnsiTheme="minorHAnsi"/>
                <w:szCs w:val="22"/>
              </w:rPr>
            </w:pPr>
            <w:r w:rsidRPr="00D46739">
              <w:rPr>
                <w:rFonts w:asciiTheme="minorHAnsi" w:hAnsiTheme="minorHAnsi"/>
                <w:szCs w:val="22"/>
              </w:rPr>
              <w:t xml:space="preserve">Minutes </w:t>
            </w:r>
            <w:r w:rsidR="003C5693">
              <w:rPr>
                <w:rFonts w:asciiTheme="minorHAnsi" w:hAnsiTheme="minorHAnsi"/>
                <w:szCs w:val="22"/>
              </w:rPr>
              <w:t>Approval (9/23/20)</w:t>
            </w:r>
          </w:p>
        </w:tc>
        <w:tc>
          <w:tcPr>
            <w:tcW w:w="7380" w:type="dxa"/>
            <w:gridSpan w:val="2"/>
            <w:tcBorders>
              <w:bottom w:val="single" w:sz="4" w:space="0" w:color="auto"/>
            </w:tcBorders>
          </w:tcPr>
          <w:p w14:paraId="408785B8" w14:textId="28F4B4A2" w:rsidR="00286BA1" w:rsidRDefault="00286BA1" w:rsidP="00286BA1">
            <w:pPr>
              <w:spacing w:after="0" w:line="240" w:lineRule="auto"/>
              <w:contextualSpacing/>
            </w:pPr>
            <w:r>
              <w:t>Motion to approve the Agenda by Sharon Manakas and second by Cindy Sheaks-McGowan.  All in favor, Agenda is approved.</w:t>
            </w:r>
          </w:p>
          <w:p w14:paraId="5137994F" w14:textId="0577AD51" w:rsidR="008D21AB" w:rsidRPr="00D46739" w:rsidRDefault="00286BA1" w:rsidP="00430BE8">
            <w:pPr>
              <w:spacing w:after="0" w:line="240" w:lineRule="auto"/>
              <w:contextualSpacing/>
            </w:pPr>
            <w:r>
              <w:t>Motion to approve the 9/23/2020 minutes by Karla Montenegro Gonzalez and second by Sharon Manakas.  All in favor; Pam Kennedy Luna abstains from voting. 9/23/2020 minutes approved.</w:t>
            </w:r>
          </w:p>
        </w:tc>
      </w:tr>
      <w:tr w:rsidR="002B425D" w:rsidRPr="00D46739" w14:paraId="67759FF2" w14:textId="77777777" w:rsidTr="00341E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144"/>
        </w:trPr>
        <w:tc>
          <w:tcPr>
            <w:tcW w:w="6637" w:type="dxa"/>
            <w:gridSpan w:val="3"/>
            <w:tcBorders>
              <w:bottom w:val="single" w:sz="4" w:space="0" w:color="000000"/>
            </w:tcBorders>
          </w:tcPr>
          <w:p w14:paraId="18A60329" w14:textId="660C0461" w:rsidR="002B425D" w:rsidRPr="00D46739" w:rsidRDefault="002B425D" w:rsidP="003430B5">
            <w:pPr>
              <w:pStyle w:val="ListParagraph"/>
              <w:numPr>
                <w:ilvl w:val="0"/>
                <w:numId w:val="10"/>
              </w:numPr>
              <w:spacing w:line="276" w:lineRule="auto"/>
              <w:rPr>
                <w:rFonts w:asciiTheme="minorHAnsi" w:hAnsiTheme="minorHAnsi" w:cstheme="minorHAnsi"/>
                <w:szCs w:val="22"/>
              </w:rPr>
            </w:pPr>
            <w:r>
              <w:rPr>
                <w:rFonts w:asciiTheme="minorHAnsi" w:hAnsiTheme="minorHAnsi" w:cstheme="minorHAnsi"/>
                <w:szCs w:val="22"/>
              </w:rPr>
              <w:t>Nominations for faculty co-chair – Deadline Friday 10/30</w:t>
            </w:r>
          </w:p>
        </w:tc>
        <w:tc>
          <w:tcPr>
            <w:tcW w:w="7380" w:type="dxa"/>
            <w:gridSpan w:val="2"/>
            <w:tcBorders>
              <w:bottom w:val="single" w:sz="4" w:space="0" w:color="auto"/>
            </w:tcBorders>
          </w:tcPr>
          <w:p w14:paraId="33D402A1" w14:textId="678B625A" w:rsidR="002B425D" w:rsidRPr="00D46739" w:rsidRDefault="008A35F6" w:rsidP="008A35F6">
            <w:pPr>
              <w:spacing w:after="0" w:line="240" w:lineRule="auto"/>
              <w:contextualSpacing/>
            </w:pPr>
            <w:r>
              <w:t xml:space="preserve">Trulie announces that is time to nominate </w:t>
            </w:r>
            <w:r w:rsidR="00FE078C">
              <w:t>faculty co-chair</w:t>
            </w:r>
            <w:r>
              <w:t>s for standing committees.</w:t>
            </w:r>
            <w:r w:rsidR="00FE078C">
              <w:t xml:space="preserve">  The a</w:t>
            </w:r>
            <w:r w:rsidR="008D21AB">
              <w:t xml:space="preserve">ppointments are </w:t>
            </w:r>
            <w:r w:rsidR="00FE078C">
              <w:t xml:space="preserve">for 2 years and </w:t>
            </w:r>
            <w:r w:rsidR="008D21AB">
              <w:t xml:space="preserve">nominations </w:t>
            </w:r>
            <w:r w:rsidR="00FE078C">
              <w:t xml:space="preserve">along </w:t>
            </w:r>
            <w:r w:rsidR="008D21AB">
              <w:t>with</w:t>
            </w:r>
            <w:r w:rsidR="00FE078C">
              <w:t xml:space="preserve"> a</w:t>
            </w:r>
            <w:r w:rsidR="008D21AB">
              <w:t xml:space="preserve"> statement need to be sent to Erik Reese before Friday 10/30. </w:t>
            </w:r>
          </w:p>
        </w:tc>
      </w:tr>
      <w:tr w:rsidR="00C151A4" w:rsidRPr="00D46739" w14:paraId="30297735" w14:textId="77777777" w:rsidTr="00341E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144"/>
        </w:trPr>
        <w:tc>
          <w:tcPr>
            <w:tcW w:w="6637" w:type="dxa"/>
            <w:gridSpan w:val="3"/>
            <w:tcBorders>
              <w:bottom w:val="single" w:sz="4" w:space="0" w:color="000000"/>
            </w:tcBorders>
          </w:tcPr>
          <w:p w14:paraId="1AE8497C" w14:textId="563B2C6A" w:rsidR="00C151A4" w:rsidRPr="00D46739" w:rsidRDefault="00C151A4" w:rsidP="003430B5">
            <w:pPr>
              <w:pStyle w:val="ListParagraph"/>
              <w:numPr>
                <w:ilvl w:val="0"/>
                <w:numId w:val="10"/>
              </w:numPr>
              <w:spacing w:line="276" w:lineRule="auto"/>
              <w:rPr>
                <w:rFonts w:asciiTheme="minorHAnsi" w:hAnsiTheme="minorHAnsi" w:cstheme="minorHAnsi"/>
                <w:szCs w:val="22"/>
              </w:rPr>
            </w:pPr>
            <w:r w:rsidRPr="00D46739">
              <w:rPr>
                <w:rFonts w:asciiTheme="minorHAnsi" w:hAnsiTheme="minorHAnsi" w:cstheme="minorHAnsi"/>
                <w:szCs w:val="22"/>
              </w:rPr>
              <w:t>18-19 SEA Expenditure Report</w:t>
            </w:r>
          </w:p>
        </w:tc>
        <w:tc>
          <w:tcPr>
            <w:tcW w:w="7380" w:type="dxa"/>
            <w:gridSpan w:val="2"/>
            <w:tcBorders>
              <w:bottom w:val="single" w:sz="4" w:space="0" w:color="auto"/>
            </w:tcBorders>
          </w:tcPr>
          <w:p w14:paraId="5C57D23E" w14:textId="1C3E0B72" w:rsidR="00861238" w:rsidRPr="00D46739" w:rsidRDefault="00FB692D" w:rsidP="00B967EB">
            <w:pPr>
              <w:spacing w:after="0" w:line="240" w:lineRule="auto"/>
              <w:contextualSpacing/>
            </w:pPr>
            <w:r>
              <w:t xml:space="preserve">Johnny presents 18-19 SEA Expenditure Report; </w:t>
            </w:r>
            <w:r w:rsidR="007537AC">
              <w:t xml:space="preserve">was </w:t>
            </w:r>
            <w:r>
              <w:t xml:space="preserve">approved </w:t>
            </w:r>
            <w:r w:rsidR="007537AC">
              <w:t xml:space="preserve">on </w:t>
            </w:r>
            <w:r>
              <w:t xml:space="preserve">9/30; </w:t>
            </w:r>
            <w:r w:rsidR="007537AC">
              <w:t>$</w:t>
            </w:r>
            <w:r>
              <w:t>3</w:t>
            </w:r>
            <w:r w:rsidR="007537AC">
              <w:t>.</w:t>
            </w:r>
            <w:r>
              <w:t xml:space="preserve">5 million dollar allocation per year; State requested to know where the monies were spent. </w:t>
            </w:r>
            <w:r w:rsidR="007537AC">
              <w:t>A l</w:t>
            </w:r>
            <w:r w:rsidR="008104E4">
              <w:t>ink to report in the chat</w:t>
            </w:r>
            <w:r w:rsidR="00861238">
              <w:t xml:space="preserve">. On track to spend necessary monies by June next </w:t>
            </w:r>
            <w:r w:rsidR="00B967EB">
              <w:t>year</w:t>
            </w:r>
            <w:r w:rsidR="00861238">
              <w:t>.  HACU and Student Success</w:t>
            </w:r>
            <w:r w:rsidR="00B967EB">
              <w:t xml:space="preserve"> conferences were not attended and less </w:t>
            </w:r>
            <w:r w:rsidR="00861238">
              <w:t xml:space="preserve">printing </w:t>
            </w:r>
            <w:r w:rsidR="00B967EB">
              <w:t xml:space="preserve">costs </w:t>
            </w:r>
            <w:r w:rsidR="00861238">
              <w:t xml:space="preserve">due to COVID.  Raider Central </w:t>
            </w:r>
            <w:r w:rsidR="00B967EB">
              <w:t xml:space="preserve">expenses </w:t>
            </w:r>
            <w:r w:rsidR="00861238">
              <w:t xml:space="preserve">has grown. </w:t>
            </w:r>
            <w:r w:rsidR="00B967EB">
              <w:t xml:space="preserve"> Trulie inquires about positions being moved to general fund in future. Amanuel responds that the commitment is to retain staff, the </w:t>
            </w:r>
            <w:r w:rsidR="00861238">
              <w:t>Exec</w:t>
            </w:r>
            <w:r w:rsidR="00B967EB">
              <w:t>utive Team</w:t>
            </w:r>
            <w:r w:rsidR="00861238">
              <w:t xml:space="preserve"> and President </w:t>
            </w:r>
            <w:r w:rsidR="00B967EB">
              <w:t xml:space="preserve">Sokenu </w:t>
            </w:r>
            <w:r w:rsidR="00861238">
              <w:t>will continue to advocat</w:t>
            </w:r>
            <w:r w:rsidR="00B967EB">
              <w:t>e that the SEA funding remains and also look for other funding streams.</w:t>
            </w:r>
          </w:p>
        </w:tc>
      </w:tr>
      <w:tr w:rsidR="00C151A4" w:rsidRPr="00D46739" w14:paraId="2A4E6B94" w14:textId="77777777" w:rsidTr="00341E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144"/>
        </w:trPr>
        <w:tc>
          <w:tcPr>
            <w:tcW w:w="6637" w:type="dxa"/>
            <w:gridSpan w:val="3"/>
            <w:tcBorders>
              <w:bottom w:val="single" w:sz="4" w:space="0" w:color="000000"/>
            </w:tcBorders>
          </w:tcPr>
          <w:p w14:paraId="45E8BF31" w14:textId="444CED4A" w:rsidR="00C151A4" w:rsidRPr="00D46739" w:rsidRDefault="00C151A4" w:rsidP="003430B5">
            <w:pPr>
              <w:pStyle w:val="ListParagraph"/>
              <w:numPr>
                <w:ilvl w:val="0"/>
                <w:numId w:val="10"/>
              </w:numPr>
              <w:spacing w:line="276" w:lineRule="auto"/>
              <w:rPr>
                <w:rFonts w:asciiTheme="minorHAnsi" w:hAnsiTheme="minorHAnsi" w:cstheme="minorHAnsi"/>
                <w:szCs w:val="22"/>
              </w:rPr>
            </w:pPr>
            <w:r w:rsidRPr="00D46739">
              <w:rPr>
                <w:rFonts w:asciiTheme="minorHAnsi" w:hAnsiTheme="minorHAnsi" w:cstheme="minorHAnsi"/>
                <w:szCs w:val="22"/>
              </w:rPr>
              <w:t>Disproportionately Impacted Groups (DIGs) Discussion</w:t>
            </w:r>
          </w:p>
        </w:tc>
        <w:tc>
          <w:tcPr>
            <w:tcW w:w="7380" w:type="dxa"/>
            <w:gridSpan w:val="2"/>
            <w:tcBorders>
              <w:bottom w:val="single" w:sz="4" w:space="0" w:color="auto"/>
            </w:tcBorders>
          </w:tcPr>
          <w:p w14:paraId="260C126D" w14:textId="32E54299" w:rsidR="009C02CC" w:rsidRDefault="008104E4" w:rsidP="003430B5">
            <w:pPr>
              <w:spacing w:after="0" w:line="240" w:lineRule="auto"/>
              <w:contextualSpacing/>
            </w:pPr>
            <w:r>
              <w:t>Johnny presents 19-20 Equity Plan; several groups included</w:t>
            </w:r>
            <w:r w:rsidR="00715F5A">
              <w:t xml:space="preserve"> that college wants to support</w:t>
            </w:r>
            <w:r>
              <w:t xml:space="preserve">; does this </w:t>
            </w:r>
            <w:r w:rsidR="00715F5A">
              <w:t>committee</w:t>
            </w:r>
            <w:r>
              <w:t xml:space="preserve"> want to contin</w:t>
            </w:r>
            <w:r w:rsidR="00715F5A">
              <w:t>ue on this plan or modify it.  A l</w:t>
            </w:r>
            <w:r>
              <w:t xml:space="preserve">ink to the plan </w:t>
            </w:r>
            <w:r w:rsidR="00715F5A">
              <w:t xml:space="preserve">is </w:t>
            </w:r>
            <w:r>
              <w:t>in</w:t>
            </w:r>
            <w:r w:rsidR="00715F5A">
              <w:t xml:space="preserve"> the</w:t>
            </w:r>
            <w:r>
              <w:t xml:space="preserve"> chat.</w:t>
            </w:r>
            <w:r w:rsidR="00715F5A">
              <w:t xml:space="preserve">  Requests to further d</w:t>
            </w:r>
            <w:r>
              <w:t>iscuss if this is the plan they want to c</w:t>
            </w:r>
            <w:r w:rsidR="00715F5A">
              <w:t>ontinue; or re-assess direction based on best practices from other colleges across the State.  Most other colleges tend to focus on a handful of groups instead of several groups, which is what Moorpark is doing.</w:t>
            </w:r>
            <w:r w:rsidR="00D6759F">
              <w:t xml:space="preserve">  It was agreed to create a s</w:t>
            </w:r>
            <w:r w:rsidR="009F01B7">
              <w:t>ubcommittee</w:t>
            </w:r>
            <w:r w:rsidR="009C02CC">
              <w:t xml:space="preserve"> to review the</w:t>
            </w:r>
            <w:r w:rsidR="00D6759F">
              <w:t xml:space="preserve"> groups and</w:t>
            </w:r>
            <w:r w:rsidR="009C02CC">
              <w:t xml:space="preserve"> 5 metrics; Joh</w:t>
            </w:r>
            <w:r w:rsidR="00D6759F">
              <w:t>nny to coordinate and work with Oleg to provide some of the evaluations.</w:t>
            </w:r>
          </w:p>
          <w:p w14:paraId="0CFB934B" w14:textId="5BF7F431" w:rsidR="008104E4" w:rsidRPr="00D46739" w:rsidRDefault="009C02CC" w:rsidP="003430B5">
            <w:pPr>
              <w:spacing w:after="0" w:line="240" w:lineRule="auto"/>
              <w:contextualSpacing/>
            </w:pPr>
            <w:r>
              <w:t>Traci, Khushnur, Rena, volunteer to work on sub-committee.</w:t>
            </w:r>
          </w:p>
        </w:tc>
      </w:tr>
      <w:tr w:rsidR="00E1104A" w:rsidRPr="00D46739" w14:paraId="1A892292" w14:textId="77777777" w:rsidTr="00341E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144"/>
        </w:trPr>
        <w:tc>
          <w:tcPr>
            <w:tcW w:w="6637" w:type="dxa"/>
            <w:gridSpan w:val="3"/>
          </w:tcPr>
          <w:p w14:paraId="02EFC8A6" w14:textId="25F81C37" w:rsidR="00E1104A" w:rsidRPr="00D46739" w:rsidRDefault="00E1104A" w:rsidP="005E45CF">
            <w:pPr>
              <w:pStyle w:val="ListParagraph"/>
              <w:numPr>
                <w:ilvl w:val="0"/>
                <w:numId w:val="10"/>
              </w:numPr>
              <w:spacing w:line="276" w:lineRule="auto"/>
              <w:rPr>
                <w:rFonts w:asciiTheme="minorHAnsi" w:hAnsiTheme="minorHAnsi" w:cstheme="minorHAnsi"/>
                <w:szCs w:val="22"/>
              </w:rPr>
            </w:pPr>
            <w:r>
              <w:rPr>
                <w:rFonts w:asciiTheme="minorHAnsi" w:hAnsiTheme="minorHAnsi" w:cstheme="minorHAnsi"/>
                <w:szCs w:val="22"/>
              </w:rPr>
              <w:t>10 minute video presentation from Psychology faculty</w:t>
            </w:r>
          </w:p>
        </w:tc>
        <w:tc>
          <w:tcPr>
            <w:tcW w:w="7380" w:type="dxa"/>
            <w:gridSpan w:val="2"/>
          </w:tcPr>
          <w:p w14:paraId="43F148F8" w14:textId="45F9BEDB" w:rsidR="00E1104A" w:rsidRPr="00D46739" w:rsidRDefault="003739F9" w:rsidP="003430B5">
            <w:pPr>
              <w:spacing w:after="0" w:line="240" w:lineRule="auto"/>
              <w:contextualSpacing/>
            </w:pPr>
            <w:r>
              <w:t>Postponed to the Spring semester</w:t>
            </w:r>
            <w:r w:rsidR="009C02CC">
              <w:t>.</w:t>
            </w:r>
          </w:p>
        </w:tc>
      </w:tr>
      <w:tr w:rsidR="00C151A4" w:rsidRPr="00D46739" w14:paraId="2F56C706" w14:textId="77777777" w:rsidTr="00341E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144"/>
        </w:trPr>
        <w:tc>
          <w:tcPr>
            <w:tcW w:w="6637" w:type="dxa"/>
            <w:gridSpan w:val="3"/>
          </w:tcPr>
          <w:p w14:paraId="2AAEB803" w14:textId="10732AF2" w:rsidR="00C151A4" w:rsidRPr="00D46739" w:rsidRDefault="00C151A4" w:rsidP="009E33B5">
            <w:pPr>
              <w:pStyle w:val="ListParagraph"/>
              <w:numPr>
                <w:ilvl w:val="0"/>
                <w:numId w:val="10"/>
              </w:numPr>
              <w:spacing w:line="276" w:lineRule="auto"/>
              <w:rPr>
                <w:rFonts w:asciiTheme="minorHAnsi" w:hAnsiTheme="minorHAnsi" w:cstheme="minorHAnsi"/>
                <w:szCs w:val="22"/>
              </w:rPr>
            </w:pPr>
            <w:r w:rsidRPr="00D46739">
              <w:rPr>
                <w:rFonts w:asciiTheme="minorHAnsi" w:hAnsiTheme="minorHAnsi" w:cstheme="minorHAnsi"/>
                <w:szCs w:val="22"/>
              </w:rPr>
              <w:t>Committee Updates</w:t>
            </w:r>
            <w:r w:rsidR="00AD5A53" w:rsidRPr="00D46739">
              <w:rPr>
                <w:rFonts w:asciiTheme="minorHAnsi" w:hAnsiTheme="minorHAnsi" w:cstheme="minorHAnsi"/>
                <w:szCs w:val="22"/>
              </w:rPr>
              <w:t xml:space="preserve"> </w:t>
            </w:r>
          </w:p>
        </w:tc>
        <w:tc>
          <w:tcPr>
            <w:tcW w:w="7380" w:type="dxa"/>
            <w:gridSpan w:val="2"/>
          </w:tcPr>
          <w:p w14:paraId="0BD617AC" w14:textId="037EDB54" w:rsidR="00C151A4" w:rsidRPr="00D46739" w:rsidRDefault="00A47155" w:rsidP="003430B5">
            <w:pPr>
              <w:spacing w:after="0" w:line="240" w:lineRule="auto"/>
              <w:contextualSpacing/>
            </w:pPr>
            <w:r>
              <w:t>Reports attached.</w:t>
            </w:r>
          </w:p>
        </w:tc>
      </w:tr>
      <w:tr w:rsidR="00C151A4" w:rsidRPr="00D46739" w14:paraId="0AD9E22D" w14:textId="77777777" w:rsidTr="00341E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144"/>
        </w:trPr>
        <w:tc>
          <w:tcPr>
            <w:tcW w:w="6637" w:type="dxa"/>
            <w:gridSpan w:val="3"/>
            <w:tcBorders>
              <w:bottom w:val="single" w:sz="4" w:space="0" w:color="000000"/>
            </w:tcBorders>
          </w:tcPr>
          <w:p w14:paraId="57A600AA" w14:textId="7AE20E6E" w:rsidR="00C151A4" w:rsidRPr="00D46739" w:rsidRDefault="00C151A4" w:rsidP="003430B5">
            <w:pPr>
              <w:pStyle w:val="ListParagraph"/>
              <w:numPr>
                <w:ilvl w:val="0"/>
                <w:numId w:val="10"/>
              </w:numPr>
              <w:spacing w:line="276" w:lineRule="auto"/>
              <w:rPr>
                <w:rFonts w:asciiTheme="minorHAnsi" w:hAnsiTheme="minorHAnsi" w:cstheme="minorHAnsi"/>
                <w:szCs w:val="22"/>
              </w:rPr>
            </w:pPr>
            <w:r w:rsidRPr="00D46739">
              <w:rPr>
                <w:rFonts w:asciiTheme="minorHAnsi" w:hAnsiTheme="minorHAnsi" w:cstheme="minorHAnsi"/>
                <w:szCs w:val="22"/>
              </w:rPr>
              <w:t>Adjournment</w:t>
            </w:r>
          </w:p>
        </w:tc>
        <w:tc>
          <w:tcPr>
            <w:tcW w:w="7380" w:type="dxa"/>
            <w:gridSpan w:val="2"/>
            <w:tcBorders>
              <w:bottom w:val="single" w:sz="4" w:space="0" w:color="auto"/>
            </w:tcBorders>
          </w:tcPr>
          <w:p w14:paraId="16746881" w14:textId="62A6E9BF" w:rsidR="00C151A4" w:rsidRPr="00D46739" w:rsidRDefault="006346E4" w:rsidP="003430B5">
            <w:pPr>
              <w:spacing w:after="0" w:line="240" w:lineRule="auto"/>
              <w:contextualSpacing/>
            </w:pPr>
            <w:r>
              <w:t>Trulie requests feedback as to next meeting.  AMM to check.  Adjourns 2:22 pm.</w:t>
            </w:r>
          </w:p>
        </w:tc>
      </w:tr>
      <w:tr w:rsidR="00C151A4" w14:paraId="2070E1B8" w14:textId="77777777" w:rsidTr="00341E8F">
        <w:trPr>
          <w:gridBefore w:val="1"/>
          <w:wBefore w:w="16" w:type="dxa"/>
          <w:trHeight w:val="467"/>
        </w:trPr>
        <w:tc>
          <w:tcPr>
            <w:tcW w:w="2301"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1F8AFC82" w14:textId="3745D580" w:rsidR="00616FCB" w:rsidRPr="00D46739" w:rsidRDefault="00616FCB" w:rsidP="00616FCB">
            <w:pPr>
              <w:pStyle w:val="ListParagraph"/>
              <w:ind w:left="0"/>
              <w:jc w:val="center"/>
              <w:rPr>
                <w:rFonts w:cs="Arial"/>
                <w:b/>
                <w:szCs w:val="22"/>
              </w:rPr>
            </w:pPr>
          </w:p>
        </w:tc>
        <w:tc>
          <w:tcPr>
            <w:tcW w:w="11723" w:type="dxa"/>
            <w:gridSpan w:val="4"/>
            <w:tcBorders>
              <w:top w:val="single" w:sz="4" w:space="0" w:color="auto"/>
              <w:left w:val="single" w:sz="4" w:space="0" w:color="auto"/>
              <w:bottom w:val="single" w:sz="4" w:space="0" w:color="auto"/>
              <w:right w:val="single" w:sz="4" w:space="0" w:color="auto"/>
            </w:tcBorders>
            <w:shd w:val="clear" w:color="auto" w:fill="8DB3E2"/>
            <w:vAlign w:val="center"/>
            <w:hideMark/>
          </w:tcPr>
          <w:p w14:paraId="3205B802" w14:textId="4049A989" w:rsidR="00C151A4" w:rsidRPr="00D46739" w:rsidRDefault="002B425D" w:rsidP="002B425D">
            <w:pPr>
              <w:pStyle w:val="ListParagraph"/>
              <w:rPr>
                <w:rFonts w:cs="Arial"/>
                <w:b/>
                <w:szCs w:val="22"/>
              </w:rPr>
            </w:pPr>
            <w:r>
              <w:rPr>
                <w:rFonts w:cs="Arial"/>
                <w:b/>
                <w:szCs w:val="22"/>
              </w:rPr>
              <w:t xml:space="preserve">                                       </w:t>
            </w:r>
            <w:r w:rsidR="00D46739" w:rsidRPr="00D46739">
              <w:rPr>
                <w:rFonts w:cs="Arial"/>
                <w:b/>
                <w:szCs w:val="22"/>
              </w:rPr>
              <w:t xml:space="preserve">UPDATE </w:t>
            </w:r>
            <w:r w:rsidR="00C151A4" w:rsidRPr="00D46739">
              <w:rPr>
                <w:rFonts w:cs="Arial"/>
                <w:b/>
                <w:szCs w:val="22"/>
              </w:rPr>
              <w:t>REPORT</w:t>
            </w:r>
            <w:r w:rsidR="00D46739" w:rsidRPr="00D46739">
              <w:rPr>
                <w:rFonts w:cs="Arial"/>
                <w:b/>
                <w:szCs w:val="22"/>
              </w:rPr>
              <w:t>S</w:t>
            </w:r>
          </w:p>
        </w:tc>
      </w:tr>
      <w:tr w:rsidR="00D46739" w:rsidRPr="00197414" w14:paraId="3B6B447E" w14:textId="77777777" w:rsidTr="00341E8F">
        <w:trPr>
          <w:gridBefore w:val="1"/>
          <w:wBefore w:w="16" w:type="dxa"/>
          <w:trHeight w:val="413"/>
        </w:trPr>
        <w:tc>
          <w:tcPr>
            <w:tcW w:w="2301" w:type="dxa"/>
            <w:tcBorders>
              <w:top w:val="single" w:sz="4" w:space="0" w:color="auto"/>
              <w:left w:val="single" w:sz="4" w:space="0" w:color="auto"/>
              <w:bottom w:val="single" w:sz="4" w:space="0" w:color="auto"/>
              <w:right w:val="single" w:sz="4" w:space="0" w:color="auto"/>
            </w:tcBorders>
            <w:vAlign w:val="center"/>
          </w:tcPr>
          <w:p w14:paraId="29F235E3" w14:textId="4314B510" w:rsidR="00D46739" w:rsidRPr="00D46739" w:rsidRDefault="00D46739" w:rsidP="00D46739">
            <w:pPr>
              <w:jc w:val="center"/>
              <w:rPr>
                <w:rFonts w:cstheme="minorHAnsi"/>
              </w:rPr>
            </w:pPr>
            <w:r>
              <w:rPr>
                <w:rFonts w:cstheme="minorHAnsi"/>
              </w:rPr>
              <w:t>OER/ZTC</w:t>
            </w:r>
          </w:p>
        </w:tc>
        <w:tc>
          <w:tcPr>
            <w:tcW w:w="11723" w:type="dxa"/>
            <w:gridSpan w:val="4"/>
            <w:tcBorders>
              <w:top w:val="single" w:sz="4" w:space="0" w:color="auto"/>
              <w:left w:val="single" w:sz="4" w:space="0" w:color="auto"/>
              <w:bottom w:val="single" w:sz="4" w:space="0" w:color="auto"/>
              <w:right w:val="single" w:sz="4" w:space="0" w:color="auto"/>
            </w:tcBorders>
          </w:tcPr>
          <w:p w14:paraId="4C0A1F9A" w14:textId="22DE475D" w:rsidR="00D46739" w:rsidRPr="00D46739" w:rsidRDefault="00D46739" w:rsidP="00D46739">
            <w:pPr>
              <w:pStyle w:val="NormalWeb"/>
              <w:numPr>
                <w:ilvl w:val="0"/>
                <w:numId w:val="20"/>
              </w:numPr>
              <w:contextualSpacing/>
              <w:rPr>
                <w:rFonts w:asciiTheme="minorHAnsi" w:hAnsiTheme="minorHAnsi" w:cstheme="minorHAnsi"/>
                <w:color w:val="000000"/>
                <w:sz w:val="22"/>
                <w:szCs w:val="22"/>
              </w:rPr>
            </w:pPr>
            <w:r w:rsidRPr="00D46739">
              <w:rPr>
                <w:rFonts w:asciiTheme="minorHAnsi" w:hAnsiTheme="minorHAnsi" w:cstheme="minorHAnsi"/>
                <w:sz w:val="22"/>
                <w:szCs w:val="22"/>
              </w:rPr>
              <w:t>Cynthia Sheaks-McGowan</w:t>
            </w:r>
            <w:r w:rsidR="000637ED">
              <w:rPr>
                <w:rFonts w:asciiTheme="minorHAnsi" w:hAnsiTheme="minorHAnsi" w:cstheme="minorHAnsi"/>
                <w:sz w:val="22"/>
                <w:szCs w:val="22"/>
              </w:rPr>
              <w:t>- Written report read/shared by Cindy.  Workshop next month Nov. 16</w:t>
            </w:r>
            <w:r w:rsidR="000637ED" w:rsidRPr="000637ED">
              <w:rPr>
                <w:rFonts w:asciiTheme="minorHAnsi" w:hAnsiTheme="minorHAnsi" w:cstheme="minorHAnsi"/>
                <w:sz w:val="22"/>
                <w:szCs w:val="22"/>
                <w:vertAlign w:val="superscript"/>
              </w:rPr>
              <w:t>th</w:t>
            </w:r>
            <w:r w:rsidR="000637ED">
              <w:rPr>
                <w:rFonts w:asciiTheme="minorHAnsi" w:hAnsiTheme="minorHAnsi" w:cstheme="minorHAnsi"/>
                <w:sz w:val="22"/>
                <w:szCs w:val="22"/>
              </w:rPr>
              <w:t xml:space="preserve">.  Matt commends Cindy on her work with ZTC.  </w:t>
            </w:r>
          </w:p>
        </w:tc>
      </w:tr>
      <w:tr w:rsidR="00D46739" w:rsidRPr="00197414" w14:paraId="58D1B8F0" w14:textId="77777777" w:rsidTr="006C5BFE">
        <w:trPr>
          <w:gridBefore w:val="1"/>
          <w:wBefore w:w="16" w:type="dxa"/>
          <w:trHeight w:val="692"/>
        </w:trPr>
        <w:tc>
          <w:tcPr>
            <w:tcW w:w="2301" w:type="dxa"/>
            <w:tcBorders>
              <w:top w:val="single" w:sz="4" w:space="0" w:color="auto"/>
              <w:left w:val="single" w:sz="4" w:space="0" w:color="auto"/>
              <w:bottom w:val="single" w:sz="4" w:space="0" w:color="auto"/>
              <w:right w:val="single" w:sz="4" w:space="0" w:color="auto"/>
            </w:tcBorders>
            <w:vAlign w:val="center"/>
          </w:tcPr>
          <w:p w14:paraId="58BEA3B6" w14:textId="249B56A9" w:rsidR="00E1104A" w:rsidRDefault="00E1104A" w:rsidP="00E1104A">
            <w:pPr>
              <w:spacing w:after="0" w:line="240" w:lineRule="auto"/>
              <w:jc w:val="center"/>
              <w:rPr>
                <w:rFonts w:cstheme="minorHAnsi"/>
              </w:rPr>
            </w:pPr>
            <w:r>
              <w:rPr>
                <w:rFonts w:cstheme="minorHAnsi"/>
              </w:rPr>
              <w:t>FYE/ SYE/ CHESS</w:t>
            </w:r>
          </w:p>
          <w:p w14:paraId="4DBC9503" w14:textId="5114E10A" w:rsidR="00E1104A" w:rsidRPr="00D46739" w:rsidRDefault="00D46739" w:rsidP="006C5BFE">
            <w:pPr>
              <w:spacing w:after="0" w:line="240" w:lineRule="auto"/>
              <w:jc w:val="center"/>
              <w:rPr>
                <w:rFonts w:cstheme="minorHAnsi"/>
              </w:rPr>
            </w:pPr>
            <w:r w:rsidRPr="00D46739">
              <w:rPr>
                <w:rFonts w:cstheme="minorHAnsi"/>
              </w:rPr>
              <w:t>Men of Color LC</w:t>
            </w:r>
          </w:p>
        </w:tc>
        <w:tc>
          <w:tcPr>
            <w:tcW w:w="11723" w:type="dxa"/>
            <w:gridSpan w:val="4"/>
            <w:tcBorders>
              <w:top w:val="single" w:sz="4" w:space="0" w:color="auto"/>
              <w:left w:val="single" w:sz="4" w:space="0" w:color="auto"/>
              <w:bottom w:val="single" w:sz="4" w:space="0" w:color="auto"/>
              <w:right w:val="single" w:sz="4" w:space="0" w:color="auto"/>
            </w:tcBorders>
          </w:tcPr>
          <w:p w14:paraId="56AD7E43" w14:textId="4296E21C" w:rsidR="00D46739" w:rsidRPr="00D46739" w:rsidRDefault="00D46739" w:rsidP="00E1104A">
            <w:pPr>
              <w:pStyle w:val="NormalWeb"/>
              <w:numPr>
                <w:ilvl w:val="0"/>
                <w:numId w:val="20"/>
              </w:numPr>
              <w:contextualSpacing/>
              <w:rPr>
                <w:rFonts w:asciiTheme="minorHAnsi" w:hAnsiTheme="minorHAnsi" w:cstheme="minorHAnsi"/>
                <w:color w:val="000000"/>
                <w:sz w:val="22"/>
                <w:szCs w:val="22"/>
              </w:rPr>
            </w:pPr>
            <w:r w:rsidRPr="00D46739">
              <w:rPr>
                <w:rFonts w:asciiTheme="minorHAnsi" w:hAnsiTheme="minorHAnsi" w:cstheme="minorHAnsi"/>
                <w:color w:val="000000"/>
                <w:sz w:val="22"/>
                <w:szCs w:val="22"/>
              </w:rPr>
              <w:t>Claudia Sitlington</w:t>
            </w:r>
            <w:r w:rsidR="000637ED">
              <w:rPr>
                <w:rFonts w:asciiTheme="minorHAnsi" w:hAnsiTheme="minorHAnsi" w:cstheme="minorHAnsi"/>
                <w:color w:val="000000"/>
                <w:sz w:val="22"/>
                <w:szCs w:val="22"/>
              </w:rPr>
              <w:t xml:space="preserve">- </w:t>
            </w:r>
            <w:r w:rsidR="0032112B">
              <w:rPr>
                <w:rFonts w:asciiTheme="minorHAnsi" w:hAnsiTheme="minorHAnsi" w:cstheme="minorHAnsi"/>
                <w:color w:val="000000"/>
                <w:sz w:val="22"/>
                <w:szCs w:val="22"/>
              </w:rPr>
              <w:t xml:space="preserve">Written report read by Claudia. </w:t>
            </w:r>
          </w:p>
        </w:tc>
      </w:tr>
      <w:tr w:rsidR="00D46739" w:rsidRPr="00197414" w14:paraId="54DD3672" w14:textId="77777777" w:rsidTr="00341E8F">
        <w:trPr>
          <w:gridBefore w:val="1"/>
          <w:wBefore w:w="16" w:type="dxa"/>
          <w:trHeight w:val="215"/>
        </w:trPr>
        <w:tc>
          <w:tcPr>
            <w:tcW w:w="2301" w:type="dxa"/>
            <w:tcBorders>
              <w:top w:val="single" w:sz="4" w:space="0" w:color="auto"/>
              <w:left w:val="single" w:sz="4" w:space="0" w:color="auto"/>
              <w:bottom w:val="single" w:sz="4" w:space="0" w:color="auto"/>
              <w:right w:val="single" w:sz="4" w:space="0" w:color="auto"/>
            </w:tcBorders>
            <w:vAlign w:val="center"/>
          </w:tcPr>
          <w:p w14:paraId="00B0BEE9" w14:textId="006591D8" w:rsidR="00D46739" w:rsidRPr="00D46739" w:rsidRDefault="00D46739" w:rsidP="00D46739">
            <w:pPr>
              <w:jc w:val="center"/>
              <w:rPr>
                <w:rFonts w:cstheme="minorHAnsi"/>
              </w:rPr>
            </w:pPr>
            <w:r w:rsidRPr="00D46739">
              <w:rPr>
                <w:rFonts w:cstheme="minorHAnsi"/>
              </w:rPr>
              <w:t>Raider Central</w:t>
            </w:r>
          </w:p>
        </w:tc>
        <w:tc>
          <w:tcPr>
            <w:tcW w:w="11723" w:type="dxa"/>
            <w:gridSpan w:val="4"/>
            <w:tcBorders>
              <w:top w:val="single" w:sz="4" w:space="0" w:color="auto"/>
              <w:left w:val="single" w:sz="4" w:space="0" w:color="auto"/>
              <w:bottom w:val="single" w:sz="4" w:space="0" w:color="auto"/>
              <w:right w:val="single" w:sz="4" w:space="0" w:color="auto"/>
            </w:tcBorders>
            <w:vAlign w:val="center"/>
          </w:tcPr>
          <w:p w14:paraId="17989D74" w14:textId="451042EB" w:rsidR="00D46739" w:rsidRPr="00D46739" w:rsidRDefault="00D46739" w:rsidP="00D46739">
            <w:pPr>
              <w:pStyle w:val="ListParagraph"/>
              <w:numPr>
                <w:ilvl w:val="0"/>
                <w:numId w:val="20"/>
              </w:numPr>
              <w:rPr>
                <w:rFonts w:asciiTheme="minorHAnsi" w:hAnsiTheme="minorHAnsi" w:cstheme="minorHAnsi"/>
                <w:szCs w:val="22"/>
              </w:rPr>
            </w:pPr>
            <w:r w:rsidRPr="00D46739">
              <w:rPr>
                <w:rFonts w:asciiTheme="minorHAnsi" w:hAnsiTheme="minorHAnsi" w:cstheme="minorHAnsi"/>
                <w:szCs w:val="22"/>
              </w:rPr>
              <w:t>Johnny Conley</w:t>
            </w:r>
            <w:r w:rsidR="00D6759F">
              <w:rPr>
                <w:rFonts w:asciiTheme="minorHAnsi" w:hAnsiTheme="minorHAnsi" w:cstheme="minorHAnsi"/>
                <w:szCs w:val="22"/>
              </w:rPr>
              <w:t>/Tim Lumas- Johnny</w:t>
            </w:r>
            <w:r w:rsidR="0032112B">
              <w:rPr>
                <w:rFonts w:asciiTheme="minorHAnsi" w:hAnsiTheme="minorHAnsi" w:cstheme="minorHAnsi"/>
                <w:szCs w:val="22"/>
              </w:rPr>
              <w:t xml:space="preserve"> thanks Tim and everyone who helped to make R</w:t>
            </w:r>
            <w:r w:rsidR="00D6759F">
              <w:rPr>
                <w:rFonts w:asciiTheme="minorHAnsi" w:hAnsiTheme="minorHAnsi" w:cstheme="minorHAnsi"/>
                <w:szCs w:val="22"/>
              </w:rPr>
              <w:t xml:space="preserve">aider </w:t>
            </w:r>
            <w:r w:rsidR="0032112B">
              <w:rPr>
                <w:rFonts w:asciiTheme="minorHAnsi" w:hAnsiTheme="minorHAnsi" w:cstheme="minorHAnsi"/>
                <w:szCs w:val="22"/>
              </w:rPr>
              <w:t>C</w:t>
            </w:r>
            <w:r w:rsidR="00D6759F">
              <w:rPr>
                <w:rFonts w:asciiTheme="minorHAnsi" w:hAnsiTheme="minorHAnsi" w:cstheme="minorHAnsi"/>
                <w:szCs w:val="22"/>
              </w:rPr>
              <w:t>entral possible.  Tim</w:t>
            </w:r>
            <w:r w:rsidR="0032112B">
              <w:rPr>
                <w:rFonts w:asciiTheme="minorHAnsi" w:hAnsiTheme="minorHAnsi" w:cstheme="minorHAnsi"/>
                <w:szCs w:val="22"/>
              </w:rPr>
              <w:t xml:space="preserve"> reads written report. </w:t>
            </w:r>
          </w:p>
        </w:tc>
      </w:tr>
      <w:tr w:rsidR="00D46739" w:rsidRPr="00197414" w14:paraId="1AA6F373" w14:textId="77777777" w:rsidTr="00341E8F">
        <w:trPr>
          <w:gridBefore w:val="1"/>
          <w:wBefore w:w="16" w:type="dxa"/>
          <w:trHeight w:val="548"/>
        </w:trPr>
        <w:tc>
          <w:tcPr>
            <w:tcW w:w="2301" w:type="dxa"/>
            <w:tcBorders>
              <w:top w:val="single" w:sz="4" w:space="0" w:color="auto"/>
              <w:left w:val="single" w:sz="4" w:space="0" w:color="auto"/>
              <w:bottom w:val="single" w:sz="4" w:space="0" w:color="auto"/>
              <w:right w:val="single" w:sz="4" w:space="0" w:color="auto"/>
            </w:tcBorders>
            <w:vAlign w:val="center"/>
          </w:tcPr>
          <w:p w14:paraId="457E8772" w14:textId="4E114242" w:rsidR="00D46739" w:rsidRPr="00D46739" w:rsidRDefault="00D46739" w:rsidP="00D46739">
            <w:pPr>
              <w:jc w:val="center"/>
              <w:rPr>
                <w:rFonts w:cstheme="minorHAnsi"/>
              </w:rPr>
            </w:pPr>
            <w:r w:rsidRPr="00D46739">
              <w:rPr>
                <w:rFonts w:cstheme="minorHAnsi"/>
              </w:rPr>
              <w:t>LSAC Workgroup</w:t>
            </w:r>
          </w:p>
        </w:tc>
        <w:tc>
          <w:tcPr>
            <w:tcW w:w="11723" w:type="dxa"/>
            <w:gridSpan w:val="4"/>
            <w:tcBorders>
              <w:top w:val="single" w:sz="4" w:space="0" w:color="auto"/>
              <w:left w:val="single" w:sz="4" w:space="0" w:color="auto"/>
              <w:bottom w:val="single" w:sz="4" w:space="0" w:color="auto"/>
              <w:right w:val="single" w:sz="4" w:space="0" w:color="auto"/>
            </w:tcBorders>
            <w:vAlign w:val="center"/>
          </w:tcPr>
          <w:p w14:paraId="221F0246" w14:textId="394B541B" w:rsidR="0032112B" w:rsidRPr="0032112B" w:rsidRDefault="0032112B" w:rsidP="0032112B">
            <w:pPr>
              <w:pStyle w:val="ListParagraph"/>
              <w:numPr>
                <w:ilvl w:val="0"/>
                <w:numId w:val="20"/>
              </w:numPr>
              <w:spacing w:before="80"/>
              <w:contextualSpacing w:val="0"/>
              <w:rPr>
                <w:rFonts w:asciiTheme="minorHAnsi" w:hAnsiTheme="minorHAnsi" w:cstheme="minorHAnsi"/>
                <w:color w:val="000000"/>
                <w:szCs w:val="22"/>
              </w:rPr>
            </w:pPr>
            <w:r>
              <w:rPr>
                <w:rFonts w:asciiTheme="minorHAnsi" w:hAnsiTheme="minorHAnsi" w:cstheme="minorHAnsi"/>
                <w:color w:val="000000"/>
                <w:szCs w:val="22"/>
              </w:rPr>
              <w:t xml:space="preserve">Monica Garcia reports that </w:t>
            </w:r>
            <w:r w:rsidR="00D6759F">
              <w:rPr>
                <w:rFonts w:asciiTheme="minorHAnsi" w:hAnsiTheme="minorHAnsi" w:cstheme="minorHAnsi"/>
                <w:color w:val="000000"/>
                <w:szCs w:val="22"/>
              </w:rPr>
              <w:t>the LSAC work group started to create</w:t>
            </w:r>
            <w:r>
              <w:rPr>
                <w:rFonts w:asciiTheme="minorHAnsi" w:hAnsiTheme="minorHAnsi" w:cstheme="minorHAnsi"/>
                <w:color w:val="000000"/>
                <w:szCs w:val="22"/>
              </w:rPr>
              <w:t xml:space="preserve"> annual goals at last meeting and hope to finalize goals at next w</w:t>
            </w:r>
            <w:r w:rsidR="006C5BFE">
              <w:rPr>
                <w:rFonts w:asciiTheme="minorHAnsi" w:hAnsiTheme="minorHAnsi" w:cstheme="minorHAnsi"/>
                <w:color w:val="000000"/>
                <w:szCs w:val="22"/>
              </w:rPr>
              <w:t xml:space="preserve">eek’s meeting. </w:t>
            </w:r>
          </w:p>
        </w:tc>
      </w:tr>
      <w:tr w:rsidR="00D46739" w:rsidRPr="00197414" w14:paraId="3828C93F" w14:textId="77777777" w:rsidTr="00341E8F">
        <w:trPr>
          <w:gridBefore w:val="1"/>
          <w:wBefore w:w="16" w:type="dxa"/>
          <w:trHeight w:val="170"/>
        </w:trPr>
        <w:tc>
          <w:tcPr>
            <w:tcW w:w="2301" w:type="dxa"/>
            <w:tcBorders>
              <w:top w:val="single" w:sz="4" w:space="0" w:color="auto"/>
              <w:left w:val="single" w:sz="4" w:space="0" w:color="auto"/>
              <w:bottom w:val="single" w:sz="4" w:space="0" w:color="auto"/>
              <w:right w:val="single" w:sz="4" w:space="0" w:color="auto"/>
            </w:tcBorders>
            <w:vAlign w:val="center"/>
          </w:tcPr>
          <w:p w14:paraId="11D64937" w14:textId="016A04DB" w:rsidR="00D46739" w:rsidRPr="00D46739" w:rsidRDefault="00D46739" w:rsidP="00D46739">
            <w:pPr>
              <w:jc w:val="center"/>
              <w:rPr>
                <w:rFonts w:cstheme="minorHAnsi"/>
              </w:rPr>
            </w:pPr>
            <w:r w:rsidRPr="00D46739">
              <w:rPr>
                <w:rFonts w:cstheme="minorHAnsi"/>
              </w:rPr>
              <w:t>Guided Pathways</w:t>
            </w:r>
          </w:p>
        </w:tc>
        <w:tc>
          <w:tcPr>
            <w:tcW w:w="11723" w:type="dxa"/>
            <w:gridSpan w:val="4"/>
            <w:tcBorders>
              <w:top w:val="single" w:sz="4" w:space="0" w:color="auto"/>
              <w:left w:val="single" w:sz="4" w:space="0" w:color="auto"/>
              <w:bottom w:val="single" w:sz="4" w:space="0" w:color="auto"/>
              <w:right w:val="single" w:sz="4" w:space="0" w:color="auto"/>
            </w:tcBorders>
            <w:vAlign w:val="center"/>
          </w:tcPr>
          <w:p w14:paraId="64C36C90" w14:textId="09F2215C" w:rsidR="00D46739" w:rsidRPr="00D46739" w:rsidRDefault="0032112B" w:rsidP="006C5BFE">
            <w:pPr>
              <w:pStyle w:val="ListParagraph"/>
              <w:numPr>
                <w:ilvl w:val="0"/>
                <w:numId w:val="21"/>
              </w:numPr>
              <w:contextualSpacing w:val="0"/>
              <w:rPr>
                <w:rFonts w:asciiTheme="minorHAnsi" w:hAnsiTheme="minorHAnsi" w:cstheme="minorHAnsi"/>
                <w:color w:val="000000"/>
                <w:szCs w:val="22"/>
              </w:rPr>
            </w:pPr>
            <w:r>
              <w:rPr>
                <w:rFonts w:asciiTheme="minorHAnsi" w:hAnsiTheme="minorHAnsi" w:cstheme="minorHAnsi"/>
                <w:color w:val="000000"/>
                <w:szCs w:val="22"/>
              </w:rPr>
              <w:t xml:space="preserve">Traci Allen reports exploratory link is now live on website.  600 plus undecided students invited to a workshop.  Success teams have started meeting. Creating landing pages for students to explore different areas.  Canvas shell created for each Area of Interest.  Degreeworks; HS counselor breakfast next week; </w:t>
            </w:r>
            <w:r w:rsidR="006C5BFE">
              <w:rPr>
                <w:rFonts w:asciiTheme="minorHAnsi" w:hAnsiTheme="minorHAnsi" w:cstheme="minorHAnsi"/>
                <w:color w:val="000000"/>
                <w:szCs w:val="22"/>
              </w:rPr>
              <w:t xml:space="preserve">still need students to serve on teams and there are funds to </w:t>
            </w:r>
            <w:bookmarkStart w:id="0" w:name="_GoBack"/>
            <w:bookmarkEnd w:id="0"/>
            <w:r w:rsidR="006346E4">
              <w:rPr>
                <w:rFonts w:asciiTheme="minorHAnsi" w:hAnsiTheme="minorHAnsi" w:cstheme="minorHAnsi"/>
                <w:color w:val="000000"/>
                <w:szCs w:val="22"/>
              </w:rPr>
              <w:t xml:space="preserve">pay them.  </w:t>
            </w:r>
          </w:p>
        </w:tc>
      </w:tr>
    </w:tbl>
    <w:p w14:paraId="178F2C12" w14:textId="0C5C6514" w:rsidR="00FB18CE" w:rsidRDefault="00FB18CE" w:rsidP="00FF7EF6">
      <w:pPr>
        <w:spacing w:after="120"/>
        <w:rPr>
          <w:b/>
          <w:sz w:val="20"/>
          <w:szCs w:val="20"/>
          <w:u w:val="single"/>
        </w:rPr>
      </w:pPr>
    </w:p>
    <w:tbl>
      <w:tblPr>
        <w:tblW w:w="5000" w:type="pct"/>
        <w:jc w:val="center"/>
        <w:tblCellSpacing w:w="0" w:type="dxa"/>
        <w:tblCellMar>
          <w:left w:w="0" w:type="dxa"/>
          <w:right w:w="0" w:type="dxa"/>
        </w:tblCellMar>
        <w:tblLook w:val="04A0" w:firstRow="1" w:lastRow="0" w:firstColumn="1" w:lastColumn="0" w:noHBand="0" w:noVBand="1"/>
      </w:tblPr>
      <w:tblGrid>
        <w:gridCol w:w="3168"/>
        <w:gridCol w:w="11232"/>
      </w:tblGrid>
      <w:tr w:rsidR="009D63A6" w:rsidRPr="009D63A6" w14:paraId="679FC4E9" w14:textId="77777777" w:rsidTr="00A47155">
        <w:trPr>
          <w:tblCellSpacing w:w="0" w:type="dxa"/>
          <w:jc w:val="center"/>
        </w:trPr>
        <w:tc>
          <w:tcPr>
            <w:tcW w:w="0" w:type="auto"/>
            <w:gridSpan w:val="2"/>
            <w:shd w:val="clear" w:color="auto" w:fill="FFFFFF"/>
            <w:tcMar>
              <w:top w:w="300" w:type="dxa"/>
              <w:left w:w="0" w:type="dxa"/>
              <w:bottom w:w="120" w:type="dxa"/>
              <w:right w:w="0" w:type="dxa"/>
            </w:tcMar>
            <w:vAlign w:val="center"/>
          </w:tcPr>
          <w:p w14:paraId="262153FD" w14:textId="24EEA6C4" w:rsidR="009D63A6" w:rsidRPr="009D63A6" w:rsidRDefault="009D63A6" w:rsidP="009D63A6">
            <w:pPr>
              <w:spacing w:after="0" w:line="510" w:lineRule="atLeast"/>
              <w:rPr>
                <w:rFonts w:ascii="Arial" w:eastAsia="Calibri" w:hAnsi="Arial" w:cs="Arial"/>
                <w:color w:val="39394D"/>
                <w:sz w:val="20"/>
                <w:szCs w:val="20"/>
              </w:rPr>
            </w:pPr>
          </w:p>
        </w:tc>
      </w:tr>
      <w:tr w:rsidR="009D63A6" w:rsidRPr="009D63A6" w14:paraId="46689AF4" w14:textId="77777777" w:rsidTr="00A47155">
        <w:trPr>
          <w:trHeight w:val="270"/>
          <w:tblCellSpacing w:w="0" w:type="dxa"/>
          <w:jc w:val="center"/>
        </w:trPr>
        <w:tc>
          <w:tcPr>
            <w:tcW w:w="1100" w:type="pct"/>
          </w:tcPr>
          <w:p w14:paraId="7751FABA" w14:textId="432937F3" w:rsidR="009D63A6" w:rsidRPr="009D63A6" w:rsidRDefault="009D63A6" w:rsidP="009D63A6">
            <w:pPr>
              <w:spacing w:after="0" w:line="300" w:lineRule="atLeast"/>
              <w:rPr>
                <w:rFonts w:ascii="Arial" w:eastAsia="Calibri" w:hAnsi="Arial" w:cs="Arial"/>
                <w:color w:val="39394D"/>
                <w:sz w:val="20"/>
                <w:szCs w:val="20"/>
              </w:rPr>
            </w:pPr>
          </w:p>
        </w:tc>
        <w:tc>
          <w:tcPr>
            <w:tcW w:w="0" w:type="auto"/>
            <w:tcMar>
              <w:top w:w="0" w:type="dxa"/>
              <w:left w:w="0" w:type="dxa"/>
              <w:bottom w:w="75" w:type="dxa"/>
              <w:right w:w="0" w:type="dxa"/>
            </w:tcMar>
          </w:tcPr>
          <w:p w14:paraId="1F0CBAD7" w14:textId="7280682B" w:rsidR="009D63A6" w:rsidRPr="009D63A6" w:rsidRDefault="009D63A6" w:rsidP="009D63A6">
            <w:pPr>
              <w:spacing w:after="0" w:line="300" w:lineRule="atLeast"/>
              <w:rPr>
                <w:rFonts w:ascii="Arial" w:eastAsia="Calibri" w:hAnsi="Arial" w:cs="Arial"/>
                <w:color w:val="39394D"/>
                <w:sz w:val="20"/>
                <w:szCs w:val="20"/>
              </w:rPr>
            </w:pPr>
          </w:p>
        </w:tc>
      </w:tr>
      <w:tr w:rsidR="009D63A6" w:rsidRPr="009D63A6" w14:paraId="62FDE6FE" w14:textId="77777777" w:rsidTr="00A47155">
        <w:trPr>
          <w:trHeight w:val="270"/>
          <w:tblCellSpacing w:w="0" w:type="dxa"/>
          <w:jc w:val="center"/>
        </w:trPr>
        <w:tc>
          <w:tcPr>
            <w:tcW w:w="1100" w:type="pct"/>
          </w:tcPr>
          <w:p w14:paraId="360D5C1B" w14:textId="7F762303" w:rsidR="009D63A6" w:rsidRPr="009D63A6" w:rsidRDefault="009D63A6" w:rsidP="009D63A6">
            <w:pPr>
              <w:spacing w:after="0" w:line="300" w:lineRule="atLeast"/>
              <w:rPr>
                <w:rFonts w:ascii="Arial" w:eastAsia="Calibri" w:hAnsi="Arial" w:cs="Arial"/>
                <w:color w:val="39394D"/>
                <w:sz w:val="20"/>
                <w:szCs w:val="20"/>
              </w:rPr>
            </w:pPr>
          </w:p>
        </w:tc>
        <w:tc>
          <w:tcPr>
            <w:tcW w:w="0" w:type="auto"/>
          </w:tcPr>
          <w:p w14:paraId="39934D01" w14:textId="1F5448B6" w:rsidR="009D63A6" w:rsidRPr="009D63A6" w:rsidRDefault="009D63A6" w:rsidP="009D63A6">
            <w:pPr>
              <w:spacing w:after="0" w:line="300" w:lineRule="atLeast"/>
              <w:rPr>
                <w:rFonts w:ascii="Arial" w:eastAsia="Calibri" w:hAnsi="Arial" w:cs="Arial"/>
                <w:color w:val="39394D"/>
                <w:sz w:val="20"/>
                <w:szCs w:val="20"/>
              </w:rPr>
            </w:pPr>
          </w:p>
        </w:tc>
      </w:tr>
      <w:tr w:rsidR="009D63A6" w:rsidRPr="009D63A6" w14:paraId="643F9857" w14:textId="77777777" w:rsidTr="00A47155">
        <w:trPr>
          <w:trHeight w:val="270"/>
          <w:tblCellSpacing w:w="0" w:type="dxa"/>
          <w:jc w:val="center"/>
        </w:trPr>
        <w:tc>
          <w:tcPr>
            <w:tcW w:w="1100" w:type="pct"/>
          </w:tcPr>
          <w:p w14:paraId="419390FD" w14:textId="58040137" w:rsidR="009D63A6" w:rsidRPr="009D63A6" w:rsidRDefault="009D63A6" w:rsidP="009D63A6">
            <w:pPr>
              <w:spacing w:after="0" w:line="240" w:lineRule="auto"/>
              <w:rPr>
                <w:rFonts w:ascii="Arial" w:eastAsia="Calibri" w:hAnsi="Arial" w:cs="Arial"/>
                <w:color w:val="39394D"/>
                <w:sz w:val="20"/>
                <w:szCs w:val="20"/>
              </w:rPr>
            </w:pPr>
          </w:p>
        </w:tc>
        <w:tc>
          <w:tcPr>
            <w:tcW w:w="0" w:type="auto"/>
          </w:tcPr>
          <w:p w14:paraId="552E1745" w14:textId="722A336E" w:rsidR="009D63A6" w:rsidRPr="009D63A6" w:rsidRDefault="009D63A6" w:rsidP="009D63A6">
            <w:pPr>
              <w:spacing w:after="0" w:line="240" w:lineRule="auto"/>
              <w:rPr>
                <w:rFonts w:ascii="Arial" w:eastAsia="Calibri" w:hAnsi="Arial" w:cs="Arial"/>
                <w:color w:val="39394D"/>
                <w:sz w:val="20"/>
                <w:szCs w:val="20"/>
              </w:rPr>
            </w:pPr>
          </w:p>
        </w:tc>
      </w:tr>
      <w:tr w:rsidR="009D63A6" w:rsidRPr="009D63A6" w14:paraId="446C38DE" w14:textId="77777777" w:rsidTr="00A47155">
        <w:trPr>
          <w:trHeight w:val="270"/>
          <w:tblCellSpacing w:w="0" w:type="dxa"/>
          <w:jc w:val="center"/>
        </w:trPr>
        <w:tc>
          <w:tcPr>
            <w:tcW w:w="1100" w:type="pct"/>
          </w:tcPr>
          <w:p w14:paraId="76C43F7B" w14:textId="62832990" w:rsidR="009D63A6" w:rsidRPr="009D63A6" w:rsidRDefault="009D63A6" w:rsidP="009D63A6">
            <w:pPr>
              <w:spacing w:after="0" w:line="240" w:lineRule="auto"/>
              <w:rPr>
                <w:rFonts w:ascii="Arial" w:eastAsia="Calibri" w:hAnsi="Arial" w:cs="Arial"/>
                <w:color w:val="39394D"/>
                <w:sz w:val="20"/>
                <w:szCs w:val="20"/>
              </w:rPr>
            </w:pPr>
          </w:p>
        </w:tc>
        <w:tc>
          <w:tcPr>
            <w:tcW w:w="0" w:type="auto"/>
          </w:tcPr>
          <w:p w14:paraId="61C457E1" w14:textId="2CAF775E" w:rsidR="009D63A6" w:rsidRPr="009D63A6" w:rsidRDefault="009D63A6" w:rsidP="009D63A6">
            <w:pPr>
              <w:spacing w:after="0" w:line="240" w:lineRule="auto"/>
              <w:rPr>
                <w:rFonts w:ascii="Arial" w:eastAsia="Calibri" w:hAnsi="Arial" w:cs="Arial"/>
                <w:color w:val="39394D"/>
                <w:sz w:val="20"/>
                <w:szCs w:val="20"/>
              </w:rPr>
            </w:pPr>
          </w:p>
        </w:tc>
      </w:tr>
      <w:tr w:rsidR="009D63A6" w:rsidRPr="009D63A6" w14:paraId="3734A726" w14:textId="77777777" w:rsidTr="00A47155">
        <w:trPr>
          <w:tblCellSpacing w:w="0" w:type="dxa"/>
          <w:jc w:val="center"/>
        </w:trPr>
        <w:tc>
          <w:tcPr>
            <w:tcW w:w="0" w:type="auto"/>
            <w:gridSpan w:val="2"/>
            <w:tcMar>
              <w:top w:w="300" w:type="dxa"/>
              <w:left w:w="0" w:type="dxa"/>
              <w:bottom w:w="135" w:type="dxa"/>
              <w:right w:w="0" w:type="dxa"/>
            </w:tcMar>
            <w:vAlign w:val="center"/>
          </w:tcPr>
          <w:p w14:paraId="06CE663B" w14:textId="5CDE600A" w:rsidR="009D63A6" w:rsidRPr="009D63A6" w:rsidRDefault="009D63A6" w:rsidP="009D63A6">
            <w:pPr>
              <w:spacing w:after="0" w:line="375" w:lineRule="atLeast"/>
              <w:rPr>
                <w:rFonts w:ascii="Arial" w:eastAsia="Calibri" w:hAnsi="Arial" w:cs="Arial"/>
                <w:b/>
                <w:bCs/>
                <w:color w:val="39394D"/>
                <w:sz w:val="24"/>
                <w:szCs w:val="24"/>
              </w:rPr>
            </w:pPr>
          </w:p>
        </w:tc>
      </w:tr>
      <w:tr w:rsidR="009D63A6" w:rsidRPr="009D63A6" w14:paraId="7E1E380A" w14:textId="77777777" w:rsidTr="00A47155">
        <w:trPr>
          <w:tblCellSpacing w:w="0" w:type="dxa"/>
          <w:jc w:val="center"/>
        </w:trPr>
        <w:tc>
          <w:tcPr>
            <w:tcW w:w="0" w:type="auto"/>
            <w:gridSpan w:val="2"/>
          </w:tcPr>
          <w:p w14:paraId="79FD1BBE" w14:textId="5A173A98" w:rsidR="009D63A6" w:rsidRPr="009D63A6" w:rsidRDefault="009D63A6" w:rsidP="009D63A6">
            <w:pPr>
              <w:spacing w:after="0" w:line="300" w:lineRule="atLeast"/>
              <w:rPr>
                <w:rFonts w:ascii="Arial" w:eastAsia="Calibri" w:hAnsi="Arial" w:cs="Arial"/>
                <w:color w:val="39394D"/>
                <w:sz w:val="20"/>
                <w:szCs w:val="20"/>
              </w:rPr>
            </w:pPr>
          </w:p>
        </w:tc>
      </w:tr>
      <w:tr w:rsidR="009D63A6" w:rsidRPr="009D63A6" w14:paraId="5AE592B2" w14:textId="77777777" w:rsidTr="00A47155">
        <w:trPr>
          <w:tblCellSpacing w:w="0" w:type="dxa"/>
          <w:jc w:val="center"/>
        </w:trPr>
        <w:tc>
          <w:tcPr>
            <w:tcW w:w="1100" w:type="pct"/>
          </w:tcPr>
          <w:p w14:paraId="6858C6C0" w14:textId="6BE6363C" w:rsidR="009D63A6" w:rsidRPr="009D63A6" w:rsidRDefault="009D63A6" w:rsidP="009D63A6">
            <w:pPr>
              <w:spacing w:after="0" w:line="300" w:lineRule="atLeast"/>
              <w:rPr>
                <w:rFonts w:ascii="Arial" w:eastAsia="Calibri" w:hAnsi="Arial" w:cs="Arial"/>
                <w:color w:val="39394D"/>
                <w:sz w:val="20"/>
                <w:szCs w:val="20"/>
              </w:rPr>
            </w:pPr>
          </w:p>
        </w:tc>
        <w:tc>
          <w:tcPr>
            <w:tcW w:w="0" w:type="auto"/>
            <w:tcMar>
              <w:top w:w="0" w:type="dxa"/>
              <w:left w:w="0" w:type="dxa"/>
              <w:bottom w:w="150" w:type="dxa"/>
              <w:right w:w="0" w:type="dxa"/>
            </w:tcMar>
          </w:tcPr>
          <w:p w14:paraId="30CD9BFA" w14:textId="482FC6B0" w:rsidR="009D63A6" w:rsidRPr="009D63A6" w:rsidRDefault="009D63A6" w:rsidP="009D63A6">
            <w:pPr>
              <w:spacing w:after="0" w:line="300" w:lineRule="atLeast"/>
              <w:rPr>
                <w:rFonts w:ascii="Arial" w:eastAsia="Calibri" w:hAnsi="Arial" w:cs="Arial"/>
                <w:color w:val="39394D"/>
                <w:sz w:val="20"/>
                <w:szCs w:val="20"/>
              </w:rPr>
            </w:pPr>
          </w:p>
        </w:tc>
      </w:tr>
      <w:tr w:rsidR="009D63A6" w:rsidRPr="009D63A6" w14:paraId="4B1E2ED2" w14:textId="77777777" w:rsidTr="00A47155">
        <w:trPr>
          <w:tblCellSpacing w:w="0" w:type="dxa"/>
          <w:jc w:val="center"/>
        </w:trPr>
        <w:tc>
          <w:tcPr>
            <w:tcW w:w="1100" w:type="pct"/>
          </w:tcPr>
          <w:p w14:paraId="34399E71" w14:textId="2C768818" w:rsidR="009D63A6" w:rsidRPr="009D63A6" w:rsidRDefault="009D63A6" w:rsidP="009D63A6">
            <w:pPr>
              <w:spacing w:after="0" w:line="300" w:lineRule="atLeast"/>
              <w:rPr>
                <w:rFonts w:ascii="Arial" w:eastAsia="Calibri" w:hAnsi="Arial" w:cs="Arial"/>
                <w:color w:val="39394D"/>
                <w:sz w:val="20"/>
                <w:szCs w:val="20"/>
              </w:rPr>
            </w:pPr>
          </w:p>
        </w:tc>
        <w:tc>
          <w:tcPr>
            <w:tcW w:w="0" w:type="auto"/>
            <w:tcMar>
              <w:top w:w="0" w:type="dxa"/>
              <w:left w:w="0" w:type="dxa"/>
              <w:bottom w:w="150" w:type="dxa"/>
              <w:right w:w="0" w:type="dxa"/>
            </w:tcMar>
          </w:tcPr>
          <w:p w14:paraId="21801E7C" w14:textId="79BB9600" w:rsidR="009D63A6" w:rsidRPr="009D63A6" w:rsidRDefault="009D63A6" w:rsidP="009D63A6">
            <w:pPr>
              <w:spacing w:after="0" w:line="300" w:lineRule="atLeast"/>
              <w:rPr>
                <w:rFonts w:ascii="Arial" w:eastAsia="Calibri" w:hAnsi="Arial" w:cs="Arial"/>
                <w:color w:val="39394D"/>
                <w:sz w:val="20"/>
                <w:szCs w:val="20"/>
              </w:rPr>
            </w:pPr>
          </w:p>
        </w:tc>
      </w:tr>
      <w:tr w:rsidR="009D63A6" w:rsidRPr="009D63A6" w14:paraId="0FC01508" w14:textId="77777777" w:rsidTr="00A47155">
        <w:trPr>
          <w:tblCellSpacing w:w="0" w:type="dxa"/>
          <w:jc w:val="center"/>
        </w:trPr>
        <w:tc>
          <w:tcPr>
            <w:tcW w:w="1100" w:type="pct"/>
          </w:tcPr>
          <w:p w14:paraId="5FF71BD5" w14:textId="43278124" w:rsidR="009D63A6" w:rsidRPr="009D63A6" w:rsidRDefault="009D63A6" w:rsidP="009D63A6">
            <w:pPr>
              <w:spacing w:after="0" w:line="300" w:lineRule="atLeast"/>
              <w:rPr>
                <w:rFonts w:ascii="Arial" w:eastAsia="Calibri" w:hAnsi="Arial" w:cs="Arial"/>
                <w:color w:val="39394D"/>
                <w:sz w:val="20"/>
                <w:szCs w:val="20"/>
              </w:rPr>
            </w:pPr>
          </w:p>
        </w:tc>
        <w:tc>
          <w:tcPr>
            <w:tcW w:w="0" w:type="auto"/>
            <w:tcMar>
              <w:top w:w="0" w:type="dxa"/>
              <w:left w:w="0" w:type="dxa"/>
              <w:bottom w:w="150" w:type="dxa"/>
              <w:right w:w="0" w:type="dxa"/>
            </w:tcMar>
          </w:tcPr>
          <w:p w14:paraId="25F3A9A6" w14:textId="5A4FD191" w:rsidR="009D63A6" w:rsidRPr="009D63A6" w:rsidRDefault="009D63A6" w:rsidP="009D63A6">
            <w:pPr>
              <w:spacing w:after="0" w:line="300" w:lineRule="atLeast"/>
              <w:rPr>
                <w:rFonts w:ascii="Arial" w:eastAsia="Calibri" w:hAnsi="Arial" w:cs="Arial"/>
                <w:color w:val="39394D"/>
                <w:sz w:val="20"/>
                <w:szCs w:val="20"/>
              </w:rPr>
            </w:pPr>
          </w:p>
        </w:tc>
      </w:tr>
      <w:tr w:rsidR="009D63A6" w:rsidRPr="009D63A6" w14:paraId="59247AAF" w14:textId="77777777" w:rsidTr="00A47155">
        <w:trPr>
          <w:tblCellSpacing w:w="0" w:type="dxa"/>
          <w:jc w:val="center"/>
        </w:trPr>
        <w:tc>
          <w:tcPr>
            <w:tcW w:w="0" w:type="auto"/>
            <w:gridSpan w:val="2"/>
          </w:tcPr>
          <w:p w14:paraId="56F39192" w14:textId="5D921745" w:rsidR="009D63A6" w:rsidRPr="009D63A6" w:rsidRDefault="009D63A6" w:rsidP="009D63A6">
            <w:pPr>
              <w:spacing w:after="0" w:line="300" w:lineRule="atLeast"/>
              <w:rPr>
                <w:rFonts w:ascii="Arial" w:eastAsia="Calibri" w:hAnsi="Arial" w:cs="Arial"/>
                <w:color w:val="39394D"/>
                <w:sz w:val="20"/>
                <w:szCs w:val="20"/>
              </w:rPr>
            </w:pPr>
          </w:p>
        </w:tc>
      </w:tr>
      <w:tr w:rsidR="009D63A6" w:rsidRPr="009D63A6" w14:paraId="39040C17" w14:textId="77777777" w:rsidTr="00A47155">
        <w:trPr>
          <w:tblCellSpacing w:w="0" w:type="dxa"/>
          <w:jc w:val="center"/>
        </w:trPr>
        <w:tc>
          <w:tcPr>
            <w:tcW w:w="0" w:type="auto"/>
            <w:gridSpan w:val="2"/>
            <w:tcMar>
              <w:top w:w="300" w:type="dxa"/>
              <w:left w:w="0" w:type="dxa"/>
              <w:bottom w:w="135" w:type="dxa"/>
              <w:right w:w="0" w:type="dxa"/>
            </w:tcMar>
            <w:vAlign w:val="center"/>
          </w:tcPr>
          <w:p w14:paraId="678373F2" w14:textId="4893A010" w:rsidR="009D63A6" w:rsidRPr="009D63A6" w:rsidRDefault="009D63A6" w:rsidP="009D63A6">
            <w:pPr>
              <w:spacing w:after="0" w:line="375" w:lineRule="atLeast"/>
              <w:rPr>
                <w:rFonts w:ascii="Arial" w:eastAsia="Calibri" w:hAnsi="Arial" w:cs="Arial"/>
                <w:b/>
                <w:bCs/>
                <w:color w:val="39394D"/>
                <w:sz w:val="24"/>
                <w:szCs w:val="24"/>
              </w:rPr>
            </w:pPr>
          </w:p>
        </w:tc>
      </w:tr>
      <w:tr w:rsidR="009D63A6" w:rsidRPr="009D63A6" w14:paraId="112BCE03" w14:textId="77777777" w:rsidTr="00A47155">
        <w:trPr>
          <w:tblCellSpacing w:w="0" w:type="dxa"/>
          <w:jc w:val="center"/>
        </w:trPr>
        <w:tc>
          <w:tcPr>
            <w:tcW w:w="0" w:type="auto"/>
            <w:gridSpan w:val="2"/>
            <w:tcMar>
              <w:top w:w="0" w:type="dxa"/>
              <w:left w:w="0" w:type="dxa"/>
              <w:bottom w:w="75" w:type="dxa"/>
              <w:right w:w="0" w:type="dxa"/>
            </w:tcMar>
          </w:tcPr>
          <w:p w14:paraId="6B50ADE3" w14:textId="6270522A" w:rsidR="009D63A6" w:rsidRPr="009D63A6" w:rsidRDefault="009D63A6" w:rsidP="009D63A6">
            <w:pPr>
              <w:spacing w:after="0" w:line="300" w:lineRule="atLeast"/>
              <w:rPr>
                <w:rFonts w:ascii="Arial" w:eastAsia="Calibri" w:hAnsi="Arial" w:cs="Arial"/>
                <w:color w:val="39394D"/>
                <w:sz w:val="20"/>
                <w:szCs w:val="20"/>
              </w:rPr>
            </w:pPr>
          </w:p>
        </w:tc>
      </w:tr>
    </w:tbl>
    <w:p w14:paraId="4B99CD1E" w14:textId="23AAA880" w:rsidR="005662D7" w:rsidRPr="005662D7" w:rsidRDefault="005662D7" w:rsidP="00FF7EF6">
      <w:pPr>
        <w:spacing w:after="120"/>
        <w:rPr>
          <w:bCs/>
        </w:rPr>
      </w:pPr>
    </w:p>
    <w:sectPr w:rsidR="005662D7" w:rsidRPr="005662D7" w:rsidSect="00265329">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89B51" w14:textId="77777777" w:rsidR="000277C2" w:rsidRDefault="000277C2" w:rsidP="00B22AC7">
      <w:pPr>
        <w:spacing w:after="0" w:line="240" w:lineRule="auto"/>
      </w:pPr>
      <w:r>
        <w:separator/>
      </w:r>
    </w:p>
  </w:endnote>
  <w:endnote w:type="continuationSeparator" w:id="0">
    <w:p w14:paraId="25ACF47A" w14:textId="77777777" w:rsidR="000277C2" w:rsidRDefault="000277C2" w:rsidP="00B22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49BF6" w14:textId="77777777" w:rsidR="00B22AC7" w:rsidRPr="006C1D0E" w:rsidRDefault="00C5046F" w:rsidP="00B22AC7">
    <w:pPr>
      <w:pStyle w:val="Footer"/>
      <w:rPr>
        <w:color w:val="808080" w:themeColor="background1" w:themeShade="80"/>
        <w:sz w:val="16"/>
        <w:szCs w:val="16"/>
      </w:rPr>
    </w:pPr>
    <w:r>
      <w:rPr>
        <w:color w:val="808080" w:themeColor="background1" w:themeShade="80"/>
        <w:sz w:val="16"/>
        <w:szCs w:val="16"/>
      </w:rPr>
      <w:t xml:space="preserve">Student </w:t>
    </w:r>
    <w:r w:rsidR="007B6ADF">
      <w:rPr>
        <w:color w:val="808080" w:themeColor="background1" w:themeShade="80"/>
        <w:sz w:val="16"/>
        <w:szCs w:val="16"/>
      </w:rPr>
      <w:t>Equity</w:t>
    </w:r>
    <w:r w:rsidR="006567E4">
      <w:rPr>
        <w:color w:val="808080" w:themeColor="background1" w:themeShade="80"/>
        <w:sz w:val="16"/>
        <w:szCs w:val="16"/>
      </w:rPr>
      <w:t xml:space="preserve"> &amp; Achievement</w:t>
    </w:r>
    <w:r w:rsidR="007B6ADF">
      <w:rPr>
        <w:color w:val="808080" w:themeColor="background1" w:themeShade="80"/>
        <w:sz w:val="16"/>
        <w:szCs w:val="16"/>
      </w:rPr>
      <w:t xml:space="preserve"> Committee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C7476" w14:textId="77777777" w:rsidR="000277C2" w:rsidRDefault="000277C2" w:rsidP="00B22AC7">
      <w:pPr>
        <w:spacing w:after="0" w:line="240" w:lineRule="auto"/>
      </w:pPr>
      <w:r>
        <w:separator/>
      </w:r>
    </w:p>
  </w:footnote>
  <w:footnote w:type="continuationSeparator" w:id="0">
    <w:p w14:paraId="09CAAFA5" w14:textId="77777777" w:rsidR="000277C2" w:rsidRDefault="000277C2" w:rsidP="00B22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B6A09"/>
    <w:multiLevelType w:val="hybridMultilevel"/>
    <w:tmpl w:val="66BCB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033E06"/>
    <w:multiLevelType w:val="hybridMultilevel"/>
    <w:tmpl w:val="72A47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D2CAC"/>
    <w:multiLevelType w:val="hybridMultilevel"/>
    <w:tmpl w:val="0FF0DA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292F70"/>
    <w:multiLevelType w:val="hybridMultilevel"/>
    <w:tmpl w:val="06FEA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25931"/>
    <w:multiLevelType w:val="hybridMultilevel"/>
    <w:tmpl w:val="C18EF2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A25AFD"/>
    <w:multiLevelType w:val="hybridMultilevel"/>
    <w:tmpl w:val="AE6294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0D0AA0"/>
    <w:multiLevelType w:val="hybridMultilevel"/>
    <w:tmpl w:val="8ECEE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2F063E"/>
    <w:multiLevelType w:val="hybridMultilevel"/>
    <w:tmpl w:val="1C1CDB5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412436A"/>
    <w:multiLevelType w:val="hybridMultilevel"/>
    <w:tmpl w:val="0CB288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BF4059"/>
    <w:multiLevelType w:val="hybridMultilevel"/>
    <w:tmpl w:val="BBA2E7E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3A4A6292"/>
    <w:multiLevelType w:val="hybridMultilevel"/>
    <w:tmpl w:val="A63CF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DE6068"/>
    <w:multiLevelType w:val="hybridMultilevel"/>
    <w:tmpl w:val="5F06C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CB4E01"/>
    <w:multiLevelType w:val="hybridMultilevel"/>
    <w:tmpl w:val="768C5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99B5822"/>
    <w:multiLevelType w:val="hybridMultilevel"/>
    <w:tmpl w:val="ACE8B4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69A6CD0"/>
    <w:multiLevelType w:val="hybridMultilevel"/>
    <w:tmpl w:val="081EC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2E3EBF"/>
    <w:multiLevelType w:val="hybridMultilevel"/>
    <w:tmpl w:val="E34A3C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F2352B0"/>
    <w:multiLevelType w:val="hybridMultilevel"/>
    <w:tmpl w:val="D65AE8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7A2063"/>
    <w:multiLevelType w:val="hybridMultilevel"/>
    <w:tmpl w:val="EB1AED30"/>
    <w:lvl w:ilvl="0" w:tplc="B72C9112">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87316D9"/>
    <w:multiLevelType w:val="hybridMultilevel"/>
    <w:tmpl w:val="726054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AC80AC8"/>
    <w:multiLevelType w:val="hybridMultilevel"/>
    <w:tmpl w:val="B660264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7C7E450F"/>
    <w:multiLevelType w:val="hybridMultilevel"/>
    <w:tmpl w:val="1BD04AF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19"/>
  </w:num>
  <w:num w:numId="4">
    <w:abstractNumId w:val="3"/>
  </w:num>
  <w:num w:numId="5">
    <w:abstractNumId w:val="13"/>
  </w:num>
  <w:num w:numId="6">
    <w:abstractNumId w:val="1"/>
  </w:num>
  <w:num w:numId="7">
    <w:abstractNumId w:val="10"/>
  </w:num>
  <w:num w:numId="8">
    <w:abstractNumId w:val="18"/>
  </w:num>
  <w:num w:numId="9">
    <w:abstractNumId w:val="11"/>
  </w:num>
  <w:num w:numId="10">
    <w:abstractNumId w:val="6"/>
  </w:num>
  <w:num w:numId="11">
    <w:abstractNumId w:val="8"/>
  </w:num>
  <w:num w:numId="12">
    <w:abstractNumId w:val="5"/>
  </w:num>
  <w:num w:numId="13">
    <w:abstractNumId w:val="4"/>
  </w:num>
  <w:num w:numId="14">
    <w:abstractNumId w:val="17"/>
  </w:num>
  <w:num w:numId="15">
    <w:abstractNumId w:val="2"/>
  </w:num>
  <w:num w:numId="16">
    <w:abstractNumId w:val="20"/>
  </w:num>
  <w:num w:numId="17">
    <w:abstractNumId w:val="15"/>
  </w:num>
  <w:num w:numId="18">
    <w:abstractNumId w:val="16"/>
  </w:num>
  <w:num w:numId="19">
    <w:abstractNumId w:val="12"/>
  </w:num>
  <w:num w:numId="20">
    <w:abstractNumId w:val="1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6A1"/>
    <w:rsid w:val="000010C1"/>
    <w:rsid w:val="00001815"/>
    <w:rsid w:val="000156C0"/>
    <w:rsid w:val="000160AB"/>
    <w:rsid w:val="000277C2"/>
    <w:rsid w:val="00031F60"/>
    <w:rsid w:val="00040B74"/>
    <w:rsid w:val="00045398"/>
    <w:rsid w:val="00055ECC"/>
    <w:rsid w:val="000637ED"/>
    <w:rsid w:val="0007370E"/>
    <w:rsid w:val="000770FE"/>
    <w:rsid w:val="00082E00"/>
    <w:rsid w:val="0008543F"/>
    <w:rsid w:val="000A69E4"/>
    <w:rsid w:val="000C0D98"/>
    <w:rsid w:val="000C120A"/>
    <w:rsid w:val="000D0571"/>
    <w:rsid w:val="000E375F"/>
    <w:rsid w:val="000F2E62"/>
    <w:rsid w:val="00102B3D"/>
    <w:rsid w:val="00106770"/>
    <w:rsid w:val="001171CE"/>
    <w:rsid w:val="001352E1"/>
    <w:rsid w:val="00135E73"/>
    <w:rsid w:val="00151F2E"/>
    <w:rsid w:val="00156AA4"/>
    <w:rsid w:val="0016300F"/>
    <w:rsid w:val="00166B45"/>
    <w:rsid w:val="00166F41"/>
    <w:rsid w:val="001A5608"/>
    <w:rsid w:val="001C31BC"/>
    <w:rsid w:val="001E73D8"/>
    <w:rsid w:val="001F538C"/>
    <w:rsid w:val="001F7781"/>
    <w:rsid w:val="00204B44"/>
    <w:rsid w:val="00207245"/>
    <w:rsid w:val="0021173C"/>
    <w:rsid w:val="00216069"/>
    <w:rsid w:val="00221097"/>
    <w:rsid w:val="00232E12"/>
    <w:rsid w:val="00233C58"/>
    <w:rsid w:val="002379B0"/>
    <w:rsid w:val="0024022D"/>
    <w:rsid w:val="002412BD"/>
    <w:rsid w:val="002445F6"/>
    <w:rsid w:val="00244EB1"/>
    <w:rsid w:val="00254914"/>
    <w:rsid w:val="00254BC3"/>
    <w:rsid w:val="00256E64"/>
    <w:rsid w:val="002635D9"/>
    <w:rsid w:val="002651DE"/>
    <w:rsid w:val="00265329"/>
    <w:rsid w:val="00272828"/>
    <w:rsid w:val="0027654C"/>
    <w:rsid w:val="00276B37"/>
    <w:rsid w:val="00282945"/>
    <w:rsid w:val="002838F7"/>
    <w:rsid w:val="00286BA1"/>
    <w:rsid w:val="00293031"/>
    <w:rsid w:val="002A0692"/>
    <w:rsid w:val="002B41D9"/>
    <w:rsid w:val="002B425D"/>
    <w:rsid w:val="002C580E"/>
    <w:rsid w:val="002D6428"/>
    <w:rsid w:val="002D7623"/>
    <w:rsid w:val="002E20A4"/>
    <w:rsid w:val="002E3B8A"/>
    <w:rsid w:val="002F2A03"/>
    <w:rsid w:val="002F5932"/>
    <w:rsid w:val="002F689F"/>
    <w:rsid w:val="00305516"/>
    <w:rsid w:val="00311BF2"/>
    <w:rsid w:val="0032112B"/>
    <w:rsid w:val="003214B1"/>
    <w:rsid w:val="00324DF3"/>
    <w:rsid w:val="00327A9E"/>
    <w:rsid w:val="003307EE"/>
    <w:rsid w:val="00331287"/>
    <w:rsid w:val="0033522E"/>
    <w:rsid w:val="00341E8F"/>
    <w:rsid w:val="003430B5"/>
    <w:rsid w:val="00350F17"/>
    <w:rsid w:val="003704B9"/>
    <w:rsid w:val="00371945"/>
    <w:rsid w:val="003739F9"/>
    <w:rsid w:val="003A288B"/>
    <w:rsid w:val="003A3575"/>
    <w:rsid w:val="003A3CB4"/>
    <w:rsid w:val="003C5693"/>
    <w:rsid w:val="003D26DA"/>
    <w:rsid w:val="003E63F0"/>
    <w:rsid w:val="003F36E2"/>
    <w:rsid w:val="003F770E"/>
    <w:rsid w:val="00402DF4"/>
    <w:rsid w:val="00406888"/>
    <w:rsid w:val="004104FC"/>
    <w:rsid w:val="00425560"/>
    <w:rsid w:val="0043097A"/>
    <w:rsid w:val="00430BE8"/>
    <w:rsid w:val="00442D9B"/>
    <w:rsid w:val="00460B5B"/>
    <w:rsid w:val="00461E40"/>
    <w:rsid w:val="004660C6"/>
    <w:rsid w:val="004716A8"/>
    <w:rsid w:val="00473363"/>
    <w:rsid w:val="00474915"/>
    <w:rsid w:val="004828A2"/>
    <w:rsid w:val="004846DF"/>
    <w:rsid w:val="0049430C"/>
    <w:rsid w:val="004B1952"/>
    <w:rsid w:val="004C4238"/>
    <w:rsid w:val="004D06AA"/>
    <w:rsid w:val="004D162B"/>
    <w:rsid w:val="004D675D"/>
    <w:rsid w:val="004E0AE4"/>
    <w:rsid w:val="004E3518"/>
    <w:rsid w:val="0050312C"/>
    <w:rsid w:val="00515A1F"/>
    <w:rsid w:val="0052063D"/>
    <w:rsid w:val="0052085C"/>
    <w:rsid w:val="00521465"/>
    <w:rsid w:val="005221D3"/>
    <w:rsid w:val="00550994"/>
    <w:rsid w:val="00552E3C"/>
    <w:rsid w:val="00554536"/>
    <w:rsid w:val="00556B31"/>
    <w:rsid w:val="005646D4"/>
    <w:rsid w:val="005659BE"/>
    <w:rsid w:val="005662D7"/>
    <w:rsid w:val="00587C52"/>
    <w:rsid w:val="00593396"/>
    <w:rsid w:val="005A0DA8"/>
    <w:rsid w:val="005A2AE3"/>
    <w:rsid w:val="005C20EA"/>
    <w:rsid w:val="005C42C4"/>
    <w:rsid w:val="005D77F1"/>
    <w:rsid w:val="005E436E"/>
    <w:rsid w:val="005E45CF"/>
    <w:rsid w:val="005E566C"/>
    <w:rsid w:val="005F13C2"/>
    <w:rsid w:val="005F543B"/>
    <w:rsid w:val="0060717D"/>
    <w:rsid w:val="00613D6F"/>
    <w:rsid w:val="00616FCB"/>
    <w:rsid w:val="006259B7"/>
    <w:rsid w:val="00632552"/>
    <w:rsid w:val="00632E11"/>
    <w:rsid w:val="006346E4"/>
    <w:rsid w:val="00640299"/>
    <w:rsid w:val="006555E3"/>
    <w:rsid w:val="006567E4"/>
    <w:rsid w:val="0066603C"/>
    <w:rsid w:val="00673EF2"/>
    <w:rsid w:val="00675191"/>
    <w:rsid w:val="00692568"/>
    <w:rsid w:val="006A1D5F"/>
    <w:rsid w:val="006A3D1A"/>
    <w:rsid w:val="006A6556"/>
    <w:rsid w:val="006A6A1C"/>
    <w:rsid w:val="006B16CD"/>
    <w:rsid w:val="006B19E3"/>
    <w:rsid w:val="006B3D2C"/>
    <w:rsid w:val="006B7434"/>
    <w:rsid w:val="006C1A94"/>
    <w:rsid w:val="006C1D0E"/>
    <w:rsid w:val="006C5BFE"/>
    <w:rsid w:val="006C61F0"/>
    <w:rsid w:val="006C6E13"/>
    <w:rsid w:val="006D08C0"/>
    <w:rsid w:val="006D270F"/>
    <w:rsid w:val="006D2CDD"/>
    <w:rsid w:val="006D440D"/>
    <w:rsid w:val="006D6E68"/>
    <w:rsid w:val="006E119E"/>
    <w:rsid w:val="006E2CEA"/>
    <w:rsid w:val="006F1DA4"/>
    <w:rsid w:val="006F2A88"/>
    <w:rsid w:val="006F3F26"/>
    <w:rsid w:val="006F4408"/>
    <w:rsid w:val="00706B5F"/>
    <w:rsid w:val="00715F5A"/>
    <w:rsid w:val="00716C35"/>
    <w:rsid w:val="007207DA"/>
    <w:rsid w:val="00722280"/>
    <w:rsid w:val="007305ED"/>
    <w:rsid w:val="00730E61"/>
    <w:rsid w:val="00737F18"/>
    <w:rsid w:val="00742FB1"/>
    <w:rsid w:val="0074768A"/>
    <w:rsid w:val="007506A1"/>
    <w:rsid w:val="007537AC"/>
    <w:rsid w:val="0076245A"/>
    <w:rsid w:val="00775E31"/>
    <w:rsid w:val="00777D3A"/>
    <w:rsid w:val="00781266"/>
    <w:rsid w:val="007B6ADF"/>
    <w:rsid w:val="007C1321"/>
    <w:rsid w:val="007E1554"/>
    <w:rsid w:val="007E3120"/>
    <w:rsid w:val="007E6EC0"/>
    <w:rsid w:val="007F6CF0"/>
    <w:rsid w:val="00805A13"/>
    <w:rsid w:val="00807859"/>
    <w:rsid w:val="008104E4"/>
    <w:rsid w:val="008111D6"/>
    <w:rsid w:val="008136B8"/>
    <w:rsid w:val="00827345"/>
    <w:rsid w:val="008541EA"/>
    <w:rsid w:val="00855DEB"/>
    <w:rsid w:val="00857049"/>
    <w:rsid w:val="00861238"/>
    <w:rsid w:val="008668C2"/>
    <w:rsid w:val="008717D7"/>
    <w:rsid w:val="00874012"/>
    <w:rsid w:val="008767EA"/>
    <w:rsid w:val="00881BD4"/>
    <w:rsid w:val="00884D2D"/>
    <w:rsid w:val="008A35F6"/>
    <w:rsid w:val="008B36F1"/>
    <w:rsid w:val="008B6562"/>
    <w:rsid w:val="008C0656"/>
    <w:rsid w:val="008D210E"/>
    <w:rsid w:val="008D21AB"/>
    <w:rsid w:val="008D4B1A"/>
    <w:rsid w:val="008D701B"/>
    <w:rsid w:val="008F1098"/>
    <w:rsid w:val="008F4665"/>
    <w:rsid w:val="008F7328"/>
    <w:rsid w:val="009063F7"/>
    <w:rsid w:val="00916567"/>
    <w:rsid w:val="00916BD2"/>
    <w:rsid w:val="00921274"/>
    <w:rsid w:val="00921ED6"/>
    <w:rsid w:val="00942659"/>
    <w:rsid w:val="00946C58"/>
    <w:rsid w:val="00951CC6"/>
    <w:rsid w:val="00953C25"/>
    <w:rsid w:val="00962F99"/>
    <w:rsid w:val="009667E8"/>
    <w:rsid w:val="00973C44"/>
    <w:rsid w:val="00977BE6"/>
    <w:rsid w:val="009827D7"/>
    <w:rsid w:val="00982D23"/>
    <w:rsid w:val="009955A4"/>
    <w:rsid w:val="009974C8"/>
    <w:rsid w:val="009B0EF9"/>
    <w:rsid w:val="009B2440"/>
    <w:rsid w:val="009C02CC"/>
    <w:rsid w:val="009C21A0"/>
    <w:rsid w:val="009D092B"/>
    <w:rsid w:val="009D09FD"/>
    <w:rsid w:val="009D5F97"/>
    <w:rsid w:val="009D63A6"/>
    <w:rsid w:val="009E1183"/>
    <w:rsid w:val="009E33B5"/>
    <w:rsid w:val="009E3AD2"/>
    <w:rsid w:val="009F01B7"/>
    <w:rsid w:val="009F74E0"/>
    <w:rsid w:val="00A03AF3"/>
    <w:rsid w:val="00A04D9D"/>
    <w:rsid w:val="00A10C14"/>
    <w:rsid w:val="00A2180C"/>
    <w:rsid w:val="00A252B5"/>
    <w:rsid w:val="00A26404"/>
    <w:rsid w:val="00A2746E"/>
    <w:rsid w:val="00A46425"/>
    <w:rsid w:val="00A47155"/>
    <w:rsid w:val="00A6485F"/>
    <w:rsid w:val="00A84321"/>
    <w:rsid w:val="00A850A3"/>
    <w:rsid w:val="00A90CF1"/>
    <w:rsid w:val="00A935BD"/>
    <w:rsid w:val="00A9443F"/>
    <w:rsid w:val="00A945A2"/>
    <w:rsid w:val="00AA386F"/>
    <w:rsid w:val="00AA4A24"/>
    <w:rsid w:val="00AB1A7F"/>
    <w:rsid w:val="00AB5487"/>
    <w:rsid w:val="00AC2E32"/>
    <w:rsid w:val="00AC4E2F"/>
    <w:rsid w:val="00AD0D07"/>
    <w:rsid w:val="00AD5A53"/>
    <w:rsid w:val="00AD5E5B"/>
    <w:rsid w:val="00AD7152"/>
    <w:rsid w:val="00AD7DE4"/>
    <w:rsid w:val="00AE27FF"/>
    <w:rsid w:val="00AE5904"/>
    <w:rsid w:val="00AF03B8"/>
    <w:rsid w:val="00AF3CE9"/>
    <w:rsid w:val="00AF4EC1"/>
    <w:rsid w:val="00B17B86"/>
    <w:rsid w:val="00B200F2"/>
    <w:rsid w:val="00B22AC7"/>
    <w:rsid w:val="00B513F4"/>
    <w:rsid w:val="00B51C03"/>
    <w:rsid w:val="00B5520C"/>
    <w:rsid w:val="00B60508"/>
    <w:rsid w:val="00B657F2"/>
    <w:rsid w:val="00B66CDF"/>
    <w:rsid w:val="00B75E02"/>
    <w:rsid w:val="00B80FA0"/>
    <w:rsid w:val="00B8408A"/>
    <w:rsid w:val="00B967EB"/>
    <w:rsid w:val="00BA28D9"/>
    <w:rsid w:val="00BA495C"/>
    <w:rsid w:val="00BB4C10"/>
    <w:rsid w:val="00BC0562"/>
    <w:rsid w:val="00BC2593"/>
    <w:rsid w:val="00BC6079"/>
    <w:rsid w:val="00BD6CF6"/>
    <w:rsid w:val="00BD7DEE"/>
    <w:rsid w:val="00BF2632"/>
    <w:rsid w:val="00BF70C7"/>
    <w:rsid w:val="00C11AD7"/>
    <w:rsid w:val="00C146A1"/>
    <w:rsid w:val="00C151A4"/>
    <w:rsid w:val="00C153BE"/>
    <w:rsid w:val="00C2080F"/>
    <w:rsid w:val="00C20E9B"/>
    <w:rsid w:val="00C22E4B"/>
    <w:rsid w:val="00C34E6A"/>
    <w:rsid w:val="00C3778C"/>
    <w:rsid w:val="00C40AD2"/>
    <w:rsid w:val="00C43EE6"/>
    <w:rsid w:val="00C5046F"/>
    <w:rsid w:val="00C574B7"/>
    <w:rsid w:val="00C66916"/>
    <w:rsid w:val="00C678FC"/>
    <w:rsid w:val="00C83BBB"/>
    <w:rsid w:val="00C84531"/>
    <w:rsid w:val="00C867FD"/>
    <w:rsid w:val="00C900F4"/>
    <w:rsid w:val="00C903EF"/>
    <w:rsid w:val="00C9202B"/>
    <w:rsid w:val="00C95E4F"/>
    <w:rsid w:val="00CA0314"/>
    <w:rsid w:val="00CA45EB"/>
    <w:rsid w:val="00CA4990"/>
    <w:rsid w:val="00CB5662"/>
    <w:rsid w:val="00CC007D"/>
    <w:rsid w:val="00CC3303"/>
    <w:rsid w:val="00CD0C12"/>
    <w:rsid w:val="00CD4D0C"/>
    <w:rsid w:val="00CD6EEF"/>
    <w:rsid w:val="00CE3FAE"/>
    <w:rsid w:val="00D00050"/>
    <w:rsid w:val="00D006AE"/>
    <w:rsid w:val="00D02E95"/>
    <w:rsid w:val="00D05924"/>
    <w:rsid w:val="00D05B1D"/>
    <w:rsid w:val="00D07B2D"/>
    <w:rsid w:val="00D11D79"/>
    <w:rsid w:val="00D133ED"/>
    <w:rsid w:val="00D14B28"/>
    <w:rsid w:val="00D301A1"/>
    <w:rsid w:val="00D43C65"/>
    <w:rsid w:val="00D46739"/>
    <w:rsid w:val="00D47FF6"/>
    <w:rsid w:val="00D57A39"/>
    <w:rsid w:val="00D63F43"/>
    <w:rsid w:val="00D65E49"/>
    <w:rsid w:val="00D6759F"/>
    <w:rsid w:val="00D8021F"/>
    <w:rsid w:val="00D84F8D"/>
    <w:rsid w:val="00D90EF6"/>
    <w:rsid w:val="00D94428"/>
    <w:rsid w:val="00D95776"/>
    <w:rsid w:val="00D97A11"/>
    <w:rsid w:val="00D97A7A"/>
    <w:rsid w:val="00DA3083"/>
    <w:rsid w:val="00DA433A"/>
    <w:rsid w:val="00DA684D"/>
    <w:rsid w:val="00DB11E4"/>
    <w:rsid w:val="00DB5FAC"/>
    <w:rsid w:val="00DB627D"/>
    <w:rsid w:val="00DB6DAC"/>
    <w:rsid w:val="00DC18F5"/>
    <w:rsid w:val="00DC4932"/>
    <w:rsid w:val="00DC59EF"/>
    <w:rsid w:val="00DC5A3E"/>
    <w:rsid w:val="00DD66E2"/>
    <w:rsid w:val="00DE0B0C"/>
    <w:rsid w:val="00DE6A52"/>
    <w:rsid w:val="00E0350B"/>
    <w:rsid w:val="00E05E82"/>
    <w:rsid w:val="00E07419"/>
    <w:rsid w:val="00E1104A"/>
    <w:rsid w:val="00E124DE"/>
    <w:rsid w:val="00E12560"/>
    <w:rsid w:val="00E12FDC"/>
    <w:rsid w:val="00E13092"/>
    <w:rsid w:val="00E159D8"/>
    <w:rsid w:val="00E3145C"/>
    <w:rsid w:val="00E34855"/>
    <w:rsid w:val="00E40538"/>
    <w:rsid w:val="00E42086"/>
    <w:rsid w:val="00E46468"/>
    <w:rsid w:val="00E47754"/>
    <w:rsid w:val="00E47F08"/>
    <w:rsid w:val="00E55C7A"/>
    <w:rsid w:val="00E56289"/>
    <w:rsid w:val="00E7117D"/>
    <w:rsid w:val="00E832CD"/>
    <w:rsid w:val="00E858DD"/>
    <w:rsid w:val="00E94823"/>
    <w:rsid w:val="00EA6C4C"/>
    <w:rsid w:val="00EB6815"/>
    <w:rsid w:val="00EC2D7E"/>
    <w:rsid w:val="00EC6E35"/>
    <w:rsid w:val="00ED3915"/>
    <w:rsid w:val="00EE3F9F"/>
    <w:rsid w:val="00EF1721"/>
    <w:rsid w:val="00EF18D5"/>
    <w:rsid w:val="00EF2262"/>
    <w:rsid w:val="00F00EEA"/>
    <w:rsid w:val="00F06E72"/>
    <w:rsid w:val="00F15AB4"/>
    <w:rsid w:val="00F2202D"/>
    <w:rsid w:val="00F26D04"/>
    <w:rsid w:val="00F325F3"/>
    <w:rsid w:val="00F53BAB"/>
    <w:rsid w:val="00F66176"/>
    <w:rsid w:val="00F66443"/>
    <w:rsid w:val="00F66B0A"/>
    <w:rsid w:val="00F76090"/>
    <w:rsid w:val="00F81BE5"/>
    <w:rsid w:val="00F8325A"/>
    <w:rsid w:val="00F85071"/>
    <w:rsid w:val="00FB18CE"/>
    <w:rsid w:val="00FB692D"/>
    <w:rsid w:val="00FB6CB1"/>
    <w:rsid w:val="00FE078C"/>
    <w:rsid w:val="00FE08B5"/>
    <w:rsid w:val="00FE0D99"/>
    <w:rsid w:val="00FE5F5E"/>
    <w:rsid w:val="00FE7F60"/>
    <w:rsid w:val="00FF0A04"/>
    <w:rsid w:val="00FF7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E64C541"/>
  <w15:docId w15:val="{C98D0056-63A0-4194-B553-8B666977B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AC7"/>
    <w:pPr>
      <w:spacing w:after="0" w:line="240" w:lineRule="auto"/>
      <w:ind w:left="720"/>
      <w:contextualSpacing/>
    </w:pPr>
    <w:rPr>
      <w:rFonts w:ascii="Arial" w:eastAsia="Times New Roman" w:hAnsi="Arial" w:cs="Times New Roman"/>
      <w:bCs/>
      <w:szCs w:val="24"/>
    </w:rPr>
  </w:style>
  <w:style w:type="paragraph" w:styleId="Header">
    <w:name w:val="header"/>
    <w:basedOn w:val="Normal"/>
    <w:link w:val="HeaderChar"/>
    <w:uiPriority w:val="99"/>
    <w:unhideWhenUsed/>
    <w:rsid w:val="00B22A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AC7"/>
  </w:style>
  <w:style w:type="paragraph" w:styleId="Footer">
    <w:name w:val="footer"/>
    <w:basedOn w:val="Normal"/>
    <w:link w:val="FooterChar"/>
    <w:uiPriority w:val="99"/>
    <w:unhideWhenUsed/>
    <w:rsid w:val="00B22A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AC7"/>
  </w:style>
  <w:style w:type="table" w:styleId="TableGrid">
    <w:name w:val="Table Grid"/>
    <w:basedOn w:val="TableNormal"/>
    <w:uiPriority w:val="59"/>
    <w:rsid w:val="00906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2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E95"/>
    <w:rPr>
      <w:rFonts w:ascii="Segoe UI" w:hAnsi="Segoe UI" w:cs="Segoe UI"/>
      <w:sz w:val="18"/>
      <w:szCs w:val="18"/>
    </w:rPr>
  </w:style>
  <w:style w:type="character" w:styleId="Hyperlink">
    <w:name w:val="Hyperlink"/>
    <w:basedOn w:val="DefaultParagraphFont"/>
    <w:uiPriority w:val="99"/>
    <w:unhideWhenUsed/>
    <w:rsid w:val="009E3AD2"/>
    <w:rPr>
      <w:color w:val="0000FF" w:themeColor="hyperlink"/>
      <w:u w:val="single"/>
    </w:rPr>
  </w:style>
  <w:style w:type="character" w:customStyle="1" w:styleId="UnresolvedMention1">
    <w:name w:val="Unresolved Mention1"/>
    <w:basedOn w:val="DefaultParagraphFont"/>
    <w:uiPriority w:val="99"/>
    <w:semiHidden/>
    <w:unhideWhenUsed/>
    <w:rsid w:val="009E3AD2"/>
    <w:rPr>
      <w:color w:val="605E5C"/>
      <w:shd w:val="clear" w:color="auto" w:fill="E1DFDD"/>
    </w:rPr>
  </w:style>
  <w:style w:type="paragraph" w:styleId="NormalWeb">
    <w:name w:val="Normal (Web)"/>
    <w:basedOn w:val="Normal"/>
    <w:uiPriority w:val="99"/>
    <w:unhideWhenUsed/>
    <w:rsid w:val="00C151A4"/>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67910">
      <w:bodyDiv w:val="1"/>
      <w:marLeft w:val="0"/>
      <w:marRight w:val="0"/>
      <w:marTop w:val="0"/>
      <w:marBottom w:val="0"/>
      <w:divBdr>
        <w:top w:val="none" w:sz="0" w:space="0" w:color="auto"/>
        <w:left w:val="none" w:sz="0" w:space="0" w:color="auto"/>
        <w:bottom w:val="none" w:sz="0" w:space="0" w:color="auto"/>
        <w:right w:val="none" w:sz="0" w:space="0" w:color="auto"/>
      </w:divBdr>
      <w:divsChild>
        <w:div w:id="552543688">
          <w:marLeft w:val="0"/>
          <w:marRight w:val="0"/>
          <w:marTop w:val="0"/>
          <w:marBottom w:val="0"/>
          <w:divBdr>
            <w:top w:val="none" w:sz="0" w:space="0" w:color="auto"/>
            <w:left w:val="none" w:sz="0" w:space="0" w:color="auto"/>
            <w:bottom w:val="none" w:sz="0" w:space="0" w:color="auto"/>
            <w:right w:val="none" w:sz="0" w:space="0" w:color="auto"/>
          </w:divBdr>
        </w:div>
        <w:div w:id="1917663937">
          <w:marLeft w:val="0"/>
          <w:marRight w:val="0"/>
          <w:marTop w:val="0"/>
          <w:marBottom w:val="0"/>
          <w:divBdr>
            <w:top w:val="none" w:sz="0" w:space="0" w:color="auto"/>
            <w:left w:val="none" w:sz="0" w:space="0" w:color="auto"/>
            <w:bottom w:val="none" w:sz="0" w:space="0" w:color="auto"/>
            <w:right w:val="none" w:sz="0" w:space="0" w:color="auto"/>
          </w:divBdr>
        </w:div>
      </w:divsChild>
    </w:div>
    <w:div w:id="490021451">
      <w:bodyDiv w:val="1"/>
      <w:marLeft w:val="0"/>
      <w:marRight w:val="0"/>
      <w:marTop w:val="0"/>
      <w:marBottom w:val="0"/>
      <w:divBdr>
        <w:top w:val="none" w:sz="0" w:space="0" w:color="auto"/>
        <w:left w:val="none" w:sz="0" w:space="0" w:color="auto"/>
        <w:bottom w:val="none" w:sz="0" w:space="0" w:color="auto"/>
        <w:right w:val="none" w:sz="0" w:space="0" w:color="auto"/>
      </w:divBdr>
    </w:div>
    <w:div w:id="778569130">
      <w:bodyDiv w:val="1"/>
      <w:marLeft w:val="0"/>
      <w:marRight w:val="0"/>
      <w:marTop w:val="0"/>
      <w:marBottom w:val="0"/>
      <w:divBdr>
        <w:top w:val="none" w:sz="0" w:space="0" w:color="auto"/>
        <w:left w:val="none" w:sz="0" w:space="0" w:color="auto"/>
        <w:bottom w:val="none" w:sz="0" w:space="0" w:color="auto"/>
        <w:right w:val="none" w:sz="0" w:space="0" w:color="auto"/>
      </w:divBdr>
    </w:div>
    <w:div w:id="1036613936">
      <w:bodyDiv w:val="1"/>
      <w:marLeft w:val="0"/>
      <w:marRight w:val="0"/>
      <w:marTop w:val="0"/>
      <w:marBottom w:val="0"/>
      <w:divBdr>
        <w:top w:val="none" w:sz="0" w:space="0" w:color="auto"/>
        <w:left w:val="none" w:sz="0" w:space="0" w:color="auto"/>
        <w:bottom w:val="none" w:sz="0" w:space="0" w:color="auto"/>
        <w:right w:val="none" w:sz="0" w:space="0" w:color="auto"/>
      </w:divBdr>
    </w:div>
    <w:div w:id="1079714018">
      <w:bodyDiv w:val="1"/>
      <w:marLeft w:val="0"/>
      <w:marRight w:val="0"/>
      <w:marTop w:val="0"/>
      <w:marBottom w:val="0"/>
      <w:divBdr>
        <w:top w:val="none" w:sz="0" w:space="0" w:color="auto"/>
        <w:left w:val="none" w:sz="0" w:space="0" w:color="auto"/>
        <w:bottom w:val="none" w:sz="0" w:space="0" w:color="auto"/>
        <w:right w:val="none" w:sz="0" w:space="0" w:color="auto"/>
      </w:divBdr>
    </w:div>
    <w:div w:id="1539513999">
      <w:bodyDiv w:val="1"/>
      <w:marLeft w:val="0"/>
      <w:marRight w:val="0"/>
      <w:marTop w:val="0"/>
      <w:marBottom w:val="0"/>
      <w:divBdr>
        <w:top w:val="none" w:sz="0" w:space="0" w:color="auto"/>
        <w:left w:val="none" w:sz="0" w:space="0" w:color="auto"/>
        <w:bottom w:val="none" w:sz="0" w:space="0" w:color="auto"/>
        <w:right w:val="none" w:sz="0" w:space="0" w:color="auto"/>
      </w:divBdr>
    </w:div>
    <w:div w:id="1825658457">
      <w:bodyDiv w:val="1"/>
      <w:marLeft w:val="0"/>
      <w:marRight w:val="0"/>
      <w:marTop w:val="0"/>
      <w:marBottom w:val="0"/>
      <w:divBdr>
        <w:top w:val="none" w:sz="0" w:space="0" w:color="auto"/>
        <w:left w:val="none" w:sz="0" w:space="0" w:color="auto"/>
        <w:bottom w:val="none" w:sz="0" w:space="0" w:color="auto"/>
        <w:right w:val="none" w:sz="0" w:space="0" w:color="auto"/>
      </w:divBdr>
    </w:div>
    <w:div w:id="1884440840">
      <w:bodyDiv w:val="1"/>
      <w:marLeft w:val="0"/>
      <w:marRight w:val="0"/>
      <w:marTop w:val="0"/>
      <w:marBottom w:val="0"/>
      <w:divBdr>
        <w:top w:val="none" w:sz="0" w:space="0" w:color="auto"/>
        <w:left w:val="none" w:sz="0" w:space="0" w:color="auto"/>
        <w:bottom w:val="none" w:sz="0" w:space="0" w:color="auto"/>
        <w:right w:val="none" w:sz="0" w:space="0" w:color="auto"/>
      </w:divBdr>
    </w:div>
    <w:div w:id="1901406700">
      <w:bodyDiv w:val="1"/>
      <w:marLeft w:val="0"/>
      <w:marRight w:val="0"/>
      <w:marTop w:val="0"/>
      <w:marBottom w:val="0"/>
      <w:divBdr>
        <w:top w:val="none" w:sz="0" w:space="0" w:color="auto"/>
        <w:left w:val="none" w:sz="0" w:space="0" w:color="auto"/>
        <w:bottom w:val="none" w:sz="0" w:space="0" w:color="auto"/>
        <w:right w:val="none" w:sz="0" w:space="0" w:color="auto"/>
      </w:divBdr>
    </w:div>
    <w:div w:id="1953437534">
      <w:bodyDiv w:val="1"/>
      <w:marLeft w:val="0"/>
      <w:marRight w:val="0"/>
      <w:marTop w:val="0"/>
      <w:marBottom w:val="0"/>
      <w:divBdr>
        <w:top w:val="none" w:sz="0" w:space="0" w:color="auto"/>
        <w:left w:val="none" w:sz="0" w:space="0" w:color="auto"/>
        <w:bottom w:val="none" w:sz="0" w:space="0" w:color="auto"/>
        <w:right w:val="none" w:sz="0" w:space="0" w:color="auto"/>
      </w:divBdr>
    </w:div>
    <w:div w:id="208949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C4A4A-CEF6-4244-ADD9-424606FAF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4</Pages>
  <Words>1021</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Moorpark President's Office Student</dc:creator>
  <cp:keywords/>
  <dc:description/>
  <cp:lastModifiedBy>Ann Marie McCarthy</cp:lastModifiedBy>
  <cp:revision>37</cp:revision>
  <cp:lastPrinted>2020-08-13T20:59:00Z</cp:lastPrinted>
  <dcterms:created xsi:type="dcterms:W3CDTF">2020-10-26T18:35:00Z</dcterms:created>
  <dcterms:modified xsi:type="dcterms:W3CDTF">2020-11-12T18:15:00Z</dcterms:modified>
</cp:coreProperties>
</file>