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D3655" w14:textId="3A37B4FA" w:rsidR="00D51747" w:rsidRPr="00573A47" w:rsidRDefault="008638E8" w:rsidP="009C63D8">
      <w:pPr>
        <w:pStyle w:val="Heading1"/>
        <w:rPr>
          <w:rFonts w:asciiTheme="minorHAnsi" w:hAnsiTheme="minorHAnsi" w:cstheme="minorHAnsi"/>
          <w:szCs w:val="32"/>
        </w:rPr>
      </w:pPr>
      <w:r w:rsidRPr="00573A47">
        <w:rPr>
          <w:rFonts w:asciiTheme="minorHAnsi" w:hAnsiTheme="minorHAnsi" w:cstheme="minorHAnsi"/>
          <w:szCs w:val="32"/>
        </w:rPr>
        <w:t xml:space="preserve">Moorpark College Academic Senate Council </w:t>
      </w:r>
      <w:r w:rsidR="00E862FE">
        <w:rPr>
          <w:rFonts w:asciiTheme="minorHAnsi" w:hAnsiTheme="minorHAnsi" w:cstheme="minorHAnsi"/>
          <w:szCs w:val="32"/>
        </w:rPr>
        <w:t>Minutes Draft</w:t>
      </w:r>
    </w:p>
    <w:p w14:paraId="0F3A309A" w14:textId="2F9AD470" w:rsidR="008638E8" w:rsidRPr="00573A47" w:rsidRDefault="001C72B9" w:rsidP="00040D6B">
      <w:pPr>
        <w:pStyle w:val="NoSpacing"/>
        <w:spacing w:before="120" w:after="120"/>
        <w:rPr>
          <w:rFonts w:cstheme="minorHAnsi"/>
          <w:b/>
          <w:bCs/>
          <w:sz w:val="24"/>
          <w:szCs w:val="24"/>
        </w:rPr>
      </w:pPr>
      <w:r w:rsidRPr="00573A47">
        <w:rPr>
          <w:rFonts w:cstheme="minorHAnsi"/>
          <w:b/>
          <w:bCs/>
          <w:sz w:val="24"/>
          <w:szCs w:val="24"/>
        </w:rPr>
        <w:t>Tuesday</w:t>
      </w:r>
      <w:r w:rsidR="008638E8" w:rsidRPr="00573A47">
        <w:rPr>
          <w:rFonts w:cstheme="minorHAnsi"/>
          <w:b/>
          <w:bCs/>
          <w:sz w:val="24"/>
          <w:szCs w:val="24"/>
        </w:rPr>
        <w:t xml:space="preserve">, </w:t>
      </w:r>
      <w:r w:rsidR="002F125F">
        <w:rPr>
          <w:rFonts w:cstheme="minorHAnsi"/>
          <w:b/>
          <w:bCs/>
          <w:sz w:val="24"/>
          <w:szCs w:val="24"/>
        </w:rPr>
        <w:t>Sep</w:t>
      </w:r>
      <w:r w:rsidR="008A754C">
        <w:rPr>
          <w:rFonts w:cstheme="minorHAnsi"/>
          <w:b/>
          <w:bCs/>
          <w:sz w:val="24"/>
          <w:szCs w:val="24"/>
        </w:rPr>
        <w:t xml:space="preserve"> 1</w:t>
      </w:r>
      <w:r w:rsidR="008638E8" w:rsidRPr="00573A47">
        <w:rPr>
          <w:rFonts w:cstheme="minorHAnsi"/>
          <w:b/>
          <w:bCs/>
          <w:sz w:val="24"/>
          <w:szCs w:val="24"/>
        </w:rPr>
        <w:t>, 20</w:t>
      </w:r>
      <w:r w:rsidR="002B2310" w:rsidRPr="00573A47">
        <w:rPr>
          <w:rFonts w:cstheme="minorHAnsi"/>
          <w:b/>
          <w:bCs/>
          <w:sz w:val="24"/>
          <w:szCs w:val="24"/>
        </w:rPr>
        <w:t>20</w:t>
      </w:r>
      <w:r w:rsidR="008E41CF" w:rsidRPr="00573A47">
        <w:rPr>
          <w:rFonts w:cstheme="minorHAnsi"/>
          <w:b/>
          <w:bCs/>
          <w:sz w:val="24"/>
          <w:szCs w:val="24"/>
        </w:rPr>
        <w:t>,</w:t>
      </w:r>
      <w:r w:rsidR="008E7EF0" w:rsidRPr="00573A47">
        <w:rPr>
          <w:rFonts w:cstheme="minorHAnsi"/>
          <w:b/>
          <w:bCs/>
          <w:sz w:val="24"/>
          <w:szCs w:val="24"/>
        </w:rPr>
        <w:t xml:space="preserve"> </w:t>
      </w:r>
      <w:r w:rsidR="00FC34D7" w:rsidRPr="00573A47">
        <w:rPr>
          <w:rFonts w:cstheme="minorHAnsi"/>
          <w:b/>
          <w:bCs/>
          <w:sz w:val="24"/>
          <w:szCs w:val="24"/>
        </w:rPr>
        <w:t>2</w:t>
      </w:r>
      <w:r w:rsidR="008638E8" w:rsidRPr="00573A47">
        <w:rPr>
          <w:rFonts w:cstheme="minorHAnsi"/>
          <w:b/>
          <w:bCs/>
          <w:sz w:val="24"/>
          <w:szCs w:val="24"/>
        </w:rPr>
        <w:t>:</w:t>
      </w:r>
      <w:r w:rsidRPr="00573A47">
        <w:rPr>
          <w:rFonts w:cstheme="minorHAnsi"/>
          <w:b/>
          <w:bCs/>
          <w:sz w:val="24"/>
          <w:szCs w:val="24"/>
        </w:rPr>
        <w:t>3</w:t>
      </w:r>
      <w:r w:rsidR="008638E8" w:rsidRPr="00573A47">
        <w:rPr>
          <w:rFonts w:cstheme="minorHAnsi"/>
          <w:b/>
          <w:bCs/>
          <w:sz w:val="24"/>
          <w:szCs w:val="24"/>
        </w:rPr>
        <w:t xml:space="preserve">0 – </w:t>
      </w:r>
      <w:r w:rsidR="00461F29" w:rsidRPr="00573A47">
        <w:rPr>
          <w:rFonts w:cstheme="minorHAnsi"/>
          <w:b/>
          <w:bCs/>
          <w:sz w:val="24"/>
          <w:szCs w:val="24"/>
        </w:rPr>
        <w:t>4</w:t>
      </w:r>
      <w:r w:rsidR="008638E8" w:rsidRPr="00573A47">
        <w:rPr>
          <w:rFonts w:cstheme="minorHAnsi"/>
          <w:b/>
          <w:bCs/>
          <w:sz w:val="24"/>
          <w:szCs w:val="24"/>
        </w:rPr>
        <w:t>:</w:t>
      </w:r>
      <w:r w:rsidRPr="00573A47">
        <w:rPr>
          <w:rFonts w:cstheme="minorHAnsi"/>
          <w:b/>
          <w:bCs/>
          <w:sz w:val="24"/>
          <w:szCs w:val="24"/>
        </w:rPr>
        <w:t>00</w:t>
      </w:r>
      <w:r w:rsidR="008638E8" w:rsidRPr="00573A47">
        <w:rPr>
          <w:rFonts w:cstheme="minorHAnsi"/>
          <w:b/>
          <w:bCs/>
          <w:sz w:val="24"/>
          <w:szCs w:val="24"/>
        </w:rPr>
        <w:t xml:space="preserve"> </w:t>
      </w:r>
      <w:r w:rsidR="00FC34D7" w:rsidRPr="00573A47">
        <w:rPr>
          <w:rFonts w:cstheme="minorHAnsi"/>
          <w:b/>
          <w:bCs/>
          <w:sz w:val="24"/>
          <w:szCs w:val="24"/>
        </w:rPr>
        <w:t>P</w:t>
      </w:r>
      <w:r w:rsidR="00B159CB">
        <w:rPr>
          <w:rFonts w:cstheme="minorHAnsi"/>
          <w:b/>
          <w:bCs/>
          <w:sz w:val="24"/>
          <w:szCs w:val="24"/>
        </w:rPr>
        <w:t xml:space="preserve">M via </w:t>
      </w:r>
      <w:hyperlink r:id="rId11" w:history="1">
        <w:r w:rsidR="00B159CB" w:rsidRPr="00780A0A">
          <w:rPr>
            <w:rStyle w:val="Hyperlink"/>
            <w:rFonts w:cstheme="minorHAnsi"/>
            <w:b/>
            <w:bCs/>
            <w:sz w:val="24"/>
            <w:szCs w:val="24"/>
          </w:rPr>
          <w:t>Zoom</w:t>
        </w:r>
      </w:hyperlink>
    </w:p>
    <w:p w14:paraId="63AC2492" w14:textId="77777777" w:rsidR="00E162D5" w:rsidRDefault="008638E8" w:rsidP="00E162D5">
      <w:pPr>
        <w:pStyle w:val="NoSpacing"/>
        <w:spacing w:before="120" w:after="120"/>
        <w:rPr>
          <w:rFonts w:cstheme="minorHAnsi"/>
          <w:i/>
          <w:sz w:val="24"/>
          <w:szCs w:val="24"/>
        </w:rPr>
      </w:pPr>
      <w:r w:rsidRPr="00573A47">
        <w:rPr>
          <w:rFonts w:cstheme="minorHAnsi"/>
          <w:b/>
          <w:bCs/>
          <w:i/>
          <w:sz w:val="24"/>
          <w:szCs w:val="24"/>
        </w:rPr>
        <w:t>Mission Statement</w:t>
      </w:r>
      <w:r w:rsidRPr="00573A47">
        <w:rPr>
          <w:rFonts w:cstheme="minorHAnsi"/>
          <w:i/>
          <w:sz w:val="24"/>
          <w:szCs w:val="24"/>
        </w:rPr>
        <w:t>: With a “students first” philosophy, Moorpark College empowers its diverse community of learners to complete their goals for academic transfer, basic skills, and career education.  Moorpark College integrates instruction and student services, collaborates with industry and educational partners, and promotes a global perspective.</w:t>
      </w:r>
    </w:p>
    <w:p w14:paraId="5B859BA9" w14:textId="77777777" w:rsidR="000B37F2" w:rsidRPr="00573A47" w:rsidRDefault="000B37F2" w:rsidP="000B37F2">
      <w:pPr>
        <w:pStyle w:val="NoSpacing"/>
        <w:spacing w:before="120" w:after="120"/>
        <w:rPr>
          <w:rFonts w:cstheme="minorHAnsi"/>
          <w:sz w:val="24"/>
          <w:szCs w:val="24"/>
        </w:rPr>
      </w:pPr>
      <w:r>
        <w:rPr>
          <w:rFonts w:cstheme="minorHAnsi"/>
          <w:sz w:val="24"/>
          <w:szCs w:val="24"/>
        </w:rPr>
        <w:t xml:space="preserve">All handouts are available on the </w:t>
      </w:r>
      <w:hyperlink r:id="rId12" w:history="1">
        <w:r w:rsidRPr="00EC151B">
          <w:rPr>
            <w:rStyle w:val="Hyperlink"/>
            <w:rFonts w:cstheme="minorHAnsi"/>
            <w:sz w:val="24"/>
            <w:szCs w:val="24"/>
          </w:rPr>
          <w:t xml:space="preserve">Academic Senate </w:t>
        </w:r>
        <w:r>
          <w:rPr>
            <w:rStyle w:val="Hyperlink"/>
            <w:rFonts w:cstheme="minorHAnsi"/>
            <w:sz w:val="24"/>
            <w:szCs w:val="24"/>
          </w:rPr>
          <w:t xml:space="preserve">handout </w:t>
        </w:r>
        <w:r w:rsidRPr="00EC151B">
          <w:rPr>
            <w:rStyle w:val="Hyperlink"/>
            <w:rFonts w:cstheme="minorHAnsi"/>
            <w:sz w:val="24"/>
            <w:szCs w:val="24"/>
          </w:rPr>
          <w:t>website</w:t>
        </w:r>
      </w:hyperlink>
      <w:r>
        <w:rPr>
          <w:rFonts w:cstheme="minorHAnsi"/>
          <w:sz w:val="24"/>
          <w:szCs w:val="24"/>
        </w:rPr>
        <w:t xml:space="preserve"> </w:t>
      </w:r>
    </w:p>
    <w:p w14:paraId="4193B87E" w14:textId="1AFE68C4" w:rsidR="00001206" w:rsidRPr="00573A47" w:rsidRDefault="00EF1678" w:rsidP="000B5832">
      <w:pPr>
        <w:pStyle w:val="Heading2"/>
        <w:rPr>
          <w:rFonts w:asciiTheme="minorHAnsi" w:hAnsiTheme="minorHAnsi"/>
        </w:rPr>
      </w:pPr>
      <w:r w:rsidRPr="00573A47">
        <w:rPr>
          <w:rFonts w:asciiTheme="minorHAnsi" w:hAnsiTheme="minorHAnsi"/>
        </w:rPr>
        <w:t>Public Comments</w:t>
      </w:r>
    </w:p>
    <w:p w14:paraId="7ACF83C7" w14:textId="7C03E214" w:rsidR="00BC71F5" w:rsidRPr="009B4BEA" w:rsidRDefault="007A4D73" w:rsidP="009B4BEA">
      <w:pPr>
        <w:pStyle w:val="NoSpacing"/>
        <w:numPr>
          <w:ilvl w:val="0"/>
          <w:numId w:val="11"/>
        </w:numPr>
        <w:spacing w:after="120"/>
        <w:rPr>
          <w:rFonts w:cstheme="minorHAnsi"/>
          <w:sz w:val="24"/>
          <w:szCs w:val="24"/>
        </w:rPr>
      </w:pPr>
      <w:r w:rsidRPr="009B4BEA">
        <w:rPr>
          <w:rFonts w:cstheme="minorHAnsi"/>
          <w:sz w:val="24"/>
          <w:szCs w:val="24"/>
        </w:rPr>
        <w:t>Traci Allen - The deadline for faculty to apply for the Guided Pathway Success Teams had been extended until September 7</w:t>
      </w:r>
      <w:r w:rsidRPr="009B4BEA">
        <w:rPr>
          <w:rFonts w:cstheme="minorHAnsi"/>
          <w:sz w:val="24"/>
          <w:szCs w:val="24"/>
          <w:vertAlign w:val="superscript"/>
        </w:rPr>
        <w:t>th</w:t>
      </w:r>
      <w:r w:rsidRPr="009B4BEA">
        <w:rPr>
          <w:rFonts w:cstheme="minorHAnsi"/>
          <w:sz w:val="24"/>
          <w:szCs w:val="24"/>
        </w:rPr>
        <w:t>.  She also highlighted the upcoming Guided Pathways retreat on September 25</w:t>
      </w:r>
      <w:r w:rsidRPr="009B4BEA">
        <w:rPr>
          <w:rFonts w:cstheme="minorHAnsi"/>
          <w:sz w:val="24"/>
          <w:szCs w:val="24"/>
          <w:vertAlign w:val="superscript"/>
        </w:rPr>
        <w:t>th</w:t>
      </w:r>
      <w:r w:rsidRPr="009B4BEA">
        <w:rPr>
          <w:rFonts w:cstheme="minorHAnsi"/>
          <w:sz w:val="24"/>
          <w:szCs w:val="24"/>
        </w:rPr>
        <w:t>.</w:t>
      </w:r>
    </w:p>
    <w:p w14:paraId="3C0500BE" w14:textId="5805CE0D" w:rsidR="00A2622F" w:rsidRPr="009B4BEA" w:rsidRDefault="00965DDD" w:rsidP="009B4BEA">
      <w:pPr>
        <w:pStyle w:val="NoSpacing"/>
        <w:numPr>
          <w:ilvl w:val="0"/>
          <w:numId w:val="11"/>
        </w:numPr>
        <w:spacing w:after="120"/>
        <w:rPr>
          <w:rFonts w:cstheme="minorHAnsi"/>
          <w:sz w:val="24"/>
          <w:szCs w:val="24"/>
        </w:rPr>
      </w:pPr>
      <w:r>
        <w:rPr>
          <w:rFonts w:cstheme="minorHAnsi"/>
          <w:sz w:val="24"/>
          <w:szCs w:val="24"/>
        </w:rPr>
        <w:t xml:space="preserve">Sharon Manakas </w:t>
      </w:r>
      <w:r w:rsidR="00A2622F" w:rsidRPr="009B4BEA">
        <w:rPr>
          <w:rFonts w:cstheme="minorHAnsi"/>
          <w:sz w:val="24"/>
          <w:szCs w:val="24"/>
        </w:rPr>
        <w:t>– It</w:t>
      </w:r>
      <w:r w:rsidR="00B234F5" w:rsidRPr="009B4BEA">
        <w:rPr>
          <w:rFonts w:cstheme="minorHAnsi"/>
          <w:sz w:val="24"/>
          <w:szCs w:val="24"/>
        </w:rPr>
        <w:t xml:space="preserve"> is</w:t>
      </w:r>
      <w:r w:rsidR="00A2622F" w:rsidRPr="009B4BEA">
        <w:rPr>
          <w:rFonts w:cstheme="minorHAnsi"/>
          <w:sz w:val="24"/>
          <w:szCs w:val="24"/>
        </w:rPr>
        <w:t xml:space="preserve"> suicide prevention month.  Faculty training upcoming.  Faculty support groups will be formed, watch for an email.  </w:t>
      </w:r>
    </w:p>
    <w:p w14:paraId="4F0EAA85" w14:textId="4F350C9D" w:rsidR="007A4D73" w:rsidRPr="009B4BEA" w:rsidRDefault="007A4D73" w:rsidP="009B4BEA">
      <w:pPr>
        <w:pStyle w:val="NoSpacing"/>
        <w:numPr>
          <w:ilvl w:val="0"/>
          <w:numId w:val="11"/>
        </w:numPr>
        <w:spacing w:after="120"/>
        <w:rPr>
          <w:rFonts w:cstheme="minorHAnsi"/>
          <w:sz w:val="24"/>
          <w:szCs w:val="24"/>
        </w:rPr>
      </w:pPr>
      <w:r w:rsidRPr="009B4BEA">
        <w:rPr>
          <w:rFonts w:cstheme="minorHAnsi"/>
          <w:sz w:val="24"/>
          <w:szCs w:val="24"/>
        </w:rPr>
        <w:t>Jolie Herz</w:t>
      </w:r>
      <w:r w:rsidR="00A2622F" w:rsidRPr="009B4BEA">
        <w:rPr>
          <w:rFonts w:cstheme="minorHAnsi"/>
          <w:sz w:val="24"/>
          <w:szCs w:val="24"/>
        </w:rPr>
        <w:t>i</w:t>
      </w:r>
      <w:r w:rsidRPr="009B4BEA">
        <w:rPr>
          <w:rFonts w:cstheme="minorHAnsi"/>
          <w:sz w:val="24"/>
          <w:szCs w:val="24"/>
        </w:rPr>
        <w:t>g – Enrollment is down 25% in ACCESS. Students still need these services. Please offer specific help to students.  Let them know if they have anxiety, depression, learning disabilities, or want to be tested for any of these, please contact ACCESS.</w:t>
      </w:r>
    </w:p>
    <w:p w14:paraId="5053401A" w14:textId="16938C78" w:rsidR="007A4D73" w:rsidRPr="009B4BEA" w:rsidRDefault="007A4D73" w:rsidP="009B4BEA">
      <w:pPr>
        <w:pStyle w:val="NoSpacing"/>
        <w:numPr>
          <w:ilvl w:val="0"/>
          <w:numId w:val="11"/>
        </w:numPr>
        <w:spacing w:after="120"/>
        <w:rPr>
          <w:rFonts w:cstheme="minorHAnsi"/>
          <w:sz w:val="24"/>
          <w:szCs w:val="24"/>
        </w:rPr>
      </w:pPr>
      <w:r w:rsidRPr="009B4BEA">
        <w:rPr>
          <w:rFonts w:cstheme="minorHAnsi"/>
          <w:sz w:val="24"/>
          <w:szCs w:val="24"/>
        </w:rPr>
        <w:t>Sha</w:t>
      </w:r>
      <w:r w:rsidR="00A2622F" w:rsidRPr="009B4BEA">
        <w:rPr>
          <w:rFonts w:cstheme="minorHAnsi"/>
          <w:sz w:val="24"/>
          <w:szCs w:val="24"/>
        </w:rPr>
        <w:t>ron Manakas – Usage of mental health services is also down. Please let students know of the services offered by the student health center.</w:t>
      </w:r>
    </w:p>
    <w:p w14:paraId="358085FA" w14:textId="36755530" w:rsidR="00D22979" w:rsidRPr="009B4BEA" w:rsidRDefault="00D22979" w:rsidP="009B4BEA">
      <w:pPr>
        <w:pStyle w:val="NoSpacing"/>
        <w:numPr>
          <w:ilvl w:val="0"/>
          <w:numId w:val="11"/>
        </w:numPr>
        <w:spacing w:after="120"/>
        <w:rPr>
          <w:rFonts w:cstheme="minorHAnsi"/>
          <w:sz w:val="24"/>
          <w:szCs w:val="24"/>
        </w:rPr>
      </w:pPr>
      <w:r w:rsidRPr="009B4BEA">
        <w:rPr>
          <w:rFonts w:cstheme="minorHAnsi"/>
          <w:sz w:val="24"/>
          <w:szCs w:val="24"/>
        </w:rPr>
        <w:t>Hugo Hernandez – The new health care plan took effect September 1.  This means new co-pays, new-deductibles, very high deductibles in some cases</w:t>
      </w:r>
      <w:r w:rsidR="00B234F5" w:rsidRPr="009B4BEA">
        <w:rPr>
          <w:rFonts w:cstheme="minorHAnsi"/>
          <w:sz w:val="24"/>
          <w:szCs w:val="24"/>
        </w:rPr>
        <w:t>,</w:t>
      </w:r>
      <w:r w:rsidRPr="009B4BEA">
        <w:rPr>
          <w:rFonts w:cstheme="minorHAnsi"/>
          <w:sz w:val="24"/>
          <w:szCs w:val="24"/>
        </w:rPr>
        <w:t xml:space="preserve"> which will reset in January. Let the union know if you have any concerns or hiccups.</w:t>
      </w:r>
    </w:p>
    <w:p w14:paraId="2E5AE401" w14:textId="00D60580" w:rsidR="00AF47C4" w:rsidRPr="009B4BEA" w:rsidRDefault="00AF47C4" w:rsidP="007D7B3B">
      <w:pPr>
        <w:pStyle w:val="Heading2"/>
        <w:rPr>
          <w:rFonts w:asciiTheme="minorHAnsi" w:hAnsiTheme="minorHAnsi"/>
        </w:rPr>
      </w:pPr>
      <w:r w:rsidRPr="009B4BEA">
        <w:rPr>
          <w:rFonts w:asciiTheme="minorHAnsi" w:hAnsiTheme="minorHAnsi"/>
        </w:rPr>
        <w:t>Approval of Minutes</w:t>
      </w:r>
      <w:bookmarkStart w:id="0" w:name="_Hlk17659597"/>
      <w:r w:rsidR="00261741" w:rsidRPr="009B4BEA">
        <w:rPr>
          <w:rFonts w:asciiTheme="minorHAnsi" w:hAnsiTheme="minorHAnsi"/>
        </w:rPr>
        <w:t xml:space="preserve"> (Consent)</w:t>
      </w:r>
    </w:p>
    <w:bookmarkEnd w:id="0"/>
    <w:p w14:paraId="5D33417D" w14:textId="09EB03A6" w:rsidR="00AF47C4" w:rsidRPr="009B4BEA" w:rsidRDefault="00B234F5" w:rsidP="009B4BEA">
      <w:pPr>
        <w:spacing w:after="120" w:line="240" w:lineRule="auto"/>
        <w:ind w:left="720"/>
        <w:rPr>
          <w:sz w:val="24"/>
          <w:szCs w:val="24"/>
        </w:rPr>
      </w:pPr>
      <w:r w:rsidRPr="009B4BEA">
        <w:rPr>
          <w:sz w:val="24"/>
          <w:szCs w:val="24"/>
        </w:rPr>
        <w:t>Erik Reese – A</w:t>
      </w:r>
      <w:r w:rsidR="001F2160" w:rsidRPr="009B4BEA">
        <w:rPr>
          <w:sz w:val="24"/>
          <w:szCs w:val="24"/>
        </w:rPr>
        <w:t>pproval of the minutes from August 12 planning meeting, August 14 general meeting, and August 18 regular meeting is on the consent calendar.  There were no suggested updates.</w:t>
      </w:r>
    </w:p>
    <w:p w14:paraId="56C3D1AE" w14:textId="6F22879D" w:rsidR="00FF711E" w:rsidRPr="009B4BEA" w:rsidRDefault="00FF711E" w:rsidP="007D7B3B">
      <w:pPr>
        <w:pStyle w:val="Heading2"/>
        <w:rPr>
          <w:rFonts w:asciiTheme="minorHAnsi" w:hAnsiTheme="minorHAnsi"/>
        </w:rPr>
      </w:pPr>
      <w:r w:rsidRPr="009B4BEA">
        <w:rPr>
          <w:rFonts w:asciiTheme="minorHAnsi" w:hAnsiTheme="minorHAnsi"/>
        </w:rPr>
        <w:t>Unfinished Business</w:t>
      </w:r>
    </w:p>
    <w:p w14:paraId="6D17626C" w14:textId="77777777" w:rsidR="001F2160" w:rsidRPr="009B4BEA" w:rsidRDefault="00E62FFA" w:rsidP="00FC32F7">
      <w:pPr>
        <w:pStyle w:val="NoSpacing"/>
        <w:numPr>
          <w:ilvl w:val="0"/>
          <w:numId w:val="6"/>
        </w:numPr>
        <w:spacing w:after="120"/>
        <w:ind w:left="907"/>
        <w:rPr>
          <w:rFonts w:cstheme="minorHAnsi"/>
          <w:sz w:val="24"/>
          <w:szCs w:val="24"/>
        </w:rPr>
      </w:pPr>
      <w:r w:rsidRPr="009B4BEA">
        <w:rPr>
          <w:rFonts w:cstheme="minorHAnsi"/>
          <w:sz w:val="24"/>
          <w:szCs w:val="24"/>
        </w:rPr>
        <w:t xml:space="preserve">Academic Senate </w:t>
      </w:r>
      <w:r w:rsidR="00E3798F" w:rsidRPr="009B4BEA">
        <w:rPr>
          <w:rFonts w:cstheme="minorHAnsi"/>
          <w:sz w:val="24"/>
          <w:szCs w:val="24"/>
        </w:rPr>
        <w:t>council and Standing Committee Representation Updates (Consent)</w:t>
      </w:r>
    </w:p>
    <w:p w14:paraId="2611695C" w14:textId="5878B2F0" w:rsidR="001F2160" w:rsidRPr="009B4BEA" w:rsidRDefault="00B234F5" w:rsidP="00FC32F7">
      <w:pPr>
        <w:pStyle w:val="NoSpacing"/>
        <w:spacing w:after="120"/>
        <w:ind w:left="720"/>
        <w:rPr>
          <w:rFonts w:cstheme="minorHAnsi"/>
          <w:sz w:val="24"/>
          <w:szCs w:val="24"/>
        </w:rPr>
      </w:pPr>
      <w:r w:rsidRPr="009B4BEA">
        <w:rPr>
          <w:rFonts w:cstheme="minorHAnsi"/>
          <w:sz w:val="24"/>
          <w:szCs w:val="24"/>
        </w:rPr>
        <w:t>Erik Reese – C</w:t>
      </w:r>
      <w:r w:rsidR="001F2160" w:rsidRPr="009B4BEA">
        <w:rPr>
          <w:sz w:val="24"/>
          <w:szCs w:val="24"/>
        </w:rPr>
        <w:t>hanges are marked in red on the spreadsheet.  This is a consent item.</w:t>
      </w:r>
    </w:p>
    <w:p w14:paraId="4F900479" w14:textId="27A8ECFB" w:rsidR="00663FF6" w:rsidRPr="009B4BEA" w:rsidRDefault="00663FF6" w:rsidP="00FC32F7">
      <w:pPr>
        <w:pStyle w:val="NoSpacing"/>
        <w:numPr>
          <w:ilvl w:val="0"/>
          <w:numId w:val="6"/>
        </w:numPr>
        <w:spacing w:after="120"/>
        <w:ind w:left="907"/>
        <w:rPr>
          <w:rFonts w:cstheme="minorHAnsi"/>
          <w:sz w:val="24"/>
          <w:szCs w:val="24"/>
        </w:rPr>
      </w:pPr>
      <w:r w:rsidRPr="009B4BEA">
        <w:rPr>
          <w:rFonts w:cstheme="minorHAnsi"/>
          <w:sz w:val="24"/>
          <w:szCs w:val="24"/>
        </w:rPr>
        <w:t>Test Taking Accommodations for ACCESS Students</w:t>
      </w:r>
      <w:r w:rsidR="001F2160" w:rsidRPr="009B4BEA">
        <w:rPr>
          <w:rFonts w:cstheme="minorHAnsi"/>
          <w:sz w:val="24"/>
          <w:szCs w:val="24"/>
        </w:rPr>
        <w:t xml:space="preserve"> (Consent)</w:t>
      </w:r>
    </w:p>
    <w:p w14:paraId="16982038" w14:textId="7E6FD955" w:rsidR="00B234F5" w:rsidRPr="009B4BEA" w:rsidRDefault="00B234F5" w:rsidP="00FC32F7">
      <w:pPr>
        <w:pStyle w:val="NoSpacing"/>
        <w:spacing w:after="120"/>
        <w:ind w:left="720"/>
        <w:rPr>
          <w:sz w:val="24"/>
          <w:szCs w:val="24"/>
        </w:rPr>
      </w:pPr>
      <w:r w:rsidRPr="009B4BEA">
        <w:rPr>
          <w:sz w:val="24"/>
          <w:szCs w:val="24"/>
        </w:rPr>
        <w:t>Jolie Herzig – New guidance for how to handle an exam if a student does not get the proper accommodation time is posted on the AS website.</w:t>
      </w:r>
    </w:p>
    <w:p w14:paraId="092339C4" w14:textId="7920729A" w:rsidR="00B234F5" w:rsidRPr="009B4BEA" w:rsidRDefault="00B234F5" w:rsidP="00FC32F7">
      <w:pPr>
        <w:pStyle w:val="NoSpacing"/>
        <w:spacing w:after="120"/>
        <w:ind w:left="720"/>
        <w:rPr>
          <w:sz w:val="24"/>
          <w:szCs w:val="24"/>
        </w:rPr>
      </w:pPr>
      <w:r w:rsidRPr="009B4BEA">
        <w:rPr>
          <w:sz w:val="24"/>
          <w:szCs w:val="24"/>
        </w:rPr>
        <w:t xml:space="preserve">Marcos Enriquez – </w:t>
      </w:r>
      <w:r w:rsidR="009B4BEA" w:rsidRPr="009B4BEA">
        <w:rPr>
          <w:sz w:val="24"/>
          <w:szCs w:val="24"/>
        </w:rPr>
        <w:t>The</w:t>
      </w:r>
      <w:r w:rsidRPr="009B4BEA">
        <w:rPr>
          <w:sz w:val="24"/>
          <w:szCs w:val="24"/>
        </w:rPr>
        <w:t xml:space="preserve"> wording is unclear. If a test is on Canvas, should it be open for 24 hours?</w:t>
      </w:r>
    </w:p>
    <w:p w14:paraId="5696D5B5" w14:textId="30AE23B0" w:rsidR="00B234F5" w:rsidRPr="009B4BEA" w:rsidRDefault="00B234F5" w:rsidP="00FC32F7">
      <w:pPr>
        <w:pStyle w:val="NoSpacing"/>
        <w:spacing w:after="120"/>
        <w:ind w:left="720"/>
        <w:rPr>
          <w:sz w:val="24"/>
          <w:szCs w:val="24"/>
        </w:rPr>
      </w:pPr>
      <w:r w:rsidRPr="009B4BEA">
        <w:rPr>
          <w:sz w:val="24"/>
          <w:szCs w:val="24"/>
        </w:rPr>
        <w:lastRenderedPageBreak/>
        <w:t>Erik Reese</w:t>
      </w:r>
      <w:r w:rsidR="009B4BEA" w:rsidRPr="009B4BEA">
        <w:rPr>
          <w:sz w:val="24"/>
          <w:szCs w:val="24"/>
        </w:rPr>
        <w:t xml:space="preserve"> – This is regarding the time limit for an exam not being assigned properly on Canvas for students in ACCESS.</w:t>
      </w:r>
    </w:p>
    <w:p w14:paraId="6E93DF9D" w14:textId="15EF00CD" w:rsidR="001F2160" w:rsidRPr="009B4BEA" w:rsidRDefault="009B4BEA" w:rsidP="00FC32F7">
      <w:pPr>
        <w:pStyle w:val="NoSpacing"/>
        <w:numPr>
          <w:ilvl w:val="0"/>
          <w:numId w:val="6"/>
        </w:numPr>
        <w:spacing w:before="240" w:after="120"/>
        <w:ind w:left="907"/>
        <w:rPr>
          <w:rFonts w:cstheme="minorHAnsi"/>
          <w:sz w:val="24"/>
          <w:szCs w:val="24"/>
        </w:rPr>
      </w:pPr>
      <w:r w:rsidRPr="009B4BEA">
        <w:rPr>
          <w:rFonts w:cstheme="minorHAnsi"/>
          <w:sz w:val="24"/>
          <w:szCs w:val="24"/>
        </w:rPr>
        <w:t>Approval of Consent Calendar</w:t>
      </w:r>
    </w:p>
    <w:p w14:paraId="6A2F2572" w14:textId="04981AED" w:rsidR="004C18F4" w:rsidRDefault="004C18F4" w:rsidP="00FC32F7">
      <w:pPr>
        <w:pStyle w:val="NoSpacing"/>
        <w:spacing w:after="120"/>
        <w:ind w:left="720"/>
        <w:rPr>
          <w:rFonts w:cstheme="minorHAnsi"/>
          <w:sz w:val="24"/>
          <w:szCs w:val="24"/>
        </w:rPr>
      </w:pPr>
      <w:r>
        <w:rPr>
          <w:rFonts w:cstheme="minorHAnsi"/>
          <w:sz w:val="24"/>
          <w:szCs w:val="24"/>
        </w:rPr>
        <w:t>Motion to approve the consent calendar made by Vance Manakas and seconded by Gary Wilson.</w:t>
      </w:r>
    </w:p>
    <w:p w14:paraId="0CFE7A30" w14:textId="1060BC94" w:rsidR="009B4BEA" w:rsidRPr="009B4BEA" w:rsidRDefault="009B4BEA" w:rsidP="00FC32F7">
      <w:pPr>
        <w:pStyle w:val="NoSpacing"/>
        <w:spacing w:after="120"/>
        <w:ind w:left="720"/>
        <w:rPr>
          <w:rFonts w:cstheme="minorHAnsi"/>
          <w:sz w:val="24"/>
          <w:szCs w:val="24"/>
        </w:rPr>
      </w:pPr>
      <w:r w:rsidRPr="009B4BEA">
        <w:rPr>
          <w:rFonts w:cstheme="minorHAnsi"/>
          <w:sz w:val="24"/>
          <w:szCs w:val="24"/>
        </w:rPr>
        <w:t>All items on consent calendar approved unanimously by roll call vote.</w:t>
      </w:r>
    </w:p>
    <w:p w14:paraId="707A086A" w14:textId="40574236" w:rsidR="003036D1" w:rsidRPr="009B4BEA" w:rsidRDefault="003036D1" w:rsidP="00FC32F7">
      <w:pPr>
        <w:pStyle w:val="NoSpacing"/>
        <w:numPr>
          <w:ilvl w:val="0"/>
          <w:numId w:val="6"/>
        </w:numPr>
        <w:spacing w:before="240" w:after="120"/>
        <w:ind w:left="907"/>
        <w:rPr>
          <w:rFonts w:cstheme="minorHAnsi"/>
          <w:sz w:val="24"/>
          <w:szCs w:val="24"/>
        </w:rPr>
      </w:pPr>
      <w:r w:rsidRPr="009B4BEA">
        <w:rPr>
          <w:rFonts w:cstheme="minorHAnsi"/>
          <w:sz w:val="24"/>
          <w:szCs w:val="24"/>
        </w:rPr>
        <w:t>Academic Senate Council goals for 2020-2021</w:t>
      </w:r>
    </w:p>
    <w:p w14:paraId="4B89B203" w14:textId="7D754E98" w:rsidR="009B4BEA" w:rsidRDefault="009B4BEA" w:rsidP="00FC32F7">
      <w:pPr>
        <w:pStyle w:val="NoSpacing"/>
        <w:spacing w:after="120"/>
        <w:ind w:left="720"/>
        <w:rPr>
          <w:rFonts w:cstheme="minorHAnsi"/>
          <w:sz w:val="24"/>
          <w:szCs w:val="24"/>
        </w:rPr>
      </w:pPr>
      <w:r>
        <w:rPr>
          <w:rFonts w:cstheme="minorHAnsi"/>
          <w:sz w:val="24"/>
          <w:szCs w:val="24"/>
        </w:rPr>
        <w:t>Erik Reese introduced draft goals. He explained that the numbers would appear in an upcoming poll for voting to prioritize the goals.  The sub-points a and b, where present, fall under their respective categories, but would not be included on ballot.</w:t>
      </w:r>
    </w:p>
    <w:p w14:paraId="3E7877A3" w14:textId="0EEE87E1" w:rsidR="009B4BEA" w:rsidRDefault="009B4BEA" w:rsidP="00FC32F7">
      <w:pPr>
        <w:pStyle w:val="NoSpacing"/>
        <w:spacing w:after="120"/>
        <w:ind w:left="720"/>
        <w:rPr>
          <w:rFonts w:cstheme="minorHAnsi"/>
          <w:sz w:val="24"/>
          <w:szCs w:val="24"/>
        </w:rPr>
      </w:pPr>
      <w:r>
        <w:rPr>
          <w:rFonts w:cstheme="minorHAnsi"/>
          <w:sz w:val="24"/>
          <w:szCs w:val="24"/>
        </w:rPr>
        <w:t>Nathan Bowen – I would like to add a land statement.</w:t>
      </w:r>
    </w:p>
    <w:p w14:paraId="6FDF8D5D" w14:textId="6C5A86AA" w:rsidR="009B4BEA" w:rsidRDefault="009B4BEA" w:rsidP="00FC32F7">
      <w:pPr>
        <w:pStyle w:val="NoSpacing"/>
        <w:spacing w:after="120"/>
        <w:ind w:left="720"/>
        <w:rPr>
          <w:rFonts w:cstheme="minorHAnsi"/>
          <w:sz w:val="24"/>
          <w:szCs w:val="24"/>
        </w:rPr>
      </w:pPr>
      <w:r>
        <w:rPr>
          <w:rFonts w:cstheme="minorHAnsi"/>
          <w:sz w:val="24"/>
          <w:szCs w:val="24"/>
        </w:rPr>
        <w:t>Vance Manakas – I like it as an action item.</w:t>
      </w:r>
    </w:p>
    <w:p w14:paraId="67ED2509" w14:textId="309EF050" w:rsidR="00FC32F7" w:rsidRDefault="00FC32F7" w:rsidP="00FC32F7">
      <w:pPr>
        <w:pStyle w:val="NoSpacing"/>
        <w:spacing w:after="120"/>
        <w:ind w:left="720"/>
        <w:rPr>
          <w:rFonts w:cstheme="minorHAnsi"/>
          <w:sz w:val="24"/>
          <w:szCs w:val="24"/>
        </w:rPr>
      </w:pPr>
      <w:r>
        <w:rPr>
          <w:rFonts w:cstheme="minorHAnsi"/>
          <w:sz w:val="24"/>
          <w:szCs w:val="24"/>
        </w:rPr>
        <w:t>Nathan Bowen – I would like to leave a, b, c in the prioritization.</w:t>
      </w:r>
    </w:p>
    <w:p w14:paraId="5C75F451" w14:textId="2675F9FD" w:rsidR="00FC32F7" w:rsidRDefault="00FC32F7" w:rsidP="00FC32F7">
      <w:pPr>
        <w:pStyle w:val="NoSpacing"/>
        <w:spacing w:after="120"/>
        <w:ind w:left="720"/>
        <w:rPr>
          <w:rFonts w:cstheme="minorHAnsi"/>
          <w:sz w:val="24"/>
          <w:szCs w:val="24"/>
        </w:rPr>
      </w:pPr>
      <w:r>
        <w:rPr>
          <w:rFonts w:cstheme="minorHAnsi"/>
          <w:sz w:val="24"/>
          <w:szCs w:val="24"/>
        </w:rPr>
        <w:t>Cynthia Minet – I agree we should leave them in. I am happy to see that adjunct faculty support is on the list.</w:t>
      </w:r>
    </w:p>
    <w:p w14:paraId="2FC28EBB" w14:textId="757F59F3" w:rsidR="00FC32F7" w:rsidRDefault="00FC32F7" w:rsidP="00FC32F7">
      <w:pPr>
        <w:pStyle w:val="NoSpacing"/>
        <w:spacing w:after="120"/>
        <w:ind w:left="720"/>
        <w:rPr>
          <w:rFonts w:cstheme="minorHAnsi"/>
          <w:sz w:val="24"/>
          <w:szCs w:val="24"/>
        </w:rPr>
      </w:pPr>
      <w:r>
        <w:rPr>
          <w:rFonts w:cstheme="minorHAnsi"/>
          <w:sz w:val="24"/>
          <w:szCs w:val="24"/>
        </w:rPr>
        <w:t>Perry Bennett – I would like amend number 9 to include humanities.</w:t>
      </w:r>
    </w:p>
    <w:p w14:paraId="4930CFCE" w14:textId="3B76EBA9" w:rsidR="00FC32F7" w:rsidRDefault="00FC32F7" w:rsidP="00FC32F7">
      <w:pPr>
        <w:pStyle w:val="NoSpacing"/>
        <w:spacing w:after="120"/>
        <w:ind w:left="720"/>
        <w:rPr>
          <w:rFonts w:cstheme="minorHAnsi"/>
          <w:sz w:val="24"/>
          <w:szCs w:val="24"/>
        </w:rPr>
      </w:pPr>
      <w:r>
        <w:rPr>
          <w:rFonts w:cstheme="minorHAnsi"/>
          <w:sz w:val="24"/>
          <w:szCs w:val="24"/>
        </w:rPr>
        <w:t>Nathan Bowen – I want to clarify that number 9 is really COVID specific because the arts have no good modality currently.</w:t>
      </w:r>
    </w:p>
    <w:p w14:paraId="5C3B7860" w14:textId="4F8EF1D9" w:rsidR="00FC32F7" w:rsidRDefault="00FC32F7" w:rsidP="00FC32F7">
      <w:pPr>
        <w:pStyle w:val="NoSpacing"/>
        <w:spacing w:after="120"/>
        <w:ind w:left="720"/>
        <w:rPr>
          <w:rFonts w:cstheme="minorHAnsi"/>
          <w:sz w:val="24"/>
          <w:szCs w:val="24"/>
        </w:rPr>
      </w:pPr>
      <w:r>
        <w:rPr>
          <w:rFonts w:cstheme="minorHAnsi"/>
          <w:sz w:val="24"/>
          <w:szCs w:val="24"/>
        </w:rPr>
        <w:t>Perry Bennett – I would leave number 9 the way it is written.</w:t>
      </w:r>
    </w:p>
    <w:p w14:paraId="39E0FE2E" w14:textId="31BCC4A9" w:rsidR="00FC32F7" w:rsidRDefault="00FC32F7" w:rsidP="00FC32F7">
      <w:pPr>
        <w:pStyle w:val="NoSpacing"/>
        <w:spacing w:after="120"/>
        <w:ind w:left="720"/>
        <w:rPr>
          <w:rFonts w:cstheme="minorHAnsi"/>
          <w:sz w:val="24"/>
          <w:szCs w:val="24"/>
        </w:rPr>
      </w:pPr>
      <w:r>
        <w:rPr>
          <w:rFonts w:cstheme="minorHAnsi"/>
          <w:sz w:val="24"/>
          <w:szCs w:val="24"/>
        </w:rPr>
        <w:t>Vance Manakas – I would like to add athletics to number 9.</w:t>
      </w:r>
    </w:p>
    <w:p w14:paraId="31D14FC7" w14:textId="6E0AB207" w:rsidR="00FC32F7" w:rsidRDefault="00FC32F7" w:rsidP="00FC32F7">
      <w:pPr>
        <w:pStyle w:val="NoSpacing"/>
        <w:spacing w:after="120"/>
        <w:ind w:left="720"/>
        <w:rPr>
          <w:rFonts w:cstheme="minorHAnsi"/>
          <w:sz w:val="24"/>
          <w:szCs w:val="24"/>
        </w:rPr>
      </w:pPr>
      <w:r>
        <w:rPr>
          <w:rFonts w:cstheme="minorHAnsi"/>
          <w:sz w:val="24"/>
          <w:szCs w:val="24"/>
        </w:rPr>
        <w:t xml:space="preserve">Erik Reese – </w:t>
      </w:r>
      <w:r w:rsidR="00C76D11">
        <w:rPr>
          <w:rFonts w:cstheme="minorHAnsi"/>
          <w:sz w:val="24"/>
          <w:szCs w:val="24"/>
        </w:rPr>
        <w:t>Will meet with Vance Manakas to discuss a</w:t>
      </w:r>
      <w:r>
        <w:rPr>
          <w:rFonts w:cstheme="minorHAnsi"/>
          <w:sz w:val="24"/>
          <w:szCs w:val="24"/>
        </w:rPr>
        <w:t xml:space="preserve"> separate goal for athletics.</w:t>
      </w:r>
    </w:p>
    <w:p w14:paraId="3B72E3E8" w14:textId="52C12561" w:rsidR="007605CD" w:rsidRPr="00573A47" w:rsidRDefault="00584792" w:rsidP="00FC32F7">
      <w:pPr>
        <w:pStyle w:val="Heading2"/>
        <w:spacing w:before="0" w:after="120"/>
        <w:rPr>
          <w:rFonts w:asciiTheme="minorHAnsi" w:hAnsiTheme="minorHAnsi"/>
        </w:rPr>
      </w:pPr>
      <w:r>
        <w:rPr>
          <w:rFonts w:asciiTheme="minorHAnsi" w:hAnsiTheme="minorHAnsi"/>
        </w:rPr>
        <w:t xml:space="preserve">New </w:t>
      </w:r>
      <w:r w:rsidR="002B2310" w:rsidRPr="00573A47">
        <w:rPr>
          <w:rFonts w:asciiTheme="minorHAnsi" w:hAnsiTheme="minorHAnsi"/>
        </w:rPr>
        <w:t>Business</w:t>
      </w:r>
    </w:p>
    <w:p w14:paraId="576FEC9F" w14:textId="140402AD" w:rsidR="00475275" w:rsidRDefault="003F45D2" w:rsidP="00FC32F7">
      <w:pPr>
        <w:pStyle w:val="NoSpacing"/>
        <w:numPr>
          <w:ilvl w:val="0"/>
          <w:numId w:val="8"/>
        </w:numPr>
        <w:spacing w:after="120"/>
        <w:rPr>
          <w:rFonts w:cstheme="minorHAnsi"/>
          <w:sz w:val="24"/>
          <w:szCs w:val="24"/>
        </w:rPr>
      </w:pPr>
      <w:r w:rsidRPr="00FC32F7">
        <w:rPr>
          <w:rFonts w:cstheme="minorHAnsi"/>
          <w:sz w:val="24"/>
          <w:szCs w:val="24"/>
        </w:rPr>
        <w:t xml:space="preserve">Elections </w:t>
      </w:r>
      <w:r w:rsidR="00475275" w:rsidRPr="00FC32F7">
        <w:rPr>
          <w:rFonts w:cstheme="minorHAnsi"/>
          <w:sz w:val="24"/>
          <w:szCs w:val="24"/>
        </w:rPr>
        <w:t>for Senate Secretary</w:t>
      </w:r>
    </w:p>
    <w:p w14:paraId="78E754ED" w14:textId="171D63BF" w:rsidR="00052A0E" w:rsidRDefault="00052A0E" w:rsidP="00052A0E">
      <w:pPr>
        <w:pStyle w:val="NoSpacing"/>
        <w:spacing w:after="120"/>
        <w:ind w:left="907"/>
        <w:rPr>
          <w:rFonts w:cstheme="minorHAnsi"/>
          <w:sz w:val="24"/>
          <w:szCs w:val="24"/>
        </w:rPr>
      </w:pPr>
      <w:r>
        <w:rPr>
          <w:rFonts w:cstheme="minorHAnsi"/>
          <w:sz w:val="24"/>
          <w:szCs w:val="24"/>
        </w:rPr>
        <w:t>Nicole Block and Nathan Bowen each gave a three minute speech regarding their qualifications for AS Secretary.</w:t>
      </w:r>
    </w:p>
    <w:p w14:paraId="5D8846A4" w14:textId="0A46E616" w:rsidR="009B2CB7" w:rsidRDefault="004236C3" w:rsidP="00353EFB">
      <w:pPr>
        <w:pStyle w:val="NoSpacing"/>
        <w:numPr>
          <w:ilvl w:val="2"/>
          <w:numId w:val="13"/>
        </w:numPr>
        <w:spacing w:after="120"/>
        <w:rPr>
          <w:rFonts w:cstheme="minorHAnsi"/>
          <w:sz w:val="24"/>
          <w:szCs w:val="24"/>
        </w:rPr>
      </w:pPr>
      <w:r>
        <w:rPr>
          <w:rFonts w:cstheme="minorHAnsi"/>
          <w:sz w:val="24"/>
          <w:szCs w:val="24"/>
        </w:rPr>
        <w:t>Roll call v</w:t>
      </w:r>
      <w:r w:rsidR="009B2CB7">
        <w:rPr>
          <w:rFonts w:cstheme="minorHAnsi"/>
          <w:sz w:val="24"/>
          <w:szCs w:val="24"/>
        </w:rPr>
        <w:t>ote 1</w:t>
      </w:r>
      <w:r w:rsidR="003F41F5">
        <w:rPr>
          <w:rFonts w:cstheme="minorHAnsi"/>
          <w:sz w:val="24"/>
          <w:szCs w:val="24"/>
        </w:rPr>
        <w:t xml:space="preserve"> (two-thirds </w:t>
      </w:r>
      <w:r w:rsidR="006C1A48">
        <w:rPr>
          <w:rFonts w:cstheme="minorHAnsi"/>
          <w:sz w:val="24"/>
          <w:szCs w:val="24"/>
        </w:rPr>
        <w:t xml:space="preserve">vote </w:t>
      </w:r>
      <w:r w:rsidR="003F41F5">
        <w:rPr>
          <w:rFonts w:cstheme="minorHAnsi"/>
          <w:sz w:val="24"/>
          <w:szCs w:val="24"/>
        </w:rPr>
        <w:t>is required)</w:t>
      </w:r>
      <w:r w:rsidR="009B2CB7">
        <w:rPr>
          <w:rFonts w:cstheme="minorHAnsi"/>
          <w:sz w:val="24"/>
          <w:szCs w:val="24"/>
        </w:rPr>
        <w:t>:</w:t>
      </w:r>
    </w:p>
    <w:p w14:paraId="20B81D2A" w14:textId="7544B375" w:rsidR="009B2CB7" w:rsidRDefault="009B2CB7" w:rsidP="00353EFB">
      <w:pPr>
        <w:pStyle w:val="NoSpacing"/>
        <w:numPr>
          <w:ilvl w:val="3"/>
          <w:numId w:val="13"/>
        </w:numPr>
        <w:spacing w:after="120"/>
        <w:rPr>
          <w:rFonts w:cstheme="minorHAnsi"/>
          <w:sz w:val="24"/>
          <w:szCs w:val="24"/>
        </w:rPr>
      </w:pPr>
      <w:r>
        <w:rPr>
          <w:rFonts w:cstheme="minorHAnsi"/>
          <w:sz w:val="24"/>
          <w:szCs w:val="24"/>
        </w:rPr>
        <w:t>Nicole Block received 8 votes: Dani Vieira, Cindy Sheaks-McGowan, Gary Wilson, Sydney Sims, Danielle Kaprelian, Jazmir Hernandez, Jenna Patronete, Cynthia Minet</w:t>
      </w:r>
    </w:p>
    <w:p w14:paraId="1AAD8A5E" w14:textId="3964A328" w:rsidR="009B2CB7" w:rsidRDefault="009B2CB7" w:rsidP="00353EFB">
      <w:pPr>
        <w:pStyle w:val="NoSpacing"/>
        <w:numPr>
          <w:ilvl w:val="3"/>
          <w:numId w:val="13"/>
        </w:numPr>
        <w:spacing w:after="120"/>
        <w:rPr>
          <w:rFonts w:cstheme="minorHAnsi"/>
          <w:sz w:val="24"/>
          <w:szCs w:val="24"/>
        </w:rPr>
      </w:pPr>
      <w:r>
        <w:rPr>
          <w:rFonts w:cstheme="minorHAnsi"/>
          <w:sz w:val="24"/>
          <w:szCs w:val="24"/>
        </w:rPr>
        <w:t>Nathan Bowen received 10 votes: Jolie Herzig, Vance Manakas, Josepha Baca, Roger Putnam, Adam Black, Marcos Enriquez, John Loprieno, Chrystin Green, Matthew Morgan, Sharon Manakas</w:t>
      </w:r>
    </w:p>
    <w:p w14:paraId="65A6D2A0" w14:textId="6D75320B" w:rsidR="009B2CB7" w:rsidRDefault="009B2CB7" w:rsidP="00353EFB">
      <w:pPr>
        <w:pStyle w:val="NoSpacing"/>
        <w:numPr>
          <w:ilvl w:val="3"/>
          <w:numId w:val="13"/>
        </w:numPr>
        <w:spacing w:after="120"/>
        <w:rPr>
          <w:rFonts w:cstheme="minorHAnsi"/>
          <w:sz w:val="24"/>
          <w:szCs w:val="24"/>
        </w:rPr>
      </w:pPr>
      <w:r>
        <w:rPr>
          <w:rFonts w:cstheme="minorHAnsi"/>
          <w:sz w:val="24"/>
          <w:szCs w:val="24"/>
        </w:rPr>
        <w:t>Abstentions: Tiffany Pawluk, Ruth Bennington, Perry Benne</w:t>
      </w:r>
      <w:r w:rsidR="004236C3">
        <w:rPr>
          <w:rFonts w:cstheme="minorHAnsi"/>
          <w:sz w:val="24"/>
          <w:szCs w:val="24"/>
        </w:rPr>
        <w:t>t</w:t>
      </w:r>
      <w:r>
        <w:rPr>
          <w:rFonts w:cstheme="minorHAnsi"/>
          <w:sz w:val="24"/>
          <w:szCs w:val="24"/>
        </w:rPr>
        <w:t>t, Dan Darby</w:t>
      </w:r>
    </w:p>
    <w:p w14:paraId="32AFAB9B" w14:textId="096879EC" w:rsidR="009B2CB7" w:rsidRDefault="009B2CB7" w:rsidP="00353EFB">
      <w:pPr>
        <w:pStyle w:val="NoSpacing"/>
        <w:numPr>
          <w:ilvl w:val="3"/>
          <w:numId w:val="13"/>
        </w:numPr>
        <w:spacing w:after="120"/>
        <w:rPr>
          <w:rFonts w:cstheme="minorHAnsi"/>
          <w:sz w:val="24"/>
          <w:szCs w:val="24"/>
        </w:rPr>
      </w:pPr>
      <w:r>
        <w:rPr>
          <w:rFonts w:cstheme="minorHAnsi"/>
          <w:sz w:val="24"/>
          <w:szCs w:val="24"/>
        </w:rPr>
        <w:lastRenderedPageBreak/>
        <w:t>18 votes cast, 13 required to win, Nicole received 8, and Nathan received 10</w:t>
      </w:r>
    </w:p>
    <w:p w14:paraId="081A0E9B" w14:textId="52FC00DE" w:rsidR="009B2CB7" w:rsidRDefault="00A717D0" w:rsidP="009B2CB7">
      <w:pPr>
        <w:pStyle w:val="NoSpacing"/>
        <w:numPr>
          <w:ilvl w:val="2"/>
          <w:numId w:val="13"/>
        </w:numPr>
        <w:spacing w:after="120"/>
        <w:rPr>
          <w:rFonts w:cstheme="minorHAnsi"/>
          <w:sz w:val="24"/>
          <w:szCs w:val="24"/>
        </w:rPr>
      </w:pPr>
      <w:r>
        <w:rPr>
          <w:rFonts w:cstheme="minorHAnsi"/>
          <w:sz w:val="24"/>
          <w:szCs w:val="24"/>
        </w:rPr>
        <w:t>Roll call v</w:t>
      </w:r>
      <w:r w:rsidR="00DC5FF3">
        <w:rPr>
          <w:rFonts w:cstheme="minorHAnsi"/>
          <w:sz w:val="24"/>
          <w:szCs w:val="24"/>
        </w:rPr>
        <w:t>ote 2:</w:t>
      </w:r>
    </w:p>
    <w:p w14:paraId="018A03E9" w14:textId="6B87B0DD" w:rsidR="00DC5FF3" w:rsidRDefault="00DC5FF3" w:rsidP="00DC5FF3">
      <w:pPr>
        <w:pStyle w:val="NoSpacing"/>
        <w:numPr>
          <w:ilvl w:val="3"/>
          <w:numId w:val="13"/>
        </w:numPr>
        <w:spacing w:after="120"/>
        <w:rPr>
          <w:rFonts w:cstheme="minorHAnsi"/>
          <w:sz w:val="24"/>
          <w:szCs w:val="24"/>
        </w:rPr>
      </w:pPr>
      <w:r>
        <w:rPr>
          <w:rFonts w:cstheme="minorHAnsi"/>
          <w:sz w:val="24"/>
          <w:szCs w:val="24"/>
        </w:rPr>
        <w:t xml:space="preserve">Nicole Block received </w:t>
      </w:r>
      <w:r w:rsidR="004236C3">
        <w:rPr>
          <w:rFonts w:cstheme="minorHAnsi"/>
          <w:sz w:val="24"/>
          <w:szCs w:val="24"/>
        </w:rPr>
        <w:t xml:space="preserve">9 </w:t>
      </w:r>
      <w:r>
        <w:rPr>
          <w:rFonts w:cstheme="minorHAnsi"/>
          <w:sz w:val="24"/>
          <w:szCs w:val="24"/>
        </w:rPr>
        <w:t xml:space="preserve">votes: Dani Vieira, Cindy Sheaks-McGowan, </w:t>
      </w:r>
      <w:r w:rsidR="004236C3">
        <w:rPr>
          <w:rFonts w:cstheme="minorHAnsi"/>
          <w:sz w:val="24"/>
          <w:szCs w:val="24"/>
        </w:rPr>
        <w:t xml:space="preserve">Sydney Sims, </w:t>
      </w:r>
      <w:r>
        <w:rPr>
          <w:rFonts w:cstheme="minorHAnsi"/>
          <w:sz w:val="24"/>
          <w:szCs w:val="24"/>
        </w:rPr>
        <w:t>Danielle Kaprelian, Jazmir Hernandez, Jenna Patronete, Cynthia Minet</w:t>
      </w:r>
      <w:r w:rsidR="004236C3">
        <w:rPr>
          <w:rFonts w:cstheme="minorHAnsi"/>
          <w:sz w:val="24"/>
          <w:szCs w:val="24"/>
        </w:rPr>
        <w:t>, Perry Bennett, Dan Darby</w:t>
      </w:r>
    </w:p>
    <w:p w14:paraId="26C4A3AA" w14:textId="39D8F8F2" w:rsidR="00DC5FF3" w:rsidRDefault="00DC5FF3" w:rsidP="00DC5FF3">
      <w:pPr>
        <w:pStyle w:val="NoSpacing"/>
        <w:numPr>
          <w:ilvl w:val="3"/>
          <w:numId w:val="13"/>
        </w:numPr>
        <w:spacing w:after="120"/>
        <w:rPr>
          <w:rFonts w:cstheme="minorHAnsi"/>
          <w:sz w:val="24"/>
          <w:szCs w:val="24"/>
        </w:rPr>
      </w:pPr>
      <w:r>
        <w:rPr>
          <w:rFonts w:cstheme="minorHAnsi"/>
          <w:sz w:val="24"/>
          <w:szCs w:val="24"/>
        </w:rPr>
        <w:t>Nathan Bowen received 1</w:t>
      </w:r>
      <w:r w:rsidR="004236C3">
        <w:rPr>
          <w:rFonts w:cstheme="minorHAnsi"/>
          <w:sz w:val="24"/>
          <w:szCs w:val="24"/>
        </w:rPr>
        <w:t>1</w:t>
      </w:r>
      <w:r>
        <w:rPr>
          <w:rFonts w:cstheme="minorHAnsi"/>
          <w:sz w:val="24"/>
          <w:szCs w:val="24"/>
        </w:rPr>
        <w:t xml:space="preserve"> votes: Jolie Herzig, Vance Manakas, Josepha Baca, Roger Putnam, </w:t>
      </w:r>
      <w:r w:rsidR="004236C3">
        <w:rPr>
          <w:rFonts w:cstheme="minorHAnsi"/>
          <w:sz w:val="24"/>
          <w:szCs w:val="24"/>
        </w:rPr>
        <w:t xml:space="preserve">Gary Wilson, </w:t>
      </w:r>
      <w:r>
        <w:rPr>
          <w:rFonts w:cstheme="minorHAnsi"/>
          <w:sz w:val="24"/>
          <w:szCs w:val="24"/>
        </w:rPr>
        <w:t>Adam Black, Marcos Enriquez, John Loprieno, Chrystin Green, Matthew Morgan, Sharon Manakas</w:t>
      </w:r>
    </w:p>
    <w:p w14:paraId="60C77611" w14:textId="68FE67AB" w:rsidR="00DC5FF3" w:rsidRDefault="00DC5FF3" w:rsidP="00DC5FF3">
      <w:pPr>
        <w:pStyle w:val="NoSpacing"/>
        <w:numPr>
          <w:ilvl w:val="3"/>
          <w:numId w:val="13"/>
        </w:numPr>
        <w:spacing w:after="120"/>
        <w:rPr>
          <w:rFonts w:cstheme="minorHAnsi"/>
          <w:sz w:val="24"/>
          <w:szCs w:val="24"/>
        </w:rPr>
      </w:pPr>
      <w:r>
        <w:rPr>
          <w:rFonts w:cstheme="minorHAnsi"/>
          <w:sz w:val="24"/>
          <w:szCs w:val="24"/>
        </w:rPr>
        <w:t>Abstentions: Tiffany Pawluk, Ruth Bennington</w:t>
      </w:r>
    </w:p>
    <w:p w14:paraId="16BA3B84" w14:textId="0351725F" w:rsidR="00DC5FF3" w:rsidRPr="00DC5FF3" w:rsidRDefault="00FE1773" w:rsidP="00353EFB">
      <w:pPr>
        <w:pStyle w:val="NoSpacing"/>
        <w:numPr>
          <w:ilvl w:val="3"/>
          <w:numId w:val="13"/>
        </w:numPr>
        <w:spacing w:after="120"/>
        <w:rPr>
          <w:rFonts w:cstheme="minorHAnsi"/>
          <w:sz w:val="24"/>
          <w:szCs w:val="24"/>
        </w:rPr>
      </w:pPr>
      <w:r>
        <w:rPr>
          <w:rFonts w:cstheme="minorHAnsi"/>
          <w:sz w:val="24"/>
          <w:szCs w:val="24"/>
        </w:rPr>
        <w:t>20</w:t>
      </w:r>
      <w:r w:rsidR="00DC5FF3">
        <w:rPr>
          <w:rFonts w:cstheme="minorHAnsi"/>
          <w:sz w:val="24"/>
          <w:szCs w:val="24"/>
        </w:rPr>
        <w:t xml:space="preserve"> votes cast, 1</w:t>
      </w:r>
      <w:r>
        <w:rPr>
          <w:rFonts w:cstheme="minorHAnsi"/>
          <w:sz w:val="24"/>
          <w:szCs w:val="24"/>
        </w:rPr>
        <w:t>4</w:t>
      </w:r>
      <w:r w:rsidR="00DC5FF3">
        <w:rPr>
          <w:rFonts w:cstheme="minorHAnsi"/>
          <w:sz w:val="24"/>
          <w:szCs w:val="24"/>
        </w:rPr>
        <w:t xml:space="preserve"> required to win, Nicole received </w:t>
      </w:r>
      <w:r>
        <w:rPr>
          <w:rFonts w:cstheme="minorHAnsi"/>
          <w:sz w:val="24"/>
          <w:szCs w:val="24"/>
        </w:rPr>
        <w:t>9</w:t>
      </w:r>
      <w:r w:rsidR="00DC5FF3">
        <w:rPr>
          <w:rFonts w:cstheme="minorHAnsi"/>
          <w:sz w:val="24"/>
          <w:szCs w:val="24"/>
        </w:rPr>
        <w:t>, and Nathan received 1</w:t>
      </w:r>
      <w:r>
        <w:rPr>
          <w:rFonts w:cstheme="minorHAnsi"/>
          <w:sz w:val="24"/>
          <w:szCs w:val="24"/>
        </w:rPr>
        <w:t>1</w:t>
      </w:r>
    </w:p>
    <w:p w14:paraId="3C734482" w14:textId="695DD18C" w:rsidR="00DC5FF3" w:rsidRDefault="00A717D0" w:rsidP="009B2CB7">
      <w:pPr>
        <w:pStyle w:val="NoSpacing"/>
        <w:numPr>
          <w:ilvl w:val="2"/>
          <w:numId w:val="13"/>
        </w:numPr>
        <w:spacing w:after="120"/>
        <w:rPr>
          <w:rFonts w:cstheme="minorHAnsi"/>
          <w:sz w:val="24"/>
          <w:szCs w:val="24"/>
        </w:rPr>
      </w:pPr>
      <w:r>
        <w:rPr>
          <w:rFonts w:cstheme="minorHAnsi"/>
          <w:sz w:val="24"/>
          <w:szCs w:val="24"/>
        </w:rPr>
        <w:t>Roll call v</w:t>
      </w:r>
      <w:r w:rsidR="00DC5FF3">
        <w:rPr>
          <w:rFonts w:cstheme="minorHAnsi"/>
          <w:sz w:val="24"/>
          <w:szCs w:val="24"/>
        </w:rPr>
        <w:t>ote 3:</w:t>
      </w:r>
    </w:p>
    <w:p w14:paraId="6009C2FC" w14:textId="3BD2CADA" w:rsidR="00DC5FF3" w:rsidRPr="00713A13" w:rsidRDefault="00DC5FF3">
      <w:pPr>
        <w:pStyle w:val="NoSpacing"/>
        <w:numPr>
          <w:ilvl w:val="3"/>
          <w:numId w:val="13"/>
        </w:numPr>
        <w:spacing w:after="120"/>
        <w:rPr>
          <w:rFonts w:cstheme="minorHAnsi"/>
          <w:sz w:val="24"/>
          <w:szCs w:val="24"/>
        </w:rPr>
      </w:pPr>
      <w:r>
        <w:rPr>
          <w:rFonts w:cstheme="minorHAnsi"/>
          <w:sz w:val="24"/>
          <w:szCs w:val="24"/>
        </w:rPr>
        <w:t xml:space="preserve">Nicole Block received </w:t>
      </w:r>
      <w:r w:rsidR="00774FC4">
        <w:rPr>
          <w:rFonts w:cstheme="minorHAnsi"/>
          <w:sz w:val="24"/>
          <w:szCs w:val="24"/>
        </w:rPr>
        <w:t>14</w:t>
      </w:r>
      <w:r>
        <w:rPr>
          <w:rFonts w:cstheme="minorHAnsi"/>
          <w:sz w:val="24"/>
          <w:szCs w:val="24"/>
        </w:rPr>
        <w:t xml:space="preserve"> votes: </w:t>
      </w:r>
      <w:r w:rsidR="00713A13">
        <w:rPr>
          <w:rFonts w:cstheme="minorHAnsi"/>
          <w:sz w:val="24"/>
          <w:szCs w:val="24"/>
        </w:rPr>
        <w:t xml:space="preserve">Jolie Herzig, Vance Manakas, </w:t>
      </w:r>
      <w:r>
        <w:rPr>
          <w:rFonts w:cstheme="minorHAnsi"/>
          <w:sz w:val="24"/>
          <w:szCs w:val="24"/>
        </w:rPr>
        <w:t xml:space="preserve">Dani Vieira, </w:t>
      </w:r>
      <w:r w:rsidR="00713A13">
        <w:rPr>
          <w:rFonts w:cstheme="minorHAnsi"/>
          <w:sz w:val="24"/>
          <w:szCs w:val="24"/>
        </w:rPr>
        <w:t xml:space="preserve">Roger Putnam, </w:t>
      </w:r>
      <w:r>
        <w:rPr>
          <w:rFonts w:cstheme="minorHAnsi"/>
          <w:sz w:val="24"/>
          <w:szCs w:val="24"/>
        </w:rPr>
        <w:t xml:space="preserve">Cindy Sheaks-McGowan, </w:t>
      </w:r>
      <w:r w:rsidR="00713A13">
        <w:rPr>
          <w:rFonts w:cstheme="minorHAnsi"/>
          <w:sz w:val="24"/>
          <w:szCs w:val="24"/>
        </w:rPr>
        <w:t xml:space="preserve">Sydney Sims, </w:t>
      </w:r>
      <w:r>
        <w:rPr>
          <w:rFonts w:cstheme="minorHAnsi"/>
          <w:sz w:val="24"/>
          <w:szCs w:val="24"/>
        </w:rPr>
        <w:t xml:space="preserve">Danielle Kaprelian, Jazmir Hernandez, Jenna Patronete, </w:t>
      </w:r>
      <w:r w:rsidR="00713A13">
        <w:rPr>
          <w:rFonts w:cstheme="minorHAnsi"/>
          <w:sz w:val="24"/>
          <w:szCs w:val="24"/>
        </w:rPr>
        <w:t xml:space="preserve">Chrystin Green, Matthew Morgan, </w:t>
      </w:r>
      <w:r>
        <w:rPr>
          <w:rFonts w:cstheme="minorHAnsi"/>
          <w:sz w:val="24"/>
          <w:szCs w:val="24"/>
        </w:rPr>
        <w:t>Cynthia Minet</w:t>
      </w:r>
      <w:r w:rsidR="00713A13">
        <w:rPr>
          <w:rFonts w:cstheme="minorHAnsi"/>
          <w:sz w:val="24"/>
          <w:szCs w:val="24"/>
        </w:rPr>
        <w:t>, Perry Bennett, Dan Darby</w:t>
      </w:r>
    </w:p>
    <w:p w14:paraId="718A15BC" w14:textId="19BAB74E" w:rsidR="00DC5FF3" w:rsidRDefault="00DC5FF3" w:rsidP="00DC5FF3">
      <w:pPr>
        <w:pStyle w:val="NoSpacing"/>
        <w:numPr>
          <w:ilvl w:val="3"/>
          <w:numId w:val="13"/>
        </w:numPr>
        <w:spacing w:after="120"/>
        <w:rPr>
          <w:rFonts w:cstheme="minorHAnsi"/>
          <w:sz w:val="24"/>
          <w:szCs w:val="24"/>
        </w:rPr>
      </w:pPr>
      <w:r>
        <w:rPr>
          <w:rFonts w:cstheme="minorHAnsi"/>
          <w:sz w:val="24"/>
          <w:szCs w:val="24"/>
        </w:rPr>
        <w:t xml:space="preserve">Nathan Bowen received </w:t>
      </w:r>
      <w:r w:rsidR="00774FC4">
        <w:rPr>
          <w:rFonts w:cstheme="minorHAnsi"/>
          <w:sz w:val="24"/>
          <w:szCs w:val="24"/>
        </w:rPr>
        <w:t>7</w:t>
      </w:r>
      <w:r>
        <w:rPr>
          <w:rFonts w:cstheme="minorHAnsi"/>
          <w:sz w:val="24"/>
          <w:szCs w:val="24"/>
        </w:rPr>
        <w:t xml:space="preserve"> votes: Josepha Baca, </w:t>
      </w:r>
      <w:r w:rsidR="00650523">
        <w:rPr>
          <w:rFonts w:cstheme="minorHAnsi"/>
          <w:sz w:val="24"/>
          <w:szCs w:val="24"/>
        </w:rPr>
        <w:t xml:space="preserve">Gary Wilson, Marnie Melendez, </w:t>
      </w:r>
      <w:r>
        <w:rPr>
          <w:rFonts w:cstheme="minorHAnsi"/>
          <w:sz w:val="24"/>
          <w:szCs w:val="24"/>
        </w:rPr>
        <w:t>Adam Black, Marcos Enriquez, John Loprieno, Sharon Manakas</w:t>
      </w:r>
    </w:p>
    <w:p w14:paraId="5970C57B" w14:textId="177D285D" w:rsidR="00DC5FF3" w:rsidRDefault="00DC5FF3" w:rsidP="00DC5FF3">
      <w:pPr>
        <w:pStyle w:val="NoSpacing"/>
        <w:numPr>
          <w:ilvl w:val="3"/>
          <w:numId w:val="13"/>
        </w:numPr>
        <w:spacing w:after="120"/>
        <w:rPr>
          <w:rFonts w:cstheme="minorHAnsi"/>
          <w:sz w:val="24"/>
          <w:szCs w:val="24"/>
        </w:rPr>
      </w:pPr>
      <w:r>
        <w:rPr>
          <w:rFonts w:cstheme="minorHAnsi"/>
          <w:sz w:val="24"/>
          <w:szCs w:val="24"/>
        </w:rPr>
        <w:t>Abstentions: Tiffany Pawluk, Ruth Bennington</w:t>
      </w:r>
    </w:p>
    <w:p w14:paraId="3715F2A0" w14:textId="7D39CC2A" w:rsidR="00DC5FF3" w:rsidRPr="00DC5FF3" w:rsidRDefault="00774FC4" w:rsidP="00353EFB">
      <w:pPr>
        <w:pStyle w:val="NoSpacing"/>
        <w:numPr>
          <w:ilvl w:val="3"/>
          <w:numId w:val="13"/>
        </w:numPr>
        <w:spacing w:after="120"/>
        <w:rPr>
          <w:rFonts w:cstheme="minorHAnsi"/>
          <w:sz w:val="24"/>
          <w:szCs w:val="24"/>
        </w:rPr>
      </w:pPr>
      <w:r>
        <w:rPr>
          <w:rFonts w:cstheme="minorHAnsi"/>
          <w:sz w:val="24"/>
          <w:szCs w:val="24"/>
        </w:rPr>
        <w:t>21</w:t>
      </w:r>
      <w:r w:rsidR="00DC5FF3">
        <w:rPr>
          <w:rFonts w:cstheme="minorHAnsi"/>
          <w:sz w:val="24"/>
          <w:szCs w:val="24"/>
        </w:rPr>
        <w:t xml:space="preserve"> votes cast, 1</w:t>
      </w:r>
      <w:r>
        <w:rPr>
          <w:rFonts w:cstheme="minorHAnsi"/>
          <w:sz w:val="24"/>
          <w:szCs w:val="24"/>
        </w:rPr>
        <w:t>5</w:t>
      </w:r>
      <w:r w:rsidR="00DC5FF3">
        <w:rPr>
          <w:rFonts w:cstheme="minorHAnsi"/>
          <w:sz w:val="24"/>
          <w:szCs w:val="24"/>
        </w:rPr>
        <w:t xml:space="preserve"> required to win, Nicole received </w:t>
      </w:r>
      <w:r w:rsidR="00BB7E2F">
        <w:rPr>
          <w:rFonts w:cstheme="minorHAnsi"/>
          <w:sz w:val="24"/>
          <w:szCs w:val="24"/>
        </w:rPr>
        <w:t>14</w:t>
      </w:r>
      <w:r w:rsidR="00DC5FF3">
        <w:rPr>
          <w:rFonts w:cstheme="minorHAnsi"/>
          <w:sz w:val="24"/>
          <w:szCs w:val="24"/>
        </w:rPr>
        <w:t xml:space="preserve">, and Nathan received </w:t>
      </w:r>
      <w:r w:rsidR="00BB7E2F">
        <w:rPr>
          <w:rFonts w:cstheme="minorHAnsi"/>
          <w:sz w:val="24"/>
          <w:szCs w:val="24"/>
        </w:rPr>
        <w:t>7</w:t>
      </w:r>
    </w:p>
    <w:p w14:paraId="4D690DCD" w14:textId="547533D6" w:rsidR="00DC5FF3" w:rsidRDefault="00A717D0" w:rsidP="009B2CB7">
      <w:pPr>
        <w:pStyle w:val="NoSpacing"/>
        <w:numPr>
          <w:ilvl w:val="2"/>
          <w:numId w:val="13"/>
        </w:numPr>
        <w:spacing w:after="120"/>
        <w:rPr>
          <w:rFonts w:cstheme="minorHAnsi"/>
          <w:sz w:val="24"/>
          <w:szCs w:val="24"/>
        </w:rPr>
      </w:pPr>
      <w:r>
        <w:rPr>
          <w:rFonts w:cstheme="minorHAnsi"/>
          <w:sz w:val="24"/>
          <w:szCs w:val="24"/>
        </w:rPr>
        <w:t>Roll call v</w:t>
      </w:r>
      <w:r w:rsidR="00DC5FF3">
        <w:rPr>
          <w:rFonts w:cstheme="minorHAnsi"/>
          <w:sz w:val="24"/>
          <w:szCs w:val="24"/>
        </w:rPr>
        <w:t>ote 4:</w:t>
      </w:r>
    </w:p>
    <w:p w14:paraId="065EB050" w14:textId="413FB2C6" w:rsidR="0024604B" w:rsidRPr="00E14AD3" w:rsidRDefault="0024604B" w:rsidP="0024604B">
      <w:pPr>
        <w:pStyle w:val="NoSpacing"/>
        <w:numPr>
          <w:ilvl w:val="3"/>
          <w:numId w:val="13"/>
        </w:numPr>
        <w:spacing w:after="120"/>
        <w:rPr>
          <w:rFonts w:cstheme="minorHAnsi"/>
          <w:sz w:val="24"/>
          <w:szCs w:val="24"/>
        </w:rPr>
      </w:pPr>
      <w:r>
        <w:rPr>
          <w:rFonts w:cstheme="minorHAnsi"/>
          <w:sz w:val="24"/>
          <w:szCs w:val="24"/>
        </w:rPr>
        <w:t>Nicole Block received 1</w:t>
      </w:r>
      <w:r w:rsidR="00D83A34">
        <w:rPr>
          <w:rFonts w:cstheme="minorHAnsi"/>
          <w:sz w:val="24"/>
          <w:szCs w:val="24"/>
        </w:rPr>
        <w:t>6</w:t>
      </w:r>
      <w:r>
        <w:rPr>
          <w:rFonts w:cstheme="minorHAnsi"/>
          <w:sz w:val="24"/>
          <w:szCs w:val="24"/>
        </w:rPr>
        <w:t xml:space="preserve"> votes: Jolie Herzig, Vance Manakas, Dani Vieira, Roger Putnam, Cindy Sheaks-McGowan, </w:t>
      </w:r>
      <w:r w:rsidR="00D83A34">
        <w:rPr>
          <w:rFonts w:cstheme="minorHAnsi"/>
          <w:sz w:val="24"/>
          <w:szCs w:val="24"/>
        </w:rPr>
        <w:t xml:space="preserve">Gary Wilson, </w:t>
      </w:r>
      <w:r>
        <w:rPr>
          <w:rFonts w:cstheme="minorHAnsi"/>
          <w:sz w:val="24"/>
          <w:szCs w:val="24"/>
        </w:rPr>
        <w:t xml:space="preserve">Sydney Sims, </w:t>
      </w:r>
      <w:r w:rsidR="00D83A34">
        <w:rPr>
          <w:rFonts w:cstheme="minorHAnsi"/>
          <w:sz w:val="24"/>
          <w:szCs w:val="24"/>
        </w:rPr>
        <w:t xml:space="preserve">Marnie Melendez, </w:t>
      </w:r>
      <w:r>
        <w:rPr>
          <w:rFonts w:cstheme="minorHAnsi"/>
          <w:sz w:val="24"/>
          <w:szCs w:val="24"/>
        </w:rPr>
        <w:t>Danielle Kaprelian, Jazmir Hernandez, Jenna Patronete, Chrystin Green, Matthew Morgan, Cynthia Minet, Perry Bennett, Dan Darby</w:t>
      </w:r>
    </w:p>
    <w:p w14:paraId="799E9DFD" w14:textId="449AB845" w:rsidR="0024604B" w:rsidRDefault="0024604B" w:rsidP="0024604B">
      <w:pPr>
        <w:pStyle w:val="NoSpacing"/>
        <w:numPr>
          <w:ilvl w:val="3"/>
          <w:numId w:val="13"/>
        </w:numPr>
        <w:spacing w:after="120"/>
        <w:rPr>
          <w:rFonts w:cstheme="minorHAnsi"/>
          <w:sz w:val="24"/>
          <w:szCs w:val="24"/>
        </w:rPr>
      </w:pPr>
      <w:r>
        <w:rPr>
          <w:rFonts w:cstheme="minorHAnsi"/>
          <w:sz w:val="24"/>
          <w:szCs w:val="24"/>
        </w:rPr>
        <w:t xml:space="preserve">Nathan Bowen received </w:t>
      </w:r>
      <w:r w:rsidR="00D83A34">
        <w:rPr>
          <w:rFonts w:cstheme="minorHAnsi"/>
          <w:sz w:val="24"/>
          <w:szCs w:val="24"/>
        </w:rPr>
        <w:t>5</w:t>
      </w:r>
      <w:r>
        <w:rPr>
          <w:rFonts w:cstheme="minorHAnsi"/>
          <w:sz w:val="24"/>
          <w:szCs w:val="24"/>
        </w:rPr>
        <w:t xml:space="preserve"> votes: Josepha Baca, Adam Black, Marcos Enriquez, John Loprieno, Sharon Manakas</w:t>
      </w:r>
    </w:p>
    <w:p w14:paraId="551FE433" w14:textId="77777777" w:rsidR="0024604B" w:rsidRDefault="0024604B" w:rsidP="0024604B">
      <w:pPr>
        <w:pStyle w:val="NoSpacing"/>
        <w:numPr>
          <w:ilvl w:val="3"/>
          <w:numId w:val="13"/>
        </w:numPr>
        <w:spacing w:after="120"/>
        <w:rPr>
          <w:rFonts w:cstheme="minorHAnsi"/>
          <w:sz w:val="24"/>
          <w:szCs w:val="24"/>
        </w:rPr>
      </w:pPr>
      <w:r>
        <w:rPr>
          <w:rFonts w:cstheme="minorHAnsi"/>
          <w:sz w:val="24"/>
          <w:szCs w:val="24"/>
        </w:rPr>
        <w:t>Abstentions: Tiffany Pawluk, Ruth Bennington</w:t>
      </w:r>
    </w:p>
    <w:p w14:paraId="43826AF1" w14:textId="1B06D00E" w:rsidR="0024604B" w:rsidRPr="00E14AD3" w:rsidRDefault="0024604B" w:rsidP="0024604B">
      <w:pPr>
        <w:pStyle w:val="NoSpacing"/>
        <w:numPr>
          <w:ilvl w:val="3"/>
          <w:numId w:val="13"/>
        </w:numPr>
        <w:spacing w:after="120"/>
        <w:rPr>
          <w:rFonts w:cstheme="minorHAnsi"/>
          <w:sz w:val="24"/>
          <w:szCs w:val="24"/>
        </w:rPr>
      </w:pPr>
      <w:r>
        <w:rPr>
          <w:rFonts w:cstheme="minorHAnsi"/>
          <w:sz w:val="24"/>
          <w:szCs w:val="24"/>
        </w:rPr>
        <w:t>21 votes cast, 15 required to win, Nicole received 1</w:t>
      </w:r>
      <w:r w:rsidR="00D83A34">
        <w:rPr>
          <w:rFonts w:cstheme="minorHAnsi"/>
          <w:sz w:val="24"/>
          <w:szCs w:val="24"/>
        </w:rPr>
        <w:t>6</w:t>
      </w:r>
      <w:r>
        <w:rPr>
          <w:rFonts w:cstheme="minorHAnsi"/>
          <w:sz w:val="24"/>
          <w:szCs w:val="24"/>
        </w:rPr>
        <w:t xml:space="preserve">, and Nathan received </w:t>
      </w:r>
      <w:r w:rsidR="00D83A34">
        <w:rPr>
          <w:rFonts w:cstheme="minorHAnsi"/>
          <w:sz w:val="24"/>
          <w:szCs w:val="24"/>
        </w:rPr>
        <w:t>5</w:t>
      </w:r>
    </w:p>
    <w:p w14:paraId="217845D5" w14:textId="57CC0460" w:rsidR="00052A0E" w:rsidRPr="00FC32F7" w:rsidRDefault="00052A0E" w:rsidP="00052A0E">
      <w:pPr>
        <w:pStyle w:val="NoSpacing"/>
        <w:spacing w:after="120"/>
        <w:ind w:left="907"/>
        <w:rPr>
          <w:rFonts w:cstheme="minorHAnsi"/>
          <w:sz w:val="24"/>
          <w:szCs w:val="24"/>
        </w:rPr>
      </w:pPr>
      <w:r>
        <w:rPr>
          <w:rFonts w:cstheme="minorHAnsi"/>
          <w:sz w:val="24"/>
          <w:szCs w:val="24"/>
        </w:rPr>
        <w:t xml:space="preserve">Nicole Block was elected </w:t>
      </w:r>
      <w:r w:rsidR="00B97455">
        <w:rPr>
          <w:rFonts w:cstheme="minorHAnsi"/>
          <w:sz w:val="24"/>
          <w:szCs w:val="24"/>
        </w:rPr>
        <w:t>by a vote of 16 out of 21.  F</w:t>
      </w:r>
      <w:r>
        <w:rPr>
          <w:rFonts w:cstheme="minorHAnsi"/>
          <w:sz w:val="24"/>
          <w:szCs w:val="24"/>
        </w:rPr>
        <w:t>our rounds of voting</w:t>
      </w:r>
      <w:r w:rsidR="00B97455">
        <w:rPr>
          <w:rFonts w:cstheme="minorHAnsi"/>
          <w:sz w:val="24"/>
          <w:szCs w:val="24"/>
        </w:rPr>
        <w:t xml:space="preserve"> was necessary</w:t>
      </w:r>
      <w:r>
        <w:rPr>
          <w:rFonts w:cstheme="minorHAnsi"/>
          <w:sz w:val="24"/>
          <w:szCs w:val="24"/>
        </w:rPr>
        <w:t xml:space="preserve"> to obtain a two-thirds majority. Her role as Secretary was effective immediately.</w:t>
      </w:r>
    </w:p>
    <w:p w14:paraId="6C544A18" w14:textId="48B926CF" w:rsidR="00B305DD" w:rsidRPr="00FC32F7" w:rsidRDefault="00892E33" w:rsidP="00FC32F7">
      <w:pPr>
        <w:pStyle w:val="NoSpacing"/>
        <w:numPr>
          <w:ilvl w:val="0"/>
          <w:numId w:val="8"/>
        </w:numPr>
        <w:spacing w:after="120"/>
        <w:rPr>
          <w:rFonts w:cstheme="minorHAnsi"/>
          <w:sz w:val="24"/>
          <w:szCs w:val="24"/>
        </w:rPr>
      </w:pPr>
      <w:r w:rsidRPr="00FC32F7">
        <w:rPr>
          <w:rFonts w:cstheme="minorHAnsi"/>
          <w:sz w:val="24"/>
          <w:szCs w:val="24"/>
        </w:rPr>
        <w:t>Annual Work Plan 2020-2021</w:t>
      </w:r>
    </w:p>
    <w:p w14:paraId="3740534D" w14:textId="6BEC64DB" w:rsidR="00B305DD" w:rsidRPr="00FC32F7" w:rsidRDefault="00052A0E" w:rsidP="00FC32F7">
      <w:pPr>
        <w:pStyle w:val="NoSpacing"/>
        <w:spacing w:after="120"/>
        <w:ind w:left="907"/>
        <w:rPr>
          <w:rFonts w:cstheme="minorHAnsi"/>
          <w:sz w:val="24"/>
          <w:szCs w:val="24"/>
        </w:rPr>
      </w:pPr>
      <w:r>
        <w:rPr>
          <w:rFonts w:cstheme="minorHAnsi"/>
          <w:sz w:val="24"/>
          <w:szCs w:val="24"/>
        </w:rPr>
        <w:t>Postponed</w:t>
      </w:r>
      <w:r w:rsidR="00FC32F7" w:rsidRPr="00FC32F7">
        <w:rPr>
          <w:rFonts w:cstheme="minorHAnsi"/>
          <w:sz w:val="24"/>
          <w:szCs w:val="24"/>
        </w:rPr>
        <w:t xml:space="preserve"> for future meeting</w:t>
      </w:r>
      <w:r w:rsidR="00FC32F7">
        <w:rPr>
          <w:rFonts w:cstheme="minorHAnsi"/>
          <w:sz w:val="24"/>
          <w:szCs w:val="24"/>
        </w:rPr>
        <w:t>.</w:t>
      </w:r>
    </w:p>
    <w:p w14:paraId="485A57FA" w14:textId="0E599FC8" w:rsidR="00226E5A" w:rsidRPr="00FC32F7" w:rsidRDefault="00226E5A" w:rsidP="00FC32F7">
      <w:pPr>
        <w:pStyle w:val="NoSpacing"/>
        <w:numPr>
          <w:ilvl w:val="0"/>
          <w:numId w:val="8"/>
        </w:numPr>
        <w:spacing w:after="120"/>
        <w:rPr>
          <w:rFonts w:cstheme="minorHAnsi"/>
          <w:sz w:val="24"/>
          <w:szCs w:val="24"/>
        </w:rPr>
      </w:pPr>
      <w:r w:rsidRPr="00FC32F7">
        <w:rPr>
          <w:rFonts w:cstheme="minorHAnsi"/>
          <w:sz w:val="24"/>
          <w:szCs w:val="24"/>
        </w:rPr>
        <w:t>Online Evaluations</w:t>
      </w:r>
    </w:p>
    <w:p w14:paraId="27F50BA9" w14:textId="6B6F48A7" w:rsidR="00924C98" w:rsidRDefault="00052A0E" w:rsidP="00FC32F7">
      <w:pPr>
        <w:pStyle w:val="NoSpacing"/>
        <w:spacing w:after="120"/>
        <w:ind w:left="907"/>
        <w:rPr>
          <w:rFonts w:cstheme="minorHAnsi"/>
          <w:sz w:val="24"/>
          <w:szCs w:val="24"/>
        </w:rPr>
      </w:pPr>
      <w:r w:rsidRPr="00D869F2">
        <w:rPr>
          <w:rFonts w:cstheme="minorHAnsi"/>
          <w:sz w:val="24"/>
          <w:szCs w:val="24"/>
        </w:rPr>
        <w:lastRenderedPageBreak/>
        <w:t xml:space="preserve">Erik </w:t>
      </w:r>
      <w:r w:rsidR="00D869F2" w:rsidRPr="00D869F2">
        <w:rPr>
          <w:rFonts w:cstheme="minorHAnsi"/>
          <w:sz w:val="24"/>
          <w:szCs w:val="24"/>
        </w:rPr>
        <w:t>Reese introduced the suggested guidance from the DE committee.</w:t>
      </w:r>
      <w:r w:rsidRPr="00D869F2">
        <w:rPr>
          <w:rFonts w:cstheme="minorHAnsi"/>
          <w:sz w:val="24"/>
          <w:szCs w:val="24"/>
        </w:rPr>
        <w:t xml:space="preserve"> </w:t>
      </w:r>
      <w:r w:rsidR="00D869F2">
        <w:rPr>
          <w:rFonts w:cstheme="minorHAnsi"/>
          <w:sz w:val="24"/>
          <w:szCs w:val="24"/>
        </w:rPr>
        <w:t>It is only addressing Section II, B1 of the Administrator and Peer Evaluation Form from the AFT contract.</w:t>
      </w:r>
    </w:p>
    <w:p w14:paraId="27430D14" w14:textId="0DDE76FB" w:rsidR="00D869F2" w:rsidRDefault="00D869F2" w:rsidP="00FC32F7">
      <w:pPr>
        <w:pStyle w:val="NoSpacing"/>
        <w:spacing w:after="120"/>
        <w:ind w:left="907"/>
        <w:rPr>
          <w:rFonts w:cstheme="minorHAnsi"/>
          <w:sz w:val="24"/>
          <w:szCs w:val="24"/>
        </w:rPr>
      </w:pPr>
      <w:r>
        <w:rPr>
          <w:rFonts w:cstheme="minorHAnsi"/>
          <w:sz w:val="24"/>
          <w:szCs w:val="24"/>
        </w:rPr>
        <w:t>Hugo Hernandez – The union does not support this move.</w:t>
      </w:r>
      <w:r w:rsidR="005E4188">
        <w:rPr>
          <w:rFonts w:cstheme="minorHAnsi"/>
          <w:sz w:val="24"/>
          <w:szCs w:val="24"/>
        </w:rPr>
        <w:t xml:space="preserve"> A future meeting is scheduled between the union and administration.</w:t>
      </w:r>
    </w:p>
    <w:p w14:paraId="2A873D32" w14:textId="2B5CA716" w:rsidR="005E4188" w:rsidRDefault="005E4188" w:rsidP="00FC32F7">
      <w:pPr>
        <w:pStyle w:val="NoSpacing"/>
        <w:spacing w:after="120"/>
        <w:ind w:left="907"/>
        <w:rPr>
          <w:rFonts w:cstheme="minorHAnsi"/>
          <w:sz w:val="24"/>
          <w:szCs w:val="24"/>
        </w:rPr>
      </w:pPr>
      <w:r>
        <w:rPr>
          <w:rFonts w:cstheme="minorHAnsi"/>
          <w:sz w:val="24"/>
          <w:szCs w:val="24"/>
        </w:rPr>
        <w:t>Jolie Herzig – Accessibility is law so it</w:t>
      </w:r>
      <w:r w:rsidR="001D5119">
        <w:rPr>
          <w:rFonts w:cstheme="minorHAnsi"/>
          <w:sz w:val="24"/>
          <w:szCs w:val="24"/>
        </w:rPr>
        <w:t xml:space="preserve"> i</w:t>
      </w:r>
      <w:r>
        <w:rPr>
          <w:rFonts w:cstheme="minorHAnsi"/>
          <w:sz w:val="24"/>
          <w:szCs w:val="24"/>
        </w:rPr>
        <w:t>s a little confusing.</w:t>
      </w:r>
    </w:p>
    <w:p w14:paraId="4FC7FDAE" w14:textId="4811C128" w:rsidR="005E4188" w:rsidRDefault="005E4188" w:rsidP="00FC32F7">
      <w:pPr>
        <w:pStyle w:val="NoSpacing"/>
        <w:spacing w:after="120"/>
        <w:ind w:left="907"/>
        <w:rPr>
          <w:rFonts w:cstheme="minorHAnsi"/>
          <w:sz w:val="24"/>
          <w:szCs w:val="24"/>
        </w:rPr>
      </w:pPr>
      <w:r>
        <w:rPr>
          <w:rFonts w:cstheme="minorHAnsi"/>
          <w:sz w:val="24"/>
          <w:szCs w:val="24"/>
        </w:rPr>
        <w:t>Marcos Enriquez – I think we should wait until after the union meeting.</w:t>
      </w:r>
    </w:p>
    <w:p w14:paraId="6C2C022E" w14:textId="1C82CA3D" w:rsidR="005E4188" w:rsidRDefault="005E4188" w:rsidP="00FC32F7">
      <w:pPr>
        <w:pStyle w:val="NoSpacing"/>
        <w:spacing w:after="120"/>
        <w:ind w:left="907"/>
        <w:rPr>
          <w:rFonts w:cstheme="minorHAnsi"/>
          <w:sz w:val="24"/>
          <w:szCs w:val="24"/>
        </w:rPr>
      </w:pPr>
      <w:r>
        <w:rPr>
          <w:rFonts w:cstheme="minorHAnsi"/>
          <w:sz w:val="24"/>
          <w:szCs w:val="24"/>
        </w:rPr>
        <w:t xml:space="preserve">Ruth </w:t>
      </w:r>
      <w:r w:rsidR="001D5119">
        <w:rPr>
          <w:rFonts w:cstheme="minorHAnsi"/>
          <w:sz w:val="24"/>
          <w:szCs w:val="24"/>
        </w:rPr>
        <w:t>Bennington</w:t>
      </w:r>
      <w:r>
        <w:rPr>
          <w:rFonts w:cstheme="minorHAnsi"/>
          <w:sz w:val="24"/>
          <w:szCs w:val="24"/>
        </w:rPr>
        <w:t xml:space="preserve"> – When did the CVC-OEI Rubric get approved in senate?</w:t>
      </w:r>
    </w:p>
    <w:p w14:paraId="41AA755A" w14:textId="32FCABBF" w:rsidR="005E4188" w:rsidRDefault="005E4188" w:rsidP="00FC32F7">
      <w:pPr>
        <w:pStyle w:val="NoSpacing"/>
        <w:spacing w:after="120"/>
        <w:ind w:left="907"/>
        <w:rPr>
          <w:rFonts w:cstheme="minorHAnsi"/>
          <w:sz w:val="24"/>
          <w:szCs w:val="24"/>
        </w:rPr>
      </w:pPr>
      <w:r>
        <w:rPr>
          <w:rFonts w:cstheme="minorHAnsi"/>
          <w:sz w:val="24"/>
          <w:szCs w:val="24"/>
        </w:rPr>
        <w:t>Josepha Baca – Where are the minutes showing this was approved?</w:t>
      </w:r>
    </w:p>
    <w:p w14:paraId="2255996D" w14:textId="3493AFDC" w:rsidR="005E4188" w:rsidRDefault="005E4188" w:rsidP="00FC32F7">
      <w:pPr>
        <w:pStyle w:val="NoSpacing"/>
        <w:spacing w:after="120"/>
        <w:ind w:left="907"/>
        <w:rPr>
          <w:rFonts w:cstheme="minorHAnsi"/>
          <w:sz w:val="24"/>
          <w:szCs w:val="24"/>
        </w:rPr>
      </w:pPr>
      <w:r>
        <w:rPr>
          <w:rFonts w:cstheme="minorHAnsi"/>
          <w:sz w:val="24"/>
          <w:szCs w:val="24"/>
        </w:rPr>
        <w:t>Matt</w:t>
      </w:r>
      <w:r w:rsidR="00B06740">
        <w:rPr>
          <w:rFonts w:cstheme="minorHAnsi"/>
          <w:sz w:val="24"/>
          <w:szCs w:val="24"/>
        </w:rPr>
        <w:t>hew</w:t>
      </w:r>
      <w:r>
        <w:rPr>
          <w:rFonts w:cstheme="minorHAnsi"/>
          <w:sz w:val="24"/>
          <w:szCs w:val="24"/>
        </w:rPr>
        <w:t xml:space="preserve"> Morgan – Question: Does the administration want to use the CVC-OEI rubric for evaluations?</w:t>
      </w:r>
    </w:p>
    <w:p w14:paraId="4B160D11" w14:textId="7469A641" w:rsidR="005E4188" w:rsidRDefault="005E4188" w:rsidP="00FC32F7">
      <w:pPr>
        <w:pStyle w:val="NoSpacing"/>
        <w:spacing w:after="120"/>
        <w:ind w:left="907"/>
        <w:rPr>
          <w:rFonts w:cstheme="minorHAnsi"/>
          <w:sz w:val="24"/>
          <w:szCs w:val="24"/>
        </w:rPr>
      </w:pPr>
      <w:r>
        <w:rPr>
          <w:rFonts w:cstheme="minorHAnsi"/>
          <w:sz w:val="24"/>
          <w:szCs w:val="24"/>
        </w:rPr>
        <w:t>Erik Reese – Not that I know.</w:t>
      </w:r>
    </w:p>
    <w:p w14:paraId="141BF32B" w14:textId="5025CD49" w:rsidR="005E4188" w:rsidRDefault="005E4188" w:rsidP="00FC32F7">
      <w:pPr>
        <w:pStyle w:val="NoSpacing"/>
        <w:spacing w:after="120"/>
        <w:ind w:left="907"/>
        <w:rPr>
          <w:rFonts w:cstheme="minorHAnsi"/>
          <w:sz w:val="24"/>
          <w:szCs w:val="24"/>
        </w:rPr>
      </w:pPr>
      <w:r>
        <w:rPr>
          <w:rFonts w:cstheme="minorHAnsi"/>
          <w:sz w:val="24"/>
          <w:szCs w:val="24"/>
        </w:rPr>
        <w:t>Marnie Melendez – I think we should vote this no.</w:t>
      </w:r>
    </w:p>
    <w:p w14:paraId="5541495A" w14:textId="5D339CA5" w:rsidR="005E4188" w:rsidRDefault="005E4188" w:rsidP="00FC32F7">
      <w:pPr>
        <w:pStyle w:val="NoSpacing"/>
        <w:spacing w:after="120"/>
        <w:ind w:left="907"/>
        <w:rPr>
          <w:rFonts w:cstheme="minorHAnsi"/>
          <w:sz w:val="24"/>
          <w:szCs w:val="24"/>
        </w:rPr>
      </w:pPr>
      <w:r>
        <w:rPr>
          <w:rFonts w:cstheme="minorHAnsi"/>
          <w:sz w:val="24"/>
          <w:szCs w:val="24"/>
        </w:rPr>
        <w:t>Erik Reese – Are you calling for a vote?</w:t>
      </w:r>
    </w:p>
    <w:p w14:paraId="200D4F4B" w14:textId="7B334C39" w:rsidR="005E4188" w:rsidRDefault="005E4188" w:rsidP="00FC32F7">
      <w:pPr>
        <w:pStyle w:val="NoSpacing"/>
        <w:spacing w:after="120"/>
        <w:ind w:left="907"/>
        <w:rPr>
          <w:rFonts w:cstheme="minorHAnsi"/>
          <w:sz w:val="24"/>
          <w:szCs w:val="24"/>
        </w:rPr>
      </w:pPr>
      <w:r>
        <w:rPr>
          <w:rFonts w:cstheme="minorHAnsi"/>
          <w:sz w:val="24"/>
          <w:szCs w:val="24"/>
        </w:rPr>
        <w:t>Marnie Melendez – Motion to approve the guidance so senate can vote against it. No second.</w:t>
      </w:r>
    </w:p>
    <w:p w14:paraId="7A002ACD" w14:textId="7EFE1E06" w:rsidR="005E4188" w:rsidRDefault="005E4188" w:rsidP="00FC32F7">
      <w:pPr>
        <w:pStyle w:val="NoSpacing"/>
        <w:spacing w:after="120"/>
        <w:ind w:left="907"/>
        <w:rPr>
          <w:rFonts w:cstheme="minorHAnsi"/>
          <w:sz w:val="24"/>
          <w:szCs w:val="24"/>
        </w:rPr>
      </w:pPr>
      <w:r>
        <w:rPr>
          <w:rFonts w:cstheme="minorHAnsi"/>
          <w:sz w:val="24"/>
          <w:szCs w:val="24"/>
        </w:rPr>
        <w:t>Nathan Bowen – Motion to postpone. No second.</w:t>
      </w:r>
    </w:p>
    <w:p w14:paraId="75D2C1D0" w14:textId="19AF464A" w:rsidR="005E4188" w:rsidRDefault="005E4188" w:rsidP="00FC32F7">
      <w:pPr>
        <w:pStyle w:val="NoSpacing"/>
        <w:spacing w:after="120"/>
        <w:ind w:left="907"/>
        <w:rPr>
          <w:rFonts w:cstheme="minorHAnsi"/>
          <w:sz w:val="24"/>
          <w:szCs w:val="24"/>
        </w:rPr>
      </w:pPr>
      <w:r>
        <w:rPr>
          <w:rFonts w:cstheme="minorHAnsi"/>
          <w:sz w:val="24"/>
          <w:szCs w:val="24"/>
        </w:rPr>
        <w:t>Erik Reese clarified that if there is no second, there is no vote, and the item naturally falls to a later agenda. Erik reminded the senators that faculty have a lot of say in evaluation committees because they are the majority.</w:t>
      </w:r>
    </w:p>
    <w:p w14:paraId="742849BD" w14:textId="0963657B" w:rsidR="005E4188" w:rsidRPr="00D869F2" w:rsidRDefault="005E4188" w:rsidP="00FC32F7">
      <w:pPr>
        <w:pStyle w:val="NoSpacing"/>
        <w:spacing w:after="120"/>
        <w:ind w:left="907"/>
        <w:rPr>
          <w:rFonts w:cstheme="minorHAnsi"/>
          <w:sz w:val="24"/>
          <w:szCs w:val="24"/>
        </w:rPr>
      </w:pPr>
      <w:r>
        <w:rPr>
          <w:rFonts w:cstheme="minorHAnsi"/>
          <w:sz w:val="24"/>
          <w:szCs w:val="24"/>
        </w:rPr>
        <w:t>Josepha Baca – No one has ever used the CVC-OEI rubric in an evaluation previously.</w:t>
      </w:r>
    </w:p>
    <w:p w14:paraId="5EF24BA7" w14:textId="3C29D034" w:rsidR="00892E33" w:rsidRDefault="00892E33" w:rsidP="00FC32F7">
      <w:pPr>
        <w:pStyle w:val="NoSpacing"/>
        <w:numPr>
          <w:ilvl w:val="0"/>
          <w:numId w:val="8"/>
        </w:numPr>
        <w:spacing w:after="120"/>
        <w:rPr>
          <w:rFonts w:cstheme="minorHAnsi"/>
          <w:sz w:val="24"/>
          <w:szCs w:val="24"/>
        </w:rPr>
      </w:pPr>
      <w:r w:rsidRPr="00FC32F7">
        <w:rPr>
          <w:rFonts w:cstheme="minorHAnsi"/>
          <w:sz w:val="24"/>
          <w:szCs w:val="24"/>
        </w:rPr>
        <w:t xml:space="preserve">Dual Enrollment Faculty </w:t>
      </w:r>
      <w:r w:rsidR="00137304" w:rsidRPr="00FC32F7">
        <w:rPr>
          <w:rFonts w:cstheme="minorHAnsi"/>
          <w:sz w:val="24"/>
          <w:szCs w:val="24"/>
        </w:rPr>
        <w:t>Resource Guide</w:t>
      </w:r>
    </w:p>
    <w:p w14:paraId="2B252A64" w14:textId="47F80CCF" w:rsidR="005E4188" w:rsidRDefault="00372970" w:rsidP="00372970">
      <w:pPr>
        <w:pStyle w:val="NoSpacing"/>
        <w:spacing w:after="120"/>
        <w:ind w:left="907"/>
        <w:rPr>
          <w:rFonts w:cstheme="minorHAnsi"/>
          <w:sz w:val="24"/>
          <w:szCs w:val="24"/>
        </w:rPr>
      </w:pPr>
      <w:r>
        <w:rPr>
          <w:rFonts w:cstheme="minorHAnsi"/>
          <w:sz w:val="24"/>
          <w:szCs w:val="24"/>
        </w:rPr>
        <w:t xml:space="preserve">Dean </w:t>
      </w:r>
      <w:r w:rsidR="005E4188">
        <w:rPr>
          <w:rFonts w:cstheme="minorHAnsi"/>
          <w:sz w:val="24"/>
          <w:szCs w:val="24"/>
        </w:rPr>
        <w:t>K</w:t>
      </w:r>
      <w:r>
        <w:rPr>
          <w:rFonts w:cstheme="minorHAnsi"/>
          <w:sz w:val="24"/>
          <w:szCs w:val="24"/>
        </w:rPr>
        <w:t>h</w:t>
      </w:r>
      <w:r w:rsidR="005E4188">
        <w:rPr>
          <w:rFonts w:cstheme="minorHAnsi"/>
          <w:sz w:val="24"/>
          <w:szCs w:val="24"/>
        </w:rPr>
        <w:t>ushn</w:t>
      </w:r>
      <w:r>
        <w:rPr>
          <w:rFonts w:cstheme="minorHAnsi"/>
          <w:sz w:val="24"/>
          <w:szCs w:val="24"/>
        </w:rPr>
        <w:t>u</w:t>
      </w:r>
      <w:r w:rsidR="005E4188">
        <w:rPr>
          <w:rFonts w:cstheme="minorHAnsi"/>
          <w:sz w:val="24"/>
          <w:szCs w:val="24"/>
        </w:rPr>
        <w:t>r Dadab</w:t>
      </w:r>
      <w:r>
        <w:rPr>
          <w:rFonts w:cstheme="minorHAnsi"/>
          <w:sz w:val="24"/>
          <w:szCs w:val="24"/>
        </w:rPr>
        <w:t>h</w:t>
      </w:r>
      <w:r w:rsidR="005E4188">
        <w:rPr>
          <w:rFonts w:cstheme="minorHAnsi"/>
          <w:sz w:val="24"/>
          <w:szCs w:val="24"/>
        </w:rPr>
        <w:t>o</w:t>
      </w:r>
      <w:r>
        <w:rPr>
          <w:rFonts w:cstheme="minorHAnsi"/>
          <w:sz w:val="24"/>
          <w:szCs w:val="24"/>
        </w:rPr>
        <w:t>y introduced the Dual Enrollment coordinator, DeAnna Grove, to give an overview of the handbook.</w:t>
      </w:r>
    </w:p>
    <w:p w14:paraId="12104B87" w14:textId="4CA780E6" w:rsidR="00372970" w:rsidRDefault="00372970" w:rsidP="00372970">
      <w:pPr>
        <w:pStyle w:val="NoSpacing"/>
        <w:spacing w:after="120"/>
        <w:ind w:left="907"/>
        <w:rPr>
          <w:rFonts w:cstheme="minorHAnsi"/>
          <w:sz w:val="24"/>
          <w:szCs w:val="24"/>
        </w:rPr>
      </w:pPr>
      <w:r>
        <w:rPr>
          <w:rFonts w:cstheme="minorHAnsi"/>
          <w:sz w:val="24"/>
          <w:szCs w:val="24"/>
        </w:rPr>
        <w:t xml:space="preserve">DeAnna explained that there are two types of dual enrollment.  The first is when a class is taught only at a high-school.  The second type is when any K-12 student enrolls in any course at the college. </w:t>
      </w:r>
      <w:r w:rsidR="00E94048">
        <w:rPr>
          <w:rFonts w:cstheme="minorHAnsi"/>
          <w:sz w:val="24"/>
          <w:szCs w:val="24"/>
        </w:rPr>
        <w:t xml:space="preserve"> The guide includes a breakdown of CCAP and non CCAP options, FERPA forms, the MOU form that often causes a delay in enrollment, informa</w:t>
      </w:r>
      <w:r w:rsidR="00B97455">
        <w:rPr>
          <w:rFonts w:cstheme="minorHAnsi"/>
          <w:sz w:val="24"/>
          <w:szCs w:val="24"/>
        </w:rPr>
        <w:t>tion sheets, maps, holidays, and much more</w:t>
      </w:r>
      <w:r w:rsidR="00E94048">
        <w:rPr>
          <w:rFonts w:cstheme="minorHAnsi"/>
          <w:sz w:val="24"/>
          <w:szCs w:val="24"/>
        </w:rPr>
        <w:t>.</w:t>
      </w:r>
    </w:p>
    <w:p w14:paraId="4D920CB7" w14:textId="6095586E" w:rsidR="00E94048" w:rsidRDefault="00E94048" w:rsidP="00372970">
      <w:pPr>
        <w:pStyle w:val="NoSpacing"/>
        <w:spacing w:after="120"/>
        <w:ind w:left="907"/>
        <w:rPr>
          <w:rFonts w:cstheme="minorHAnsi"/>
          <w:sz w:val="24"/>
          <w:szCs w:val="24"/>
        </w:rPr>
      </w:pPr>
      <w:r>
        <w:rPr>
          <w:rFonts w:cstheme="minorHAnsi"/>
          <w:sz w:val="24"/>
          <w:szCs w:val="24"/>
        </w:rPr>
        <w:t xml:space="preserve">Dual Enrollment Counselor Seville Ajiri and Dual Enrollment Faculty </w:t>
      </w:r>
      <w:r w:rsidR="00A475CE">
        <w:rPr>
          <w:rFonts w:cstheme="minorHAnsi"/>
          <w:sz w:val="24"/>
          <w:szCs w:val="24"/>
        </w:rPr>
        <w:t>Liaison</w:t>
      </w:r>
      <w:r>
        <w:rPr>
          <w:rFonts w:cstheme="minorHAnsi"/>
          <w:sz w:val="24"/>
          <w:szCs w:val="24"/>
        </w:rPr>
        <w:t xml:space="preserve"> Kellie Porto-Garcia were introduced.</w:t>
      </w:r>
    </w:p>
    <w:p w14:paraId="4C17F34F" w14:textId="7689E961" w:rsidR="00E94048" w:rsidRDefault="00E94048" w:rsidP="00372970">
      <w:pPr>
        <w:pStyle w:val="NoSpacing"/>
        <w:spacing w:after="120"/>
        <w:ind w:left="907"/>
        <w:rPr>
          <w:rFonts w:cstheme="minorHAnsi"/>
          <w:sz w:val="24"/>
          <w:szCs w:val="24"/>
        </w:rPr>
      </w:pPr>
      <w:r>
        <w:rPr>
          <w:rFonts w:cstheme="minorHAnsi"/>
          <w:sz w:val="24"/>
          <w:szCs w:val="24"/>
        </w:rPr>
        <w:t>Seville Ajiri – This guide is designed to make sure everyone is supported.  Please provide feedback.</w:t>
      </w:r>
    </w:p>
    <w:p w14:paraId="23CB1844" w14:textId="05715E67" w:rsidR="00E94048" w:rsidRDefault="00E94048" w:rsidP="00372970">
      <w:pPr>
        <w:pStyle w:val="NoSpacing"/>
        <w:spacing w:after="120"/>
        <w:ind w:left="907"/>
        <w:rPr>
          <w:rFonts w:cstheme="minorHAnsi"/>
          <w:sz w:val="24"/>
          <w:szCs w:val="24"/>
        </w:rPr>
      </w:pPr>
      <w:r>
        <w:rPr>
          <w:rFonts w:cstheme="minorHAnsi"/>
          <w:sz w:val="24"/>
          <w:szCs w:val="24"/>
        </w:rPr>
        <w:lastRenderedPageBreak/>
        <w:t>Jolie Herzig – Where should we send feedback?</w:t>
      </w:r>
    </w:p>
    <w:p w14:paraId="23D1CDC1" w14:textId="5C6E5EBB" w:rsidR="00833AC8" w:rsidRDefault="00E94048" w:rsidP="00B97455">
      <w:pPr>
        <w:pStyle w:val="NoSpacing"/>
        <w:spacing w:after="120"/>
        <w:ind w:left="907"/>
        <w:rPr>
          <w:rFonts w:cstheme="minorHAnsi"/>
          <w:sz w:val="24"/>
          <w:szCs w:val="24"/>
        </w:rPr>
      </w:pPr>
      <w:r>
        <w:rPr>
          <w:rFonts w:cstheme="minorHAnsi"/>
          <w:sz w:val="24"/>
          <w:szCs w:val="24"/>
        </w:rPr>
        <w:t xml:space="preserve">DeAnna Grove – You can send it to </w:t>
      </w:r>
      <w:proofErr w:type="spellStart"/>
      <w:r>
        <w:rPr>
          <w:rFonts w:cstheme="minorHAnsi"/>
          <w:sz w:val="24"/>
          <w:szCs w:val="24"/>
        </w:rPr>
        <w:t>m</w:t>
      </w:r>
      <w:proofErr w:type="spellEnd"/>
      <w:r w:rsidR="00A475CE">
        <w:rPr>
          <w:rFonts w:cstheme="minorHAnsi"/>
          <w:sz w:val="24"/>
          <w:szCs w:val="24"/>
        </w:rPr>
        <w:t>:</w:t>
      </w:r>
      <w:r>
        <w:rPr>
          <w:rFonts w:cstheme="minorHAnsi"/>
          <w:sz w:val="24"/>
          <w:szCs w:val="24"/>
        </w:rPr>
        <w:t xml:space="preserve">. </w:t>
      </w:r>
      <w:hyperlink r:id="rId13" w:history="1">
        <w:r w:rsidR="00A475CE" w:rsidRPr="00571933">
          <w:rPr>
            <w:rStyle w:val="Hyperlink"/>
            <w:rFonts w:cstheme="minorHAnsi"/>
            <w:sz w:val="24"/>
            <w:szCs w:val="24"/>
          </w:rPr>
          <w:t>dgrove@vcccd.edu</w:t>
        </w:r>
      </w:hyperlink>
      <w:r w:rsidR="00A475CE">
        <w:rPr>
          <w:rFonts w:cstheme="minorHAnsi"/>
          <w:sz w:val="24"/>
          <w:szCs w:val="24"/>
        </w:rPr>
        <w:t xml:space="preserve"> </w:t>
      </w:r>
    </w:p>
    <w:p w14:paraId="1A230BB1" w14:textId="4F79E4F2" w:rsidR="00E17484" w:rsidRDefault="00E17484" w:rsidP="00A77D77">
      <w:pPr>
        <w:pStyle w:val="Heading2"/>
        <w:rPr>
          <w:rFonts w:asciiTheme="minorHAnsi" w:hAnsiTheme="minorHAnsi"/>
        </w:rPr>
      </w:pPr>
      <w:r>
        <w:rPr>
          <w:rFonts w:asciiTheme="minorHAnsi" w:hAnsiTheme="minorHAnsi"/>
        </w:rPr>
        <w:t>Informational Items</w:t>
      </w:r>
    </w:p>
    <w:p w14:paraId="3FB594AB" w14:textId="020AF09A" w:rsidR="007863C5" w:rsidRDefault="007863C5" w:rsidP="00CA6454">
      <w:pPr>
        <w:pStyle w:val="NoSpacing"/>
        <w:numPr>
          <w:ilvl w:val="0"/>
          <w:numId w:val="9"/>
        </w:numPr>
        <w:spacing w:before="240"/>
        <w:rPr>
          <w:rFonts w:cstheme="minorHAnsi"/>
          <w:sz w:val="24"/>
          <w:szCs w:val="24"/>
        </w:rPr>
      </w:pPr>
      <w:r>
        <w:rPr>
          <w:rFonts w:cstheme="minorHAnsi"/>
          <w:sz w:val="24"/>
          <w:szCs w:val="24"/>
        </w:rPr>
        <w:t>Academic Senate Council Assessment Report</w:t>
      </w:r>
    </w:p>
    <w:p w14:paraId="78BCEE5A" w14:textId="7E989BF0" w:rsidR="000A622C" w:rsidRDefault="000A622C" w:rsidP="00353EFB">
      <w:pPr>
        <w:pStyle w:val="NoSpacing"/>
        <w:spacing w:before="240"/>
        <w:ind w:left="907"/>
        <w:rPr>
          <w:rFonts w:cstheme="minorHAnsi"/>
          <w:sz w:val="24"/>
          <w:szCs w:val="24"/>
        </w:rPr>
      </w:pPr>
      <w:r>
        <w:rPr>
          <w:rFonts w:cstheme="minorHAnsi"/>
          <w:sz w:val="24"/>
          <w:szCs w:val="24"/>
        </w:rPr>
        <w:t>Postponed</w:t>
      </w:r>
    </w:p>
    <w:p w14:paraId="7C738B82" w14:textId="5E45BA58" w:rsidR="00BF6771" w:rsidRDefault="005F667D" w:rsidP="00CA6454">
      <w:pPr>
        <w:pStyle w:val="NoSpacing"/>
        <w:numPr>
          <w:ilvl w:val="0"/>
          <w:numId w:val="9"/>
        </w:numPr>
        <w:spacing w:before="240"/>
        <w:rPr>
          <w:rFonts w:cstheme="minorHAnsi"/>
          <w:sz w:val="24"/>
          <w:szCs w:val="24"/>
        </w:rPr>
      </w:pPr>
      <w:r>
        <w:rPr>
          <w:rFonts w:cstheme="minorHAnsi"/>
          <w:sz w:val="24"/>
          <w:szCs w:val="24"/>
        </w:rPr>
        <w:t>Disciplines List</w:t>
      </w:r>
    </w:p>
    <w:p w14:paraId="340A978A" w14:textId="47724A0E" w:rsidR="000A622C" w:rsidRDefault="000A622C" w:rsidP="00353EFB">
      <w:pPr>
        <w:pStyle w:val="NoSpacing"/>
        <w:spacing w:before="240"/>
        <w:ind w:left="907"/>
        <w:rPr>
          <w:rFonts w:cstheme="minorHAnsi"/>
          <w:sz w:val="24"/>
          <w:szCs w:val="24"/>
        </w:rPr>
      </w:pPr>
      <w:r>
        <w:rPr>
          <w:rFonts w:cstheme="minorHAnsi"/>
          <w:sz w:val="24"/>
          <w:szCs w:val="24"/>
        </w:rPr>
        <w:t>Postponed</w:t>
      </w:r>
    </w:p>
    <w:p w14:paraId="6314AB0A" w14:textId="3899C2CE" w:rsidR="00434D93" w:rsidRPr="00573A47" w:rsidRDefault="00434D93" w:rsidP="00434D93">
      <w:pPr>
        <w:pStyle w:val="Heading2"/>
        <w:rPr>
          <w:rFonts w:asciiTheme="minorHAnsi" w:hAnsiTheme="minorHAnsi"/>
        </w:rPr>
      </w:pPr>
      <w:bookmarkStart w:id="1" w:name="_Hlk21298317"/>
      <w:bookmarkStart w:id="2" w:name="_Hlk21298389"/>
      <w:bookmarkStart w:id="3" w:name="_Hlk20042351"/>
      <w:bookmarkStart w:id="4" w:name="_Hlk20042485"/>
      <w:r w:rsidRPr="00573A47">
        <w:rPr>
          <w:rFonts w:asciiTheme="minorHAnsi" w:hAnsiTheme="minorHAnsi"/>
        </w:rPr>
        <w:t>Reports</w:t>
      </w:r>
    </w:p>
    <w:p w14:paraId="6F2C6BEC" w14:textId="77777777" w:rsidR="003359B1" w:rsidRPr="00573A47" w:rsidRDefault="003359B1" w:rsidP="00CA6454">
      <w:pPr>
        <w:numPr>
          <w:ilvl w:val="0"/>
          <w:numId w:val="4"/>
        </w:numPr>
        <w:spacing w:after="0" w:line="240" w:lineRule="auto"/>
        <w:ind w:left="907"/>
        <w:rPr>
          <w:rFonts w:cstheme="minorHAnsi"/>
          <w:sz w:val="24"/>
          <w:szCs w:val="24"/>
        </w:rPr>
      </w:pPr>
      <w:r w:rsidRPr="00573A47">
        <w:rPr>
          <w:rFonts w:cstheme="minorHAnsi"/>
          <w:sz w:val="24"/>
          <w:szCs w:val="24"/>
        </w:rPr>
        <w:t>Officer reports</w:t>
      </w:r>
    </w:p>
    <w:p w14:paraId="1CCA434C" w14:textId="2A649171" w:rsidR="00434D93" w:rsidRPr="00573A47" w:rsidRDefault="00434D93" w:rsidP="00CA6454">
      <w:pPr>
        <w:numPr>
          <w:ilvl w:val="0"/>
          <w:numId w:val="4"/>
        </w:numPr>
        <w:spacing w:after="0" w:line="240" w:lineRule="auto"/>
        <w:ind w:left="907"/>
        <w:rPr>
          <w:rFonts w:cstheme="minorHAnsi"/>
          <w:sz w:val="24"/>
          <w:szCs w:val="24"/>
        </w:rPr>
      </w:pPr>
      <w:r w:rsidRPr="00573A47">
        <w:rPr>
          <w:rFonts w:cstheme="minorHAnsi"/>
          <w:sz w:val="24"/>
          <w:szCs w:val="24"/>
        </w:rPr>
        <w:t>Faculty Liaison Reports</w:t>
      </w:r>
    </w:p>
    <w:p w14:paraId="0E46A1A6" w14:textId="20E24935" w:rsidR="00434D93" w:rsidRPr="00573A47" w:rsidRDefault="006B0A06" w:rsidP="00CA6454">
      <w:pPr>
        <w:numPr>
          <w:ilvl w:val="0"/>
          <w:numId w:val="4"/>
        </w:numPr>
        <w:spacing w:after="0" w:line="240" w:lineRule="auto"/>
        <w:ind w:left="907"/>
        <w:rPr>
          <w:rFonts w:cstheme="minorHAnsi"/>
          <w:sz w:val="24"/>
          <w:szCs w:val="24"/>
        </w:rPr>
      </w:pPr>
      <w:r>
        <w:rPr>
          <w:rFonts w:cstheme="minorHAnsi"/>
          <w:sz w:val="24"/>
          <w:szCs w:val="24"/>
        </w:rPr>
        <w:t xml:space="preserve">Standing </w:t>
      </w:r>
      <w:r w:rsidR="00BD2208" w:rsidRPr="00573A47">
        <w:rPr>
          <w:rFonts w:cstheme="minorHAnsi"/>
          <w:sz w:val="24"/>
          <w:szCs w:val="24"/>
        </w:rPr>
        <w:t xml:space="preserve">Committee </w:t>
      </w:r>
      <w:r w:rsidR="00434D93" w:rsidRPr="00573A47">
        <w:rPr>
          <w:rFonts w:cstheme="minorHAnsi"/>
          <w:sz w:val="24"/>
          <w:szCs w:val="24"/>
        </w:rPr>
        <w:t>Co-Chair Reports</w:t>
      </w:r>
    </w:p>
    <w:bookmarkEnd w:id="1"/>
    <w:bookmarkEnd w:id="2"/>
    <w:bookmarkEnd w:id="3"/>
    <w:bookmarkEnd w:id="4"/>
    <w:p w14:paraId="0872EF9A" w14:textId="53C7FD44" w:rsidR="004E5C68" w:rsidRDefault="004E5C68" w:rsidP="0086171A">
      <w:pPr>
        <w:pStyle w:val="Heading2"/>
        <w:rPr>
          <w:rFonts w:asciiTheme="minorHAnsi" w:hAnsiTheme="minorHAnsi"/>
        </w:rPr>
      </w:pPr>
      <w:r>
        <w:rPr>
          <w:rFonts w:asciiTheme="minorHAnsi" w:hAnsiTheme="minorHAnsi"/>
        </w:rPr>
        <w:t>Announ</w:t>
      </w:r>
      <w:r w:rsidR="00250232">
        <w:rPr>
          <w:rFonts w:asciiTheme="minorHAnsi" w:hAnsiTheme="minorHAnsi"/>
        </w:rPr>
        <w:t>ce</w:t>
      </w:r>
      <w:r>
        <w:rPr>
          <w:rFonts w:asciiTheme="minorHAnsi" w:hAnsiTheme="minorHAnsi"/>
        </w:rPr>
        <w:t>ments</w:t>
      </w:r>
    </w:p>
    <w:p w14:paraId="5986B93B" w14:textId="53666496" w:rsidR="006B0A06" w:rsidRDefault="00AE05FC" w:rsidP="00CA6454">
      <w:pPr>
        <w:pStyle w:val="ListParagraph"/>
        <w:numPr>
          <w:ilvl w:val="0"/>
          <w:numId w:val="7"/>
        </w:numPr>
        <w:ind w:left="900"/>
        <w:rPr>
          <w:sz w:val="24"/>
          <w:szCs w:val="24"/>
        </w:rPr>
      </w:pPr>
      <w:r>
        <w:rPr>
          <w:sz w:val="24"/>
          <w:szCs w:val="24"/>
        </w:rPr>
        <w:t xml:space="preserve">Sat </w:t>
      </w:r>
      <w:r w:rsidR="0066586A">
        <w:rPr>
          <w:sz w:val="24"/>
          <w:szCs w:val="24"/>
        </w:rPr>
        <w:t>Oct</w:t>
      </w:r>
      <w:r>
        <w:rPr>
          <w:sz w:val="24"/>
          <w:szCs w:val="24"/>
        </w:rPr>
        <w:t xml:space="preserve"> </w:t>
      </w:r>
      <w:r w:rsidR="0066586A">
        <w:rPr>
          <w:sz w:val="24"/>
          <w:szCs w:val="24"/>
        </w:rPr>
        <w:t>17</w:t>
      </w:r>
      <w:r>
        <w:rPr>
          <w:sz w:val="24"/>
          <w:szCs w:val="24"/>
        </w:rPr>
        <w:t>, 2020: Area C Meeting</w:t>
      </w:r>
      <w:r w:rsidR="00DF0810">
        <w:rPr>
          <w:sz w:val="24"/>
          <w:szCs w:val="24"/>
        </w:rPr>
        <w:t xml:space="preserve"> – Virtual</w:t>
      </w:r>
    </w:p>
    <w:p w14:paraId="5FE8F7EE" w14:textId="6DC9CA6D" w:rsidR="00AE05FC" w:rsidRDefault="00AE05FC" w:rsidP="00CA6454">
      <w:pPr>
        <w:pStyle w:val="ListParagraph"/>
        <w:numPr>
          <w:ilvl w:val="0"/>
          <w:numId w:val="7"/>
        </w:numPr>
        <w:ind w:left="900"/>
        <w:rPr>
          <w:sz w:val="24"/>
          <w:szCs w:val="24"/>
        </w:rPr>
      </w:pPr>
      <w:r>
        <w:rPr>
          <w:sz w:val="24"/>
          <w:szCs w:val="24"/>
        </w:rPr>
        <w:t>Nov 5-7, 2020: ASCCC Fall Plenary Session – Virtual Event</w:t>
      </w:r>
    </w:p>
    <w:p w14:paraId="665C3BB3" w14:textId="3A826F76" w:rsidR="00A77D77" w:rsidRDefault="00EF1678" w:rsidP="0086171A">
      <w:pPr>
        <w:pStyle w:val="Heading2"/>
        <w:rPr>
          <w:rFonts w:asciiTheme="minorHAnsi" w:hAnsiTheme="minorHAnsi"/>
        </w:rPr>
      </w:pPr>
      <w:r w:rsidRPr="00573A47">
        <w:rPr>
          <w:rFonts w:asciiTheme="minorHAnsi" w:hAnsiTheme="minorHAnsi"/>
        </w:rPr>
        <w:t>Adjournment</w:t>
      </w:r>
      <w:r w:rsidR="00C90137" w:rsidRPr="00573A47">
        <w:rPr>
          <w:rFonts w:asciiTheme="minorHAnsi" w:hAnsiTheme="minorHAnsi"/>
        </w:rPr>
        <w:t xml:space="preserve"> </w:t>
      </w:r>
    </w:p>
    <w:p w14:paraId="38FACE5F" w14:textId="79BC4508" w:rsidR="00417062" w:rsidRPr="00417062" w:rsidRDefault="00417062" w:rsidP="00417062">
      <w:pPr>
        <w:pStyle w:val="Heading2"/>
        <w:numPr>
          <w:ilvl w:val="0"/>
          <w:numId w:val="0"/>
        </w:numPr>
        <w:ind w:left="547"/>
        <w:rPr>
          <w:rFonts w:asciiTheme="minorHAnsi" w:hAnsiTheme="minorHAnsi"/>
          <w:b w:val="0"/>
        </w:rPr>
      </w:pPr>
      <w:r>
        <w:rPr>
          <w:rFonts w:asciiTheme="minorHAnsi" w:hAnsiTheme="minorHAnsi"/>
          <w:b w:val="0"/>
        </w:rPr>
        <w:t>Meeting adjourned at 4:05 pm.</w:t>
      </w:r>
    </w:p>
    <w:p w14:paraId="0215E0A3" w14:textId="7B0D1CE2" w:rsidR="00A77D77" w:rsidRPr="00573A47" w:rsidRDefault="000449C7" w:rsidP="00636F98">
      <w:pPr>
        <w:spacing w:before="360" w:after="360"/>
        <w:jc w:val="center"/>
        <w:rPr>
          <w:rFonts w:cstheme="minorHAnsi"/>
          <w:sz w:val="24"/>
          <w:szCs w:val="24"/>
        </w:rPr>
      </w:pPr>
      <w:r w:rsidRPr="00573A47">
        <w:rPr>
          <w:rFonts w:cstheme="minorHAnsi"/>
          <w:sz w:val="24"/>
          <w:szCs w:val="24"/>
        </w:rPr>
        <w:br w:type="page"/>
      </w:r>
      <w:r w:rsidR="00A77D77" w:rsidRPr="00573A47">
        <w:rPr>
          <w:rFonts w:cstheme="minorHAnsi"/>
          <w:sz w:val="24"/>
          <w:szCs w:val="24"/>
        </w:rPr>
        <w:lastRenderedPageBreak/>
        <w:t>ACADEMIC SENATE COUNCIL REPRESENTATIVES 20</w:t>
      </w:r>
      <w:r w:rsidR="00E57746">
        <w:rPr>
          <w:rFonts w:cstheme="minorHAnsi"/>
          <w:sz w:val="24"/>
          <w:szCs w:val="24"/>
        </w:rPr>
        <w:t>20</w:t>
      </w:r>
      <w:r w:rsidR="00A77D77" w:rsidRPr="00573A47">
        <w:rPr>
          <w:rFonts w:cstheme="minorHAnsi"/>
          <w:sz w:val="24"/>
          <w:szCs w:val="24"/>
        </w:rPr>
        <w:t xml:space="preserve"> – 202</w:t>
      </w:r>
      <w:r w:rsidR="00E57746">
        <w:rPr>
          <w:rFonts w:cstheme="minorHAnsi"/>
          <w:sz w:val="24"/>
          <w:szCs w:val="24"/>
        </w:rPr>
        <w:t>1</w:t>
      </w:r>
    </w:p>
    <w:tbl>
      <w:tblPr>
        <w:tblStyle w:val="TableGrid"/>
        <w:tblW w:w="11220" w:type="dxa"/>
        <w:tblInd w:w="-623" w:type="dxa"/>
        <w:tblLook w:val="04A0" w:firstRow="1" w:lastRow="0" w:firstColumn="1" w:lastColumn="0" w:noHBand="0" w:noVBand="1"/>
      </w:tblPr>
      <w:tblGrid>
        <w:gridCol w:w="2154"/>
        <w:gridCol w:w="2612"/>
        <w:gridCol w:w="989"/>
        <w:gridCol w:w="2160"/>
        <w:gridCol w:w="2304"/>
        <w:gridCol w:w="967"/>
        <w:gridCol w:w="34"/>
      </w:tblGrid>
      <w:tr w:rsidR="00E862FE" w:rsidRPr="009B71C0" w14:paraId="51889C61" w14:textId="77777777" w:rsidTr="00E862FE">
        <w:trPr>
          <w:gridAfter w:val="1"/>
          <w:wAfter w:w="34" w:type="dxa"/>
          <w:tblHeader/>
        </w:trPr>
        <w:tc>
          <w:tcPr>
            <w:tcW w:w="2154" w:type="dxa"/>
            <w:vAlign w:val="center"/>
          </w:tcPr>
          <w:p w14:paraId="39D8394D" w14:textId="77777777" w:rsidR="00E862FE" w:rsidRPr="009B71C0" w:rsidRDefault="00E862FE" w:rsidP="00B55E87">
            <w:pPr>
              <w:pStyle w:val="NoSpacing"/>
              <w:rPr>
                <w:rFonts w:cstheme="minorHAnsi"/>
                <w:sz w:val="24"/>
                <w:szCs w:val="24"/>
              </w:rPr>
            </w:pPr>
            <w:r w:rsidRPr="009B71C0">
              <w:rPr>
                <w:rFonts w:cstheme="minorHAnsi"/>
                <w:sz w:val="24"/>
                <w:szCs w:val="24"/>
              </w:rPr>
              <w:t>POSITION</w:t>
            </w:r>
          </w:p>
        </w:tc>
        <w:tc>
          <w:tcPr>
            <w:tcW w:w="2612" w:type="dxa"/>
            <w:vAlign w:val="center"/>
          </w:tcPr>
          <w:p w14:paraId="371B0DA6" w14:textId="77777777" w:rsidR="00E862FE" w:rsidRPr="009B71C0" w:rsidRDefault="00E862FE" w:rsidP="00B55E87">
            <w:pPr>
              <w:pStyle w:val="NoSpacing"/>
              <w:rPr>
                <w:rFonts w:cstheme="minorHAnsi"/>
                <w:sz w:val="24"/>
                <w:szCs w:val="24"/>
              </w:rPr>
            </w:pPr>
            <w:r w:rsidRPr="009B71C0">
              <w:rPr>
                <w:rFonts w:cstheme="minorHAnsi"/>
                <w:sz w:val="24"/>
                <w:szCs w:val="24"/>
              </w:rPr>
              <w:t>NAME</w:t>
            </w:r>
          </w:p>
        </w:tc>
        <w:tc>
          <w:tcPr>
            <w:tcW w:w="989" w:type="dxa"/>
            <w:vAlign w:val="center"/>
          </w:tcPr>
          <w:p w14:paraId="23E76882" w14:textId="77777777" w:rsidR="00E862FE" w:rsidRPr="009B71C0" w:rsidRDefault="00E862FE" w:rsidP="00B55E87">
            <w:pPr>
              <w:pStyle w:val="NoSpacing"/>
              <w:jc w:val="center"/>
              <w:rPr>
                <w:rFonts w:cstheme="minorHAnsi"/>
                <w:sz w:val="24"/>
                <w:szCs w:val="24"/>
              </w:rPr>
            </w:pPr>
            <w:r w:rsidRPr="009B71C0">
              <w:rPr>
                <w:rFonts w:cstheme="minorHAnsi"/>
                <w:sz w:val="24"/>
                <w:szCs w:val="24"/>
              </w:rPr>
              <w:t>Present</w:t>
            </w:r>
          </w:p>
        </w:tc>
        <w:tc>
          <w:tcPr>
            <w:tcW w:w="2160" w:type="dxa"/>
            <w:vAlign w:val="center"/>
          </w:tcPr>
          <w:p w14:paraId="7FA0F679" w14:textId="77777777" w:rsidR="00E862FE" w:rsidRPr="009B71C0" w:rsidRDefault="00E862FE" w:rsidP="00B55E87">
            <w:pPr>
              <w:pStyle w:val="NoSpacing"/>
              <w:rPr>
                <w:rFonts w:cstheme="minorHAnsi"/>
                <w:sz w:val="24"/>
                <w:szCs w:val="24"/>
              </w:rPr>
            </w:pPr>
            <w:r w:rsidRPr="009B71C0">
              <w:rPr>
                <w:rFonts w:cstheme="minorHAnsi"/>
                <w:sz w:val="24"/>
                <w:szCs w:val="24"/>
              </w:rPr>
              <w:t>POSITION</w:t>
            </w:r>
          </w:p>
        </w:tc>
        <w:tc>
          <w:tcPr>
            <w:tcW w:w="2304" w:type="dxa"/>
            <w:vAlign w:val="center"/>
          </w:tcPr>
          <w:p w14:paraId="5D1C8973" w14:textId="77777777" w:rsidR="00E862FE" w:rsidRPr="009B71C0" w:rsidRDefault="00E862FE" w:rsidP="00B55E87">
            <w:pPr>
              <w:pStyle w:val="NoSpacing"/>
              <w:rPr>
                <w:rFonts w:cstheme="minorHAnsi"/>
                <w:sz w:val="24"/>
                <w:szCs w:val="24"/>
              </w:rPr>
            </w:pPr>
            <w:r w:rsidRPr="009B71C0">
              <w:rPr>
                <w:rFonts w:cstheme="minorHAnsi"/>
                <w:sz w:val="24"/>
                <w:szCs w:val="24"/>
              </w:rPr>
              <w:t>NAME</w:t>
            </w:r>
          </w:p>
        </w:tc>
        <w:tc>
          <w:tcPr>
            <w:tcW w:w="967" w:type="dxa"/>
            <w:vAlign w:val="center"/>
          </w:tcPr>
          <w:p w14:paraId="2AD1E69B" w14:textId="77777777" w:rsidR="00E862FE" w:rsidRPr="009B71C0" w:rsidRDefault="00E862FE" w:rsidP="00B55E87">
            <w:pPr>
              <w:pStyle w:val="NoSpacing"/>
              <w:ind w:left="228" w:hanging="228"/>
              <w:jc w:val="center"/>
              <w:rPr>
                <w:rFonts w:cstheme="minorHAnsi"/>
                <w:sz w:val="24"/>
                <w:szCs w:val="24"/>
              </w:rPr>
            </w:pPr>
            <w:r w:rsidRPr="009B71C0">
              <w:rPr>
                <w:rFonts w:cstheme="minorHAnsi"/>
                <w:sz w:val="24"/>
                <w:szCs w:val="24"/>
              </w:rPr>
              <w:t>Present</w:t>
            </w:r>
          </w:p>
        </w:tc>
      </w:tr>
      <w:tr w:rsidR="00E862FE" w:rsidRPr="009B71C0" w14:paraId="192E6759" w14:textId="77777777" w:rsidTr="00E862FE">
        <w:trPr>
          <w:gridAfter w:val="1"/>
          <w:wAfter w:w="34" w:type="dxa"/>
          <w:trHeight w:val="533"/>
        </w:trPr>
        <w:tc>
          <w:tcPr>
            <w:tcW w:w="2154" w:type="dxa"/>
            <w:vAlign w:val="center"/>
          </w:tcPr>
          <w:p w14:paraId="00E40770" w14:textId="77777777" w:rsidR="00E862FE" w:rsidRPr="009B71C0" w:rsidRDefault="00E862FE" w:rsidP="00E862FE">
            <w:pPr>
              <w:pStyle w:val="NoSpacing"/>
              <w:rPr>
                <w:rFonts w:cstheme="minorHAnsi"/>
                <w:sz w:val="24"/>
                <w:szCs w:val="24"/>
              </w:rPr>
            </w:pPr>
            <w:r w:rsidRPr="009B71C0">
              <w:rPr>
                <w:rFonts w:cstheme="minorHAnsi"/>
                <w:sz w:val="24"/>
                <w:szCs w:val="24"/>
              </w:rPr>
              <w:t>ASC President</w:t>
            </w:r>
          </w:p>
        </w:tc>
        <w:tc>
          <w:tcPr>
            <w:tcW w:w="2612" w:type="dxa"/>
            <w:vAlign w:val="center"/>
          </w:tcPr>
          <w:p w14:paraId="46FE1121" w14:textId="77777777" w:rsidR="00E862FE" w:rsidRPr="009B71C0" w:rsidRDefault="00E862FE" w:rsidP="00E862FE">
            <w:pPr>
              <w:pStyle w:val="NoSpacing"/>
              <w:rPr>
                <w:rFonts w:cstheme="minorHAnsi"/>
                <w:sz w:val="24"/>
                <w:szCs w:val="24"/>
              </w:rPr>
            </w:pPr>
            <w:r>
              <w:rPr>
                <w:rFonts w:cstheme="minorHAnsi"/>
                <w:sz w:val="24"/>
                <w:szCs w:val="24"/>
              </w:rPr>
              <w:t>Erik Reese</w:t>
            </w:r>
          </w:p>
        </w:tc>
        <w:tc>
          <w:tcPr>
            <w:tcW w:w="989" w:type="dxa"/>
            <w:vAlign w:val="center"/>
          </w:tcPr>
          <w:p w14:paraId="1BE3F6BC" w14:textId="77777777" w:rsidR="00E862FE" w:rsidRPr="009B71C0" w:rsidRDefault="00E862FE" w:rsidP="00E862FE">
            <w:pPr>
              <w:pStyle w:val="NoSpacing"/>
              <w:jc w:val="center"/>
              <w:rPr>
                <w:rFonts w:cstheme="minorHAnsi"/>
                <w:sz w:val="24"/>
                <w:szCs w:val="24"/>
              </w:rPr>
            </w:pPr>
            <w:r>
              <w:rPr>
                <w:rFonts w:cstheme="minorHAnsi"/>
                <w:sz w:val="24"/>
                <w:szCs w:val="24"/>
              </w:rPr>
              <w:t>ER</w:t>
            </w:r>
          </w:p>
        </w:tc>
        <w:tc>
          <w:tcPr>
            <w:tcW w:w="2160" w:type="dxa"/>
            <w:vAlign w:val="center"/>
          </w:tcPr>
          <w:p w14:paraId="137D3DC7" w14:textId="77777777" w:rsidR="00E862FE" w:rsidRPr="009B71C0" w:rsidRDefault="00E862FE" w:rsidP="00E862FE">
            <w:pPr>
              <w:pStyle w:val="NoSpacing"/>
              <w:rPr>
                <w:rFonts w:cstheme="minorHAnsi"/>
                <w:sz w:val="24"/>
                <w:szCs w:val="24"/>
              </w:rPr>
            </w:pPr>
            <w:r w:rsidRPr="009B71C0">
              <w:rPr>
                <w:rFonts w:cstheme="minorHAnsi"/>
                <w:sz w:val="24"/>
                <w:szCs w:val="24"/>
              </w:rPr>
              <w:t>Library</w:t>
            </w:r>
          </w:p>
        </w:tc>
        <w:tc>
          <w:tcPr>
            <w:tcW w:w="2304" w:type="dxa"/>
            <w:vAlign w:val="center"/>
          </w:tcPr>
          <w:p w14:paraId="2D141896" w14:textId="77777777" w:rsidR="00E862FE" w:rsidRPr="00573A47" w:rsidRDefault="00E862FE" w:rsidP="00E862FE">
            <w:pPr>
              <w:rPr>
                <w:rFonts w:cstheme="minorHAnsi"/>
                <w:sz w:val="24"/>
                <w:szCs w:val="24"/>
              </w:rPr>
            </w:pPr>
            <w:r w:rsidRPr="00573A47">
              <w:rPr>
                <w:rFonts w:cstheme="minorHAnsi"/>
                <w:sz w:val="24"/>
                <w:szCs w:val="24"/>
              </w:rPr>
              <w:t>Danielle Kaprelian</w:t>
            </w:r>
          </w:p>
          <w:p w14:paraId="0E7F3B57" w14:textId="77000489" w:rsidR="00E862FE" w:rsidRPr="009B71C0" w:rsidRDefault="00E862FE" w:rsidP="00E862FE">
            <w:pPr>
              <w:pStyle w:val="NoSpacing"/>
              <w:rPr>
                <w:rFonts w:cstheme="minorHAnsi"/>
                <w:sz w:val="24"/>
                <w:szCs w:val="24"/>
              </w:rPr>
            </w:pPr>
            <w:r>
              <w:rPr>
                <w:rFonts w:cstheme="minorHAnsi"/>
                <w:sz w:val="24"/>
                <w:szCs w:val="24"/>
              </w:rPr>
              <w:t>-</w:t>
            </w:r>
          </w:p>
        </w:tc>
        <w:tc>
          <w:tcPr>
            <w:tcW w:w="967" w:type="dxa"/>
            <w:vAlign w:val="center"/>
          </w:tcPr>
          <w:p w14:paraId="42142078" w14:textId="2F409EE0" w:rsidR="00E862FE" w:rsidRPr="009B71C0" w:rsidRDefault="00EF516E" w:rsidP="00E862FE">
            <w:pPr>
              <w:pStyle w:val="NoSpacing"/>
              <w:ind w:left="228" w:hanging="228"/>
              <w:jc w:val="center"/>
              <w:rPr>
                <w:rFonts w:cstheme="minorHAnsi"/>
                <w:sz w:val="24"/>
                <w:szCs w:val="24"/>
              </w:rPr>
            </w:pPr>
            <w:r>
              <w:rPr>
                <w:rFonts w:cstheme="minorHAnsi"/>
                <w:sz w:val="24"/>
                <w:szCs w:val="24"/>
              </w:rPr>
              <w:t>DK</w:t>
            </w:r>
          </w:p>
        </w:tc>
      </w:tr>
      <w:tr w:rsidR="00E862FE" w:rsidRPr="009B71C0" w14:paraId="57B6853D" w14:textId="77777777" w:rsidTr="00E862FE">
        <w:trPr>
          <w:gridAfter w:val="1"/>
          <w:wAfter w:w="34" w:type="dxa"/>
        </w:trPr>
        <w:tc>
          <w:tcPr>
            <w:tcW w:w="2154" w:type="dxa"/>
            <w:vAlign w:val="center"/>
          </w:tcPr>
          <w:p w14:paraId="243F8D50" w14:textId="77777777" w:rsidR="00E862FE" w:rsidRPr="009B71C0" w:rsidRDefault="00E862FE" w:rsidP="00E862FE">
            <w:pPr>
              <w:pStyle w:val="NoSpacing"/>
              <w:rPr>
                <w:rFonts w:cstheme="minorHAnsi"/>
                <w:sz w:val="24"/>
                <w:szCs w:val="24"/>
              </w:rPr>
            </w:pPr>
            <w:r w:rsidRPr="009B71C0">
              <w:rPr>
                <w:rFonts w:cstheme="minorHAnsi"/>
                <w:sz w:val="24"/>
                <w:szCs w:val="24"/>
              </w:rPr>
              <w:t>ASC Vice Pres</w:t>
            </w:r>
            <w:r>
              <w:rPr>
                <w:rFonts w:cstheme="minorHAnsi"/>
                <w:sz w:val="24"/>
                <w:szCs w:val="24"/>
              </w:rPr>
              <w:t>ident</w:t>
            </w:r>
          </w:p>
        </w:tc>
        <w:tc>
          <w:tcPr>
            <w:tcW w:w="2612" w:type="dxa"/>
            <w:vAlign w:val="center"/>
          </w:tcPr>
          <w:p w14:paraId="351CF095" w14:textId="77777777" w:rsidR="00E862FE" w:rsidRPr="009B71C0" w:rsidRDefault="00E862FE" w:rsidP="00E862FE">
            <w:pPr>
              <w:pStyle w:val="NoSpacing"/>
              <w:rPr>
                <w:rFonts w:cstheme="minorHAnsi"/>
                <w:sz w:val="24"/>
                <w:szCs w:val="24"/>
              </w:rPr>
            </w:pPr>
            <w:r>
              <w:rPr>
                <w:rFonts w:cstheme="minorHAnsi"/>
                <w:sz w:val="24"/>
                <w:szCs w:val="24"/>
              </w:rPr>
              <w:t>Tiffany Pawluk</w:t>
            </w:r>
          </w:p>
        </w:tc>
        <w:tc>
          <w:tcPr>
            <w:tcW w:w="989" w:type="dxa"/>
            <w:vAlign w:val="center"/>
          </w:tcPr>
          <w:p w14:paraId="324658A6" w14:textId="77777777" w:rsidR="00E862FE" w:rsidRPr="009B71C0" w:rsidRDefault="00E862FE" w:rsidP="00E862FE">
            <w:pPr>
              <w:pStyle w:val="NoSpacing"/>
              <w:jc w:val="center"/>
              <w:rPr>
                <w:rFonts w:cstheme="minorHAnsi"/>
                <w:sz w:val="24"/>
                <w:szCs w:val="24"/>
              </w:rPr>
            </w:pPr>
            <w:r>
              <w:rPr>
                <w:rFonts w:cstheme="minorHAnsi"/>
                <w:sz w:val="24"/>
                <w:szCs w:val="24"/>
              </w:rPr>
              <w:t>TP</w:t>
            </w:r>
          </w:p>
        </w:tc>
        <w:tc>
          <w:tcPr>
            <w:tcW w:w="2160" w:type="dxa"/>
            <w:vAlign w:val="center"/>
          </w:tcPr>
          <w:p w14:paraId="4FC3ADF2" w14:textId="77777777" w:rsidR="00E862FE" w:rsidRPr="009B71C0" w:rsidRDefault="00E862FE" w:rsidP="00E862FE">
            <w:pPr>
              <w:pStyle w:val="NoSpacing"/>
              <w:rPr>
                <w:rFonts w:cstheme="minorHAnsi"/>
                <w:sz w:val="24"/>
                <w:szCs w:val="24"/>
              </w:rPr>
            </w:pPr>
            <w:r w:rsidRPr="009B71C0">
              <w:rPr>
                <w:rFonts w:cstheme="minorHAnsi"/>
                <w:sz w:val="24"/>
                <w:szCs w:val="24"/>
              </w:rPr>
              <w:t>Life Sciences</w:t>
            </w:r>
          </w:p>
        </w:tc>
        <w:tc>
          <w:tcPr>
            <w:tcW w:w="2304" w:type="dxa"/>
            <w:vAlign w:val="center"/>
          </w:tcPr>
          <w:p w14:paraId="5DC8F822" w14:textId="77777777" w:rsidR="00E862FE" w:rsidRPr="00573A47" w:rsidRDefault="00E862FE" w:rsidP="00E862FE">
            <w:pPr>
              <w:rPr>
                <w:rFonts w:cstheme="minorHAnsi"/>
                <w:sz w:val="24"/>
                <w:szCs w:val="24"/>
              </w:rPr>
            </w:pPr>
            <w:r w:rsidRPr="00573A47">
              <w:rPr>
                <w:rFonts w:cstheme="minorHAnsi"/>
                <w:sz w:val="24"/>
                <w:szCs w:val="24"/>
              </w:rPr>
              <w:t>Jazmir Hernandez</w:t>
            </w:r>
          </w:p>
          <w:p w14:paraId="7434930B" w14:textId="01E40BEB" w:rsidR="00E862FE" w:rsidRPr="009B71C0" w:rsidRDefault="00E862FE" w:rsidP="00E862FE">
            <w:pPr>
              <w:pStyle w:val="NoSpacing"/>
              <w:rPr>
                <w:rFonts w:cstheme="minorHAnsi"/>
                <w:sz w:val="24"/>
                <w:szCs w:val="24"/>
              </w:rPr>
            </w:pPr>
            <w:r w:rsidRPr="00573A47">
              <w:rPr>
                <w:rFonts w:cstheme="minorHAnsi"/>
                <w:sz w:val="24"/>
                <w:szCs w:val="24"/>
              </w:rPr>
              <w:t>Audrey Chen</w:t>
            </w:r>
          </w:p>
        </w:tc>
        <w:tc>
          <w:tcPr>
            <w:tcW w:w="967" w:type="dxa"/>
            <w:vAlign w:val="center"/>
          </w:tcPr>
          <w:p w14:paraId="1FFA12F8" w14:textId="0E7373DE" w:rsidR="00E862FE" w:rsidRPr="009B71C0" w:rsidRDefault="00EF516E" w:rsidP="00E862FE">
            <w:pPr>
              <w:pStyle w:val="NoSpacing"/>
              <w:ind w:left="228" w:hanging="228"/>
              <w:jc w:val="center"/>
              <w:rPr>
                <w:rFonts w:cstheme="minorHAnsi"/>
                <w:sz w:val="24"/>
                <w:szCs w:val="24"/>
              </w:rPr>
            </w:pPr>
            <w:r>
              <w:rPr>
                <w:rFonts w:cstheme="minorHAnsi"/>
                <w:sz w:val="24"/>
                <w:szCs w:val="24"/>
              </w:rPr>
              <w:t>JH</w:t>
            </w:r>
          </w:p>
        </w:tc>
      </w:tr>
      <w:tr w:rsidR="00E862FE" w:rsidRPr="009B71C0" w14:paraId="5E9D6F21" w14:textId="77777777" w:rsidTr="00E862FE">
        <w:trPr>
          <w:gridAfter w:val="1"/>
          <w:wAfter w:w="34" w:type="dxa"/>
        </w:trPr>
        <w:tc>
          <w:tcPr>
            <w:tcW w:w="2154" w:type="dxa"/>
            <w:vAlign w:val="center"/>
          </w:tcPr>
          <w:p w14:paraId="10226A80" w14:textId="77777777" w:rsidR="00E862FE" w:rsidRPr="009B71C0" w:rsidRDefault="00E862FE" w:rsidP="00E862FE">
            <w:pPr>
              <w:pStyle w:val="NoSpacing"/>
              <w:rPr>
                <w:rFonts w:cstheme="minorHAnsi"/>
                <w:sz w:val="24"/>
                <w:szCs w:val="24"/>
              </w:rPr>
            </w:pPr>
            <w:r w:rsidRPr="009B71C0">
              <w:rPr>
                <w:rFonts w:cstheme="minorHAnsi"/>
                <w:sz w:val="24"/>
                <w:szCs w:val="24"/>
              </w:rPr>
              <w:t>ASC Secretary</w:t>
            </w:r>
          </w:p>
        </w:tc>
        <w:tc>
          <w:tcPr>
            <w:tcW w:w="2612" w:type="dxa"/>
            <w:vAlign w:val="center"/>
          </w:tcPr>
          <w:p w14:paraId="135C7536" w14:textId="77777777" w:rsidR="00E862FE" w:rsidRPr="009B71C0" w:rsidRDefault="00E862FE" w:rsidP="00E862FE">
            <w:pPr>
              <w:pStyle w:val="NoSpacing"/>
              <w:rPr>
                <w:rFonts w:cstheme="minorHAnsi"/>
                <w:sz w:val="24"/>
                <w:szCs w:val="24"/>
              </w:rPr>
            </w:pPr>
            <w:r>
              <w:rPr>
                <w:rFonts w:cstheme="minorHAnsi"/>
                <w:sz w:val="24"/>
                <w:szCs w:val="24"/>
              </w:rPr>
              <w:t>-</w:t>
            </w:r>
          </w:p>
        </w:tc>
        <w:tc>
          <w:tcPr>
            <w:tcW w:w="989" w:type="dxa"/>
            <w:vAlign w:val="center"/>
          </w:tcPr>
          <w:p w14:paraId="5D0961BF" w14:textId="77777777" w:rsidR="00E862FE" w:rsidRPr="009B71C0" w:rsidRDefault="00E862FE" w:rsidP="00E862FE">
            <w:pPr>
              <w:pStyle w:val="NoSpacing"/>
              <w:jc w:val="center"/>
              <w:rPr>
                <w:rFonts w:cstheme="minorHAnsi"/>
                <w:sz w:val="24"/>
                <w:szCs w:val="24"/>
              </w:rPr>
            </w:pPr>
          </w:p>
        </w:tc>
        <w:tc>
          <w:tcPr>
            <w:tcW w:w="2160" w:type="dxa"/>
            <w:vAlign w:val="center"/>
          </w:tcPr>
          <w:p w14:paraId="4BF7C104" w14:textId="77777777" w:rsidR="00E862FE" w:rsidRPr="009B71C0" w:rsidRDefault="00E862FE" w:rsidP="00E862FE">
            <w:pPr>
              <w:pStyle w:val="NoSpacing"/>
              <w:rPr>
                <w:rFonts w:cstheme="minorHAnsi"/>
                <w:sz w:val="24"/>
                <w:szCs w:val="24"/>
              </w:rPr>
            </w:pPr>
            <w:r w:rsidRPr="009B71C0">
              <w:rPr>
                <w:rFonts w:cstheme="minorHAnsi"/>
                <w:sz w:val="24"/>
                <w:szCs w:val="24"/>
              </w:rPr>
              <w:t>Mathematics</w:t>
            </w:r>
          </w:p>
        </w:tc>
        <w:tc>
          <w:tcPr>
            <w:tcW w:w="2304" w:type="dxa"/>
            <w:vAlign w:val="center"/>
          </w:tcPr>
          <w:p w14:paraId="25493DD6" w14:textId="77777777" w:rsidR="00E862FE" w:rsidRDefault="00E862FE" w:rsidP="00E862FE">
            <w:pPr>
              <w:rPr>
                <w:rFonts w:cstheme="minorHAnsi"/>
                <w:sz w:val="24"/>
                <w:szCs w:val="24"/>
              </w:rPr>
            </w:pPr>
            <w:r>
              <w:rPr>
                <w:rFonts w:cstheme="minorHAnsi"/>
                <w:sz w:val="24"/>
                <w:szCs w:val="24"/>
              </w:rPr>
              <w:t>Marcos Enriquez</w:t>
            </w:r>
          </w:p>
          <w:p w14:paraId="7BBD02AA" w14:textId="05D6023A" w:rsidR="00E862FE" w:rsidRPr="009B71C0" w:rsidRDefault="00E862FE" w:rsidP="00E862FE">
            <w:pPr>
              <w:pStyle w:val="NoSpacing"/>
              <w:rPr>
                <w:rFonts w:cstheme="minorHAnsi"/>
                <w:sz w:val="24"/>
                <w:szCs w:val="24"/>
              </w:rPr>
            </w:pPr>
            <w:r>
              <w:rPr>
                <w:rFonts w:cstheme="minorHAnsi"/>
                <w:sz w:val="24"/>
                <w:szCs w:val="24"/>
              </w:rPr>
              <w:t>Phil Abramoff</w:t>
            </w:r>
          </w:p>
        </w:tc>
        <w:tc>
          <w:tcPr>
            <w:tcW w:w="967" w:type="dxa"/>
            <w:vAlign w:val="center"/>
          </w:tcPr>
          <w:p w14:paraId="1D1C3802" w14:textId="314C2440" w:rsidR="00E862FE" w:rsidRPr="009B71C0" w:rsidRDefault="00EF516E" w:rsidP="00E862FE">
            <w:pPr>
              <w:pStyle w:val="NoSpacing"/>
              <w:ind w:left="228" w:hanging="228"/>
              <w:jc w:val="center"/>
              <w:rPr>
                <w:rFonts w:cstheme="minorHAnsi"/>
                <w:sz w:val="24"/>
                <w:szCs w:val="24"/>
              </w:rPr>
            </w:pPr>
            <w:r>
              <w:rPr>
                <w:rFonts w:cstheme="minorHAnsi"/>
                <w:sz w:val="24"/>
                <w:szCs w:val="24"/>
              </w:rPr>
              <w:t>ME</w:t>
            </w:r>
          </w:p>
        </w:tc>
      </w:tr>
      <w:tr w:rsidR="00E862FE" w:rsidRPr="009B71C0" w14:paraId="4014355B" w14:textId="77777777" w:rsidTr="00E862FE">
        <w:trPr>
          <w:gridAfter w:val="1"/>
          <w:wAfter w:w="34" w:type="dxa"/>
        </w:trPr>
        <w:tc>
          <w:tcPr>
            <w:tcW w:w="2154" w:type="dxa"/>
            <w:vAlign w:val="center"/>
          </w:tcPr>
          <w:p w14:paraId="58BD2CFD" w14:textId="77777777" w:rsidR="00E862FE" w:rsidRPr="009B71C0" w:rsidRDefault="00E862FE" w:rsidP="00E862FE">
            <w:pPr>
              <w:pStyle w:val="NoSpacing"/>
              <w:rPr>
                <w:rFonts w:cstheme="minorHAnsi"/>
                <w:sz w:val="24"/>
                <w:szCs w:val="24"/>
              </w:rPr>
            </w:pPr>
            <w:r w:rsidRPr="009B71C0">
              <w:rPr>
                <w:rFonts w:cstheme="minorHAnsi"/>
                <w:sz w:val="24"/>
                <w:szCs w:val="24"/>
              </w:rPr>
              <w:t>ASC Treasurer</w:t>
            </w:r>
          </w:p>
        </w:tc>
        <w:tc>
          <w:tcPr>
            <w:tcW w:w="2612" w:type="dxa"/>
            <w:vAlign w:val="center"/>
          </w:tcPr>
          <w:p w14:paraId="6C73C43E" w14:textId="77777777" w:rsidR="00E862FE" w:rsidRPr="009B71C0" w:rsidRDefault="00E862FE" w:rsidP="00E862FE">
            <w:pPr>
              <w:pStyle w:val="NoSpacing"/>
              <w:rPr>
                <w:rFonts w:cstheme="minorHAnsi"/>
                <w:sz w:val="24"/>
                <w:szCs w:val="24"/>
              </w:rPr>
            </w:pPr>
            <w:r>
              <w:rPr>
                <w:rFonts w:cstheme="minorHAnsi"/>
                <w:sz w:val="24"/>
                <w:szCs w:val="24"/>
              </w:rPr>
              <w:t>Ruth Bennington</w:t>
            </w:r>
          </w:p>
        </w:tc>
        <w:tc>
          <w:tcPr>
            <w:tcW w:w="989" w:type="dxa"/>
            <w:vAlign w:val="center"/>
          </w:tcPr>
          <w:p w14:paraId="303C72AA" w14:textId="77777777" w:rsidR="00E862FE" w:rsidRPr="009B71C0" w:rsidRDefault="00E862FE" w:rsidP="00E862FE">
            <w:pPr>
              <w:pStyle w:val="NoSpacing"/>
              <w:jc w:val="center"/>
              <w:rPr>
                <w:rFonts w:cstheme="minorHAnsi"/>
                <w:sz w:val="24"/>
                <w:szCs w:val="24"/>
              </w:rPr>
            </w:pPr>
            <w:r>
              <w:rPr>
                <w:rFonts w:cstheme="minorHAnsi"/>
                <w:sz w:val="24"/>
                <w:szCs w:val="24"/>
              </w:rPr>
              <w:t>RB</w:t>
            </w:r>
          </w:p>
        </w:tc>
        <w:tc>
          <w:tcPr>
            <w:tcW w:w="2160" w:type="dxa"/>
            <w:vAlign w:val="center"/>
          </w:tcPr>
          <w:p w14:paraId="1A07AC37" w14:textId="77777777" w:rsidR="00E862FE" w:rsidRDefault="00E862FE" w:rsidP="00E862FE">
            <w:pPr>
              <w:pStyle w:val="NoSpacing"/>
              <w:rPr>
                <w:rFonts w:cstheme="minorHAnsi"/>
                <w:sz w:val="24"/>
                <w:szCs w:val="24"/>
              </w:rPr>
            </w:pPr>
            <w:r w:rsidRPr="009B71C0">
              <w:rPr>
                <w:rFonts w:cstheme="minorHAnsi"/>
                <w:sz w:val="24"/>
                <w:szCs w:val="24"/>
              </w:rPr>
              <w:t xml:space="preserve">Media Art / </w:t>
            </w:r>
          </w:p>
          <w:p w14:paraId="33668642" w14:textId="77777777" w:rsidR="00E862FE" w:rsidRPr="009B71C0" w:rsidRDefault="00E862FE" w:rsidP="00E862FE">
            <w:pPr>
              <w:pStyle w:val="NoSpacing"/>
              <w:rPr>
                <w:rFonts w:cstheme="minorHAnsi"/>
                <w:sz w:val="24"/>
                <w:szCs w:val="24"/>
              </w:rPr>
            </w:pPr>
            <w:r w:rsidRPr="009B71C0">
              <w:rPr>
                <w:rFonts w:cstheme="minorHAnsi"/>
                <w:sz w:val="24"/>
                <w:szCs w:val="24"/>
              </w:rPr>
              <w:t>Comm Studies</w:t>
            </w:r>
          </w:p>
        </w:tc>
        <w:tc>
          <w:tcPr>
            <w:tcW w:w="2304" w:type="dxa"/>
            <w:vAlign w:val="center"/>
          </w:tcPr>
          <w:p w14:paraId="32E45FA7" w14:textId="77777777" w:rsidR="00E862FE" w:rsidRPr="00573A47" w:rsidRDefault="00E862FE" w:rsidP="00E862FE">
            <w:pPr>
              <w:rPr>
                <w:rFonts w:cstheme="minorHAnsi"/>
                <w:sz w:val="24"/>
                <w:szCs w:val="24"/>
              </w:rPr>
            </w:pPr>
            <w:r w:rsidRPr="00573A47">
              <w:rPr>
                <w:rFonts w:cstheme="minorHAnsi"/>
                <w:sz w:val="24"/>
                <w:szCs w:val="24"/>
              </w:rPr>
              <w:t>Jenna Patronete</w:t>
            </w:r>
          </w:p>
          <w:p w14:paraId="5865C88C" w14:textId="7E3648D4" w:rsidR="00E862FE" w:rsidRPr="009B71C0" w:rsidRDefault="00E862FE" w:rsidP="00E862FE">
            <w:pPr>
              <w:pStyle w:val="NoSpacing"/>
              <w:rPr>
                <w:rFonts w:cstheme="minorHAnsi"/>
                <w:sz w:val="24"/>
                <w:szCs w:val="24"/>
              </w:rPr>
            </w:pPr>
            <w:r w:rsidRPr="00573A47">
              <w:rPr>
                <w:rFonts w:cstheme="minorHAnsi"/>
                <w:sz w:val="24"/>
                <w:szCs w:val="24"/>
              </w:rPr>
              <w:t>Nicole Block</w:t>
            </w:r>
          </w:p>
        </w:tc>
        <w:tc>
          <w:tcPr>
            <w:tcW w:w="967" w:type="dxa"/>
            <w:vAlign w:val="center"/>
          </w:tcPr>
          <w:p w14:paraId="53CB7A00" w14:textId="1A99AC1F" w:rsidR="00E862FE" w:rsidRPr="009B71C0" w:rsidRDefault="007A4D73" w:rsidP="00E862FE">
            <w:pPr>
              <w:pStyle w:val="NoSpacing"/>
              <w:ind w:left="228" w:hanging="228"/>
              <w:jc w:val="center"/>
              <w:rPr>
                <w:rFonts w:cstheme="minorHAnsi"/>
                <w:sz w:val="24"/>
                <w:szCs w:val="24"/>
              </w:rPr>
            </w:pPr>
            <w:r>
              <w:rPr>
                <w:rFonts w:cstheme="minorHAnsi"/>
                <w:sz w:val="24"/>
                <w:szCs w:val="24"/>
              </w:rPr>
              <w:t>JP</w:t>
            </w:r>
            <w:r w:rsidR="00EF516E">
              <w:rPr>
                <w:rFonts w:cstheme="minorHAnsi"/>
                <w:sz w:val="24"/>
                <w:szCs w:val="24"/>
              </w:rPr>
              <w:t>/NB</w:t>
            </w:r>
          </w:p>
        </w:tc>
      </w:tr>
      <w:tr w:rsidR="00E862FE" w:rsidRPr="009B71C0" w14:paraId="5E89B4FA" w14:textId="77777777" w:rsidTr="00E862FE">
        <w:trPr>
          <w:gridAfter w:val="1"/>
          <w:wAfter w:w="34" w:type="dxa"/>
        </w:trPr>
        <w:tc>
          <w:tcPr>
            <w:tcW w:w="2154" w:type="dxa"/>
            <w:vAlign w:val="center"/>
          </w:tcPr>
          <w:p w14:paraId="624FB85A" w14:textId="77777777" w:rsidR="00E862FE" w:rsidRPr="009B71C0" w:rsidRDefault="00E862FE" w:rsidP="00E862FE">
            <w:pPr>
              <w:pStyle w:val="NoSpacing"/>
              <w:rPr>
                <w:rFonts w:cstheme="minorHAnsi"/>
                <w:sz w:val="24"/>
                <w:szCs w:val="24"/>
              </w:rPr>
            </w:pPr>
            <w:r w:rsidRPr="009B71C0">
              <w:rPr>
                <w:rFonts w:cstheme="minorHAnsi"/>
                <w:sz w:val="24"/>
                <w:szCs w:val="24"/>
              </w:rPr>
              <w:t>ACCESS</w:t>
            </w:r>
          </w:p>
        </w:tc>
        <w:tc>
          <w:tcPr>
            <w:tcW w:w="2612" w:type="dxa"/>
            <w:vAlign w:val="center"/>
          </w:tcPr>
          <w:p w14:paraId="27603BCC" w14:textId="77777777" w:rsidR="00E862FE" w:rsidRDefault="00E862FE" w:rsidP="00E862FE">
            <w:pPr>
              <w:pStyle w:val="NoSpacing"/>
              <w:rPr>
                <w:rFonts w:cstheme="minorHAnsi"/>
                <w:sz w:val="24"/>
                <w:szCs w:val="24"/>
              </w:rPr>
            </w:pPr>
            <w:r>
              <w:rPr>
                <w:rFonts w:cstheme="minorHAnsi"/>
                <w:sz w:val="24"/>
                <w:szCs w:val="24"/>
              </w:rPr>
              <w:t>Jolie Herzig</w:t>
            </w:r>
          </w:p>
          <w:p w14:paraId="31E2D88D" w14:textId="77777777" w:rsidR="00E862FE" w:rsidRPr="009B71C0" w:rsidRDefault="00E862FE" w:rsidP="00E862FE">
            <w:pPr>
              <w:pStyle w:val="NoSpacing"/>
              <w:rPr>
                <w:rFonts w:cstheme="minorHAnsi"/>
                <w:sz w:val="24"/>
                <w:szCs w:val="24"/>
              </w:rPr>
            </w:pPr>
            <w:r>
              <w:rPr>
                <w:rFonts w:cstheme="minorHAnsi"/>
                <w:sz w:val="24"/>
                <w:szCs w:val="24"/>
              </w:rPr>
              <w:t>Silva Arzunyan</w:t>
            </w:r>
          </w:p>
        </w:tc>
        <w:tc>
          <w:tcPr>
            <w:tcW w:w="989" w:type="dxa"/>
            <w:vAlign w:val="center"/>
          </w:tcPr>
          <w:p w14:paraId="669A7216" w14:textId="77777777" w:rsidR="00E862FE" w:rsidRPr="009B71C0" w:rsidRDefault="00E862FE" w:rsidP="00E862FE">
            <w:pPr>
              <w:pStyle w:val="NoSpacing"/>
              <w:jc w:val="center"/>
              <w:rPr>
                <w:rFonts w:cstheme="minorHAnsi"/>
                <w:sz w:val="24"/>
                <w:szCs w:val="24"/>
              </w:rPr>
            </w:pPr>
            <w:r>
              <w:rPr>
                <w:rFonts w:cstheme="minorHAnsi"/>
                <w:sz w:val="24"/>
                <w:szCs w:val="24"/>
              </w:rPr>
              <w:t>JH</w:t>
            </w:r>
          </w:p>
        </w:tc>
        <w:tc>
          <w:tcPr>
            <w:tcW w:w="2160" w:type="dxa"/>
            <w:vAlign w:val="center"/>
          </w:tcPr>
          <w:p w14:paraId="4E17A02A" w14:textId="77777777" w:rsidR="00E862FE" w:rsidRPr="009B71C0" w:rsidRDefault="00E862FE" w:rsidP="00E862FE">
            <w:pPr>
              <w:pStyle w:val="NoSpacing"/>
              <w:rPr>
                <w:rFonts w:cstheme="minorHAnsi"/>
                <w:sz w:val="24"/>
                <w:szCs w:val="24"/>
              </w:rPr>
            </w:pPr>
            <w:r w:rsidRPr="009B71C0">
              <w:rPr>
                <w:rFonts w:cstheme="minorHAnsi"/>
                <w:sz w:val="24"/>
                <w:szCs w:val="24"/>
              </w:rPr>
              <w:t>Performing Arts</w:t>
            </w:r>
          </w:p>
        </w:tc>
        <w:tc>
          <w:tcPr>
            <w:tcW w:w="2304" w:type="dxa"/>
            <w:vAlign w:val="center"/>
          </w:tcPr>
          <w:p w14:paraId="04126706" w14:textId="77777777" w:rsidR="00E862FE" w:rsidRPr="00573A47" w:rsidRDefault="00E862FE" w:rsidP="00E862FE">
            <w:pPr>
              <w:rPr>
                <w:rFonts w:cstheme="minorHAnsi"/>
                <w:sz w:val="24"/>
                <w:szCs w:val="24"/>
              </w:rPr>
            </w:pPr>
            <w:r w:rsidRPr="00573A47">
              <w:rPr>
                <w:rFonts w:cstheme="minorHAnsi"/>
                <w:sz w:val="24"/>
                <w:szCs w:val="24"/>
              </w:rPr>
              <w:t>John Loprieno</w:t>
            </w:r>
          </w:p>
          <w:p w14:paraId="6C65E846" w14:textId="5106F4B2" w:rsidR="00E862FE" w:rsidRPr="009B71C0" w:rsidRDefault="00E862FE" w:rsidP="00E862FE">
            <w:pPr>
              <w:pStyle w:val="NoSpacing"/>
              <w:rPr>
                <w:rFonts w:cstheme="minorHAnsi"/>
                <w:sz w:val="24"/>
                <w:szCs w:val="24"/>
              </w:rPr>
            </w:pPr>
            <w:r w:rsidRPr="00573A47">
              <w:rPr>
                <w:rFonts w:cstheme="minorHAnsi"/>
                <w:sz w:val="24"/>
                <w:szCs w:val="24"/>
              </w:rPr>
              <w:t>Nathan Bowen</w:t>
            </w:r>
          </w:p>
        </w:tc>
        <w:tc>
          <w:tcPr>
            <w:tcW w:w="967" w:type="dxa"/>
            <w:vAlign w:val="center"/>
          </w:tcPr>
          <w:p w14:paraId="1C8CBF0A" w14:textId="0BE526B6" w:rsidR="00E862FE" w:rsidRPr="009B71C0" w:rsidRDefault="00EF516E" w:rsidP="00E862FE">
            <w:pPr>
              <w:pStyle w:val="NoSpacing"/>
              <w:ind w:left="228" w:hanging="228"/>
              <w:jc w:val="center"/>
              <w:rPr>
                <w:rFonts w:cstheme="minorHAnsi"/>
                <w:sz w:val="24"/>
                <w:szCs w:val="24"/>
              </w:rPr>
            </w:pPr>
            <w:r>
              <w:rPr>
                <w:rFonts w:cstheme="minorHAnsi"/>
                <w:sz w:val="24"/>
                <w:szCs w:val="24"/>
              </w:rPr>
              <w:t>JL/NB</w:t>
            </w:r>
          </w:p>
        </w:tc>
      </w:tr>
      <w:tr w:rsidR="00E862FE" w:rsidRPr="009B71C0" w14:paraId="77D1AED9" w14:textId="77777777" w:rsidTr="00E862FE">
        <w:trPr>
          <w:gridAfter w:val="1"/>
          <w:wAfter w:w="34" w:type="dxa"/>
        </w:trPr>
        <w:tc>
          <w:tcPr>
            <w:tcW w:w="2154" w:type="dxa"/>
            <w:vAlign w:val="center"/>
          </w:tcPr>
          <w:p w14:paraId="63F0CC8F" w14:textId="77777777" w:rsidR="00E862FE" w:rsidRPr="009B71C0" w:rsidRDefault="00E862FE" w:rsidP="00E862FE">
            <w:pPr>
              <w:pStyle w:val="NoSpacing"/>
              <w:rPr>
                <w:rFonts w:cstheme="minorHAnsi"/>
                <w:sz w:val="24"/>
                <w:szCs w:val="24"/>
              </w:rPr>
            </w:pPr>
            <w:r w:rsidRPr="009B71C0">
              <w:rPr>
                <w:rFonts w:cstheme="minorHAnsi"/>
                <w:sz w:val="24"/>
                <w:szCs w:val="24"/>
              </w:rPr>
              <w:t>Athletics</w:t>
            </w:r>
          </w:p>
        </w:tc>
        <w:tc>
          <w:tcPr>
            <w:tcW w:w="2612" w:type="dxa"/>
            <w:vAlign w:val="center"/>
          </w:tcPr>
          <w:p w14:paraId="27E47FD0" w14:textId="77777777" w:rsidR="00E862FE" w:rsidRDefault="00E862FE" w:rsidP="00E862FE">
            <w:pPr>
              <w:pStyle w:val="NoSpacing"/>
              <w:rPr>
                <w:rFonts w:cstheme="minorHAnsi"/>
                <w:sz w:val="24"/>
                <w:szCs w:val="24"/>
              </w:rPr>
            </w:pPr>
            <w:r>
              <w:rPr>
                <w:rFonts w:cstheme="minorHAnsi"/>
                <w:sz w:val="24"/>
                <w:szCs w:val="24"/>
              </w:rPr>
              <w:t>Vance Manakas</w:t>
            </w:r>
          </w:p>
          <w:p w14:paraId="04081DB1" w14:textId="77777777" w:rsidR="00E862FE" w:rsidRPr="009B71C0" w:rsidRDefault="00E862FE" w:rsidP="00E862FE">
            <w:pPr>
              <w:pStyle w:val="NoSpacing"/>
              <w:rPr>
                <w:rFonts w:cstheme="minorHAnsi"/>
                <w:sz w:val="24"/>
                <w:szCs w:val="24"/>
              </w:rPr>
            </w:pPr>
            <w:r>
              <w:rPr>
                <w:rFonts w:cstheme="minorHAnsi"/>
                <w:sz w:val="24"/>
                <w:szCs w:val="24"/>
              </w:rPr>
              <w:t>Mike Stuart</w:t>
            </w:r>
          </w:p>
        </w:tc>
        <w:tc>
          <w:tcPr>
            <w:tcW w:w="989" w:type="dxa"/>
            <w:vAlign w:val="center"/>
          </w:tcPr>
          <w:p w14:paraId="4667BB95" w14:textId="751EFBE8" w:rsidR="00E862FE" w:rsidRPr="009B71C0" w:rsidRDefault="00E862FE" w:rsidP="00E862FE">
            <w:pPr>
              <w:pStyle w:val="NoSpacing"/>
              <w:jc w:val="center"/>
              <w:rPr>
                <w:rFonts w:cstheme="minorHAnsi"/>
                <w:sz w:val="24"/>
                <w:szCs w:val="24"/>
              </w:rPr>
            </w:pPr>
            <w:r>
              <w:rPr>
                <w:rFonts w:cstheme="minorHAnsi"/>
                <w:sz w:val="24"/>
                <w:szCs w:val="24"/>
              </w:rPr>
              <w:t>VM</w:t>
            </w:r>
          </w:p>
        </w:tc>
        <w:tc>
          <w:tcPr>
            <w:tcW w:w="2160" w:type="dxa"/>
            <w:vAlign w:val="center"/>
          </w:tcPr>
          <w:p w14:paraId="14942A62" w14:textId="77777777" w:rsidR="00E862FE" w:rsidRDefault="00E862FE" w:rsidP="00E862FE">
            <w:pPr>
              <w:pStyle w:val="NoSpacing"/>
              <w:rPr>
                <w:rFonts w:cstheme="minorHAnsi"/>
                <w:sz w:val="24"/>
                <w:szCs w:val="24"/>
              </w:rPr>
            </w:pPr>
            <w:r w:rsidRPr="009B71C0">
              <w:rPr>
                <w:rFonts w:cstheme="minorHAnsi"/>
                <w:sz w:val="24"/>
                <w:szCs w:val="24"/>
              </w:rPr>
              <w:t xml:space="preserve">Physics / </w:t>
            </w:r>
            <w:proofErr w:type="spellStart"/>
            <w:r w:rsidRPr="009B71C0">
              <w:rPr>
                <w:rFonts w:cstheme="minorHAnsi"/>
                <w:sz w:val="24"/>
                <w:szCs w:val="24"/>
              </w:rPr>
              <w:t>Ast</w:t>
            </w:r>
            <w:proofErr w:type="spellEnd"/>
            <w:r w:rsidRPr="009B71C0">
              <w:rPr>
                <w:rFonts w:cstheme="minorHAnsi"/>
                <w:sz w:val="24"/>
                <w:szCs w:val="24"/>
              </w:rPr>
              <w:t xml:space="preserve"> / </w:t>
            </w:r>
          </w:p>
          <w:p w14:paraId="132AB09F" w14:textId="77777777" w:rsidR="00E862FE" w:rsidRPr="009B71C0" w:rsidRDefault="00E862FE" w:rsidP="00E862FE">
            <w:pPr>
              <w:pStyle w:val="NoSpacing"/>
              <w:rPr>
                <w:rFonts w:cstheme="minorHAnsi"/>
                <w:sz w:val="24"/>
                <w:szCs w:val="24"/>
              </w:rPr>
            </w:pPr>
            <w:r w:rsidRPr="009B71C0">
              <w:rPr>
                <w:rFonts w:cstheme="minorHAnsi"/>
                <w:sz w:val="24"/>
                <w:szCs w:val="24"/>
              </w:rPr>
              <w:t>Eng</w:t>
            </w:r>
            <w:r>
              <w:rPr>
                <w:rFonts w:cstheme="minorHAnsi"/>
                <w:sz w:val="24"/>
                <w:szCs w:val="24"/>
              </w:rPr>
              <w:t>r</w:t>
            </w:r>
            <w:r w:rsidRPr="009B71C0">
              <w:rPr>
                <w:rFonts w:cstheme="minorHAnsi"/>
                <w:sz w:val="24"/>
                <w:szCs w:val="24"/>
              </w:rPr>
              <w:t xml:space="preserve"> / </w:t>
            </w:r>
            <w:r>
              <w:rPr>
                <w:rFonts w:cstheme="minorHAnsi"/>
                <w:sz w:val="24"/>
                <w:szCs w:val="24"/>
              </w:rPr>
              <w:t>CS</w:t>
            </w:r>
          </w:p>
        </w:tc>
        <w:tc>
          <w:tcPr>
            <w:tcW w:w="2304" w:type="dxa"/>
            <w:vAlign w:val="center"/>
          </w:tcPr>
          <w:p w14:paraId="23892212" w14:textId="77777777" w:rsidR="00E862FE" w:rsidRPr="00573A47" w:rsidRDefault="00E862FE" w:rsidP="00E862FE">
            <w:pPr>
              <w:rPr>
                <w:rFonts w:cstheme="minorHAnsi"/>
                <w:sz w:val="24"/>
                <w:szCs w:val="24"/>
              </w:rPr>
            </w:pPr>
            <w:r>
              <w:rPr>
                <w:rFonts w:cstheme="minorHAnsi"/>
                <w:sz w:val="24"/>
                <w:szCs w:val="24"/>
              </w:rPr>
              <w:t>Chrystin Green</w:t>
            </w:r>
          </w:p>
          <w:p w14:paraId="4277A0BD" w14:textId="5EECD7B1" w:rsidR="00E862FE" w:rsidRPr="009B71C0" w:rsidRDefault="00E862FE" w:rsidP="00E862FE">
            <w:pPr>
              <w:pStyle w:val="NoSpacing"/>
              <w:rPr>
                <w:rFonts w:cstheme="minorHAnsi"/>
                <w:sz w:val="24"/>
                <w:szCs w:val="24"/>
              </w:rPr>
            </w:pPr>
            <w:r w:rsidRPr="00573A47">
              <w:rPr>
                <w:rFonts w:cstheme="minorHAnsi"/>
                <w:sz w:val="24"/>
                <w:szCs w:val="24"/>
              </w:rPr>
              <w:t>Scarlet Relle</w:t>
            </w:r>
          </w:p>
        </w:tc>
        <w:tc>
          <w:tcPr>
            <w:tcW w:w="967" w:type="dxa"/>
            <w:vAlign w:val="center"/>
          </w:tcPr>
          <w:p w14:paraId="025E5439" w14:textId="5F1243A5" w:rsidR="00E862FE" w:rsidRPr="009B71C0" w:rsidRDefault="00EF516E" w:rsidP="00E862FE">
            <w:pPr>
              <w:pStyle w:val="NoSpacing"/>
              <w:ind w:left="228" w:hanging="228"/>
              <w:jc w:val="center"/>
              <w:rPr>
                <w:rFonts w:cstheme="minorHAnsi"/>
                <w:sz w:val="24"/>
                <w:szCs w:val="24"/>
              </w:rPr>
            </w:pPr>
            <w:r>
              <w:rPr>
                <w:rFonts w:cstheme="minorHAnsi"/>
                <w:sz w:val="24"/>
                <w:szCs w:val="24"/>
              </w:rPr>
              <w:t>CG</w:t>
            </w:r>
          </w:p>
        </w:tc>
      </w:tr>
      <w:tr w:rsidR="00E862FE" w:rsidRPr="009B71C0" w14:paraId="7CC4603C" w14:textId="77777777" w:rsidTr="00E862FE">
        <w:trPr>
          <w:gridAfter w:val="1"/>
          <w:wAfter w:w="34" w:type="dxa"/>
        </w:trPr>
        <w:tc>
          <w:tcPr>
            <w:tcW w:w="2154" w:type="dxa"/>
            <w:vAlign w:val="center"/>
          </w:tcPr>
          <w:p w14:paraId="422DB81D" w14:textId="77777777" w:rsidR="00E862FE" w:rsidRPr="009B71C0" w:rsidRDefault="00E862FE" w:rsidP="00E862FE">
            <w:pPr>
              <w:pStyle w:val="NoSpacing"/>
              <w:rPr>
                <w:rFonts w:cstheme="minorHAnsi"/>
                <w:sz w:val="24"/>
                <w:szCs w:val="24"/>
              </w:rPr>
            </w:pPr>
            <w:r w:rsidRPr="009B71C0">
              <w:rPr>
                <w:rFonts w:cstheme="minorHAnsi"/>
                <w:sz w:val="24"/>
                <w:szCs w:val="24"/>
              </w:rPr>
              <w:t>Behavioral Sci</w:t>
            </w:r>
            <w:r>
              <w:rPr>
                <w:rFonts w:cstheme="minorHAnsi"/>
                <w:sz w:val="24"/>
                <w:szCs w:val="24"/>
              </w:rPr>
              <w:t>ences</w:t>
            </w:r>
          </w:p>
        </w:tc>
        <w:tc>
          <w:tcPr>
            <w:tcW w:w="2612" w:type="dxa"/>
            <w:vAlign w:val="center"/>
          </w:tcPr>
          <w:p w14:paraId="6EFD160F" w14:textId="77777777" w:rsidR="00E862FE" w:rsidRDefault="00E862FE" w:rsidP="00E862FE">
            <w:pPr>
              <w:pStyle w:val="NoSpacing"/>
              <w:rPr>
                <w:rFonts w:cstheme="minorHAnsi"/>
                <w:sz w:val="24"/>
                <w:szCs w:val="24"/>
              </w:rPr>
            </w:pPr>
            <w:r>
              <w:rPr>
                <w:rFonts w:cstheme="minorHAnsi"/>
                <w:sz w:val="24"/>
                <w:szCs w:val="24"/>
              </w:rPr>
              <w:t>Dani Vieira</w:t>
            </w:r>
          </w:p>
          <w:p w14:paraId="7E44425E" w14:textId="77777777" w:rsidR="00E862FE" w:rsidRPr="009B71C0" w:rsidRDefault="00E862FE" w:rsidP="00E862FE">
            <w:pPr>
              <w:pStyle w:val="NoSpacing"/>
              <w:rPr>
                <w:rFonts w:cstheme="minorHAnsi"/>
                <w:sz w:val="24"/>
                <w:szCs w:val="24"/>
              </w:rPr>
            </w:pPr>
            <w:r>
              <w:rPr>
                <w:rFonts w:cstheme="minorHAnsi"/>
                <w:sz w:val="24"/>
                <w:szCs w:val="24"/>
              </w:rPr>
              <w:t>Kari Meyers</w:t>
            </w:r>
          </w:p>
        </w:tc>
        <w:tc>
          <w:tcPr>
            <w:tcW w:w="989" w:type="dxa"/>
            <w:vAlign w:val="center"/>
          </w:tcPr>
          <w:p w14:paraId="1BB31958" w14:textId="77777777" w:rsidR="00E862FE" w:rsidRPr="009B71C0" w:rsidRDefault="00E862FE" w:rsidP="00E862FE">
            <w:pPr>
              <w:pStyle w:val="NoSpacing"/>
              <w:jc w:val="center"/>
              <w:rPr>
                <w:rFonts w:cstheme="minorHAnsi"/>
                <w:sz w:val="24"/>
                <w:szCs w:val="24"/>
              </w:rPr>
            </w:pPr>
            <w:r>
              <w:rPr>
                <w:rFonts w:cstheme="minorHAnsi"/>
                <w:sz w:val="24"/>
                <w:szCs w:val="24"/>
              </w:rPr>
              <w:t>DV</w:t>
            </w:r>
          </w:p>
        </w:tc>
        <w:tc>
          <w:tcPr>
            <w:tcW w:w="2160" w:type="dxa"/>
            <w:vAlign w:val="center"/>
          </w:tcPr>
          <w:p w14:paraId="40E00EEC" w14:textId="77777777" w:rsidR="00E862FE" w:rsidRPr="009B71C0" w:rsidRDefault="00E862FE" w:rsidP="00E862FE">
            <w:pPr>
              <w:pStyle w:val="NoSpacing"/>
              <w:rPr>
                <w:rFonts w:cstheme="minorHAnsi"/>
                <w:sz w:val="24"/>
                <w:szCs w:val="24"/>
              </w:rPr>
            </w:pPr>
            <w:r w:rsidRPr="009B71C0">
              <w:rPr>
                <w:rFonts w:cstheme="minorHAnsi"/>
                <w:sz w:val="24"/>
                <w:szCs w:val="24"/>
              </w:rPr>
              <w:t>Social Sciences</w:t>
            </w:r>
          </w:p>
        </w:tc>
        <w:tc>
          <w:tcPr>
            <w:tcW w:w="2304" w:type="dxa"/>
            <w:vAlign w:val="center"/>
          </w:tcPr>
          <w:p w14:paraId="1D60F977" w14:textId="77777777" w:rsidR="00E862FE" w:rsidRPr="00573A47" w:rsidRDefault="00E862FE" w:rsidP="00E862FE">
            <w:pPr>
              <w:rPr>
                <w:rFonts w:cstheme="minorHAnsi"/>
                <w:sz w:val="24"/>
                <w:szCs w:val="24"/>
              </w:rPr>
            </w:pPr>
            <w:r w:rsidRPr="00573A47">
              <w:rPr>
                <w:rFonts w:cstheme="minorHAnsi"/>
                <w:sz w:val="24"/>
                <w:szCs w:val="24"/>
              </w:rPr>
              <w:t>Matthew Morgan</w:t>
            </w:r>
          </w:p>
          <w:p w14:paraId="2C4F1BC1" w14:textId="77777777" w:rsidR="00E862FE" w:rsidRPr="00573A47" w:rsidRDefault="00E862FE" w:rsidP="00E862FE">
            <w:pPr>
              <w:rPr>
                <w:rFonts w:cstheme="minorHAnsi"/>
                <w:sz w:val="24"/>
                <w:szCs w:val="24"/>
              </w:rPr>
            </w:pPr>
            <w:r w:rsidRPr="00573A47">
              <w:rPr>
                <w:rFonts w:cstheme="minorHAnsi"/>
                <w:sz w:val="24"/>
                <w:szCs w:val="24"/>
              </w:rPr>
              <w:t>Susan Kinkella</w:t>
            </w:r>
          </w:p>
          <w:p w14:paraId="100A22BC" w14:textId="71E88690" w:rsidR="00E862FE" w:rsidRPr="009B71C0" w:rsidRDefault="00E862FE" w:rsidP="00E862FE">
            <w:pPr>
              <w:pStyle w:val="NoSpacing"/>
              <w:rPr>
                <w:rFonts w:cstheme="minorHAnsi"/>
                <w:sz w:val="24"/>
                <w:szCs w:val="24"/>
              </w:rPr>
            </w:pPr>
            <w:r w:rsidRPr="00573A47">
              <w:rPr>
                <w:rFonts w:cstheme="minorHAnsi"/>
                <w:sz w:val="24"/>
                <w:szCs w:val="24"/>
              </w:rPr>
              <w:t>Rex Edwards</w:t>
            </w:r>
          </w:p>
        </w:tc>
        <w:tc>
          <w:tcPr>
            <w:tcW w:w="967" w:type="dxa"/>
            <w:vAlign w:val="center"/>
          </w:tcPr>
          <w:p w14:paraId="6FE34469" w14:textId="163D3B2D" w:rsidR="00E862FE" w:rsidRPr="009B71C0" w:rsidRDefault="007A4D73" w:rsidP="00E862FE">
            <w:pPr>
              <w:pStyle w:val="NoSpacing"/>
              <w:ind w:left="228" w:hanging="228"/>
              <w:jc w:val="center"/>
              <w:rPr>
                <w:rFonts w:cstheme="minorHAnsi"/>
                <w:sz w:val="24"/>
                <w:szCs w:val="24"/>
              </w:rPr>
            </w:pPr>
            <w:r>
              <w:rPr>
                <w:rFonts w:cstheme="minorHAnsi"/>
                <w:sz w:val="24"/>
                <w:szCs w:val="24"/>
              </w:rPr>
              <w:t>MM</w:t>
            </w:r>
          </w:p>
        </w:tc>
      </w:tr>
      <w:tr w:rsidR="00E862FE" w:rsidRPr="009B71C0" w14:paraId="51C7FAD8" w14:textId="77777777" w:rsidTr="00E862FE">
        <w:trPr>
          <w:gridAfter w:val="1"/>
          <w:wAfter w:w="34" w:type="dxa"/>
        </w:trPr>
        <w:tc>
          <w:tcPr>
            <w:tcW w:w="2154" w:type="dxa"/>
            <w:vAlign w:val="center"/>
          </w:tcPr>
          <w:p w14:paraId="14ACD3D0" w14:textId="77777777" w:rsidR="00E862FE" w:rsidRPr="009B71C0" w:rsidRDefault="00E862FE" w:rsidP="00E862FE">
            <w:pPr>
              <w:pStyle w:val="NoSpacing"/>
              <w:rPr>
                <w:rFonts w:cstheme="minorHAnsi"/>
                <w:sz w:val="24"/>
                <w:szCs w:val="24"/>
              </w:rPr>
            </w:pPr>
            <w:r w:rsidRPr="009B71C0">
              <w:rPr>
                <w:rFonts w:cstheme="minorHAnsi"/>
                <w:sz w:val="24"/>
                <w:szCs w:val="24"/>
              </w:rPr>
              <w:t>Business Admin</w:t>
            </w:r>
            <w:r>
              <w:rPr>
                <w:rFonts w:cstheme="minorHAnsi"/>
                <w:sz w:val="24"/>
                <w:szCs w:val="24"/>
              </w:rPr>
              <w:t>istration</w:t>
            </w:r>
          </w:p>
        </w:tc>
        <w:tc>
          <w:tcPr>
            <w:tcW w:w="2612" w:type="dxa"/>
            <w:vAlign w:val="center"/>
          </w:tcPr>
          <w:p w14:paraId="45468956" w14:textId="77777777" w:rsidR="00E862FE" w:rsidRDefault="00E862FE" w:rsidP="00E862FE">
            <w:pPr>
              <w:pStyle w:val="NoSpacing"/>
              <w:rPr>
                <w:rFonts w:cstheme="minorHAnsi"/>
                <w:sz w:val="24"/>
                <w:szCs w:val="24"/>
              </w:rPr>
            </w:pPr>
            <w:r>
              <w:rPr>
                <w:rFonts w:cstheme="minorHAnsi"/>
                <w:sz w:val="24"/>
                <w:szCs w:val="24"/>
              </w:rPr>
              <w:t>Josepha Baca</w:t>
            </w:r>
          </w:p>
          <w:p w14:paraId="3E0F799D" w14:textId="77777777" w:rsidR="00E862FE" w:rsidRPr="009B71C0" w:rsidRDefault="00E862FE" w:rsidP="00E862FE">
            <w:pPr>
              <w:pStyle w:val="NoSpacing"/>
              <w:rPr>
                <w:rFonts w:cstheme="minorHAnsi"/>
                <w:sz w:val="24"/>
                <w:szCs w:val="24"/>
              </w:rPr>
            </w:pPr>
            <w:proofErr w:type="spellStart"/>
            <w:r>
              <w:rPr>
                <w:rFonts w:cstheme="minorHAnsi"/>
                <w:sz w:val="24"/>
                <w:szCs w:val="24"/>
              </w:rPr>
              <w:t>Reet</w:t>
            </w:r>
            <w:proofErr w:type="spellEnd"/>
            <w:r>
              <w:rPr>
                <w:rFonts w:cstheme="minorHAnsi"/>
                <w:sz w:val="24"/>
                <w:szCs w:val="24"/>
              </w:rPr>
              <w:t xml:space="preserve"> Sumal</w:t>
            </w:r>
          </w:p>
        </w:tc>
        <w:tc>
          <w:tcPr>
            <w:tcW w:w="989" w:type="dxa"/>
            <w:vAlign w:val="center"/>
          </w:tcPr>
          <w:p w14:paraId="72B95FE9" w14:textId="77777777" w:rsidR="00E862FE" w:rsidRPr="009B71C0" w:rsidRDefault="00E862FE" w:rsidP="00E862FE">
            <w:pPr>
              <w:pStyle w:val="NoSpacing"/>
              <w:jc w:val="center"/>
              <w:rPr>
                <w:rFonts w:cstheme="minorHAnsi"/>
                <w:sz w:val="24"/>
                <w:szCs w:val="24"/>
              </w:rPr>
            </w:pPr>
            <w:r>
              <w:rPr>
                <w:rFonts w:cstheme="minorHAnsi"/>
                <w:sz w:val="24"/>
                <w:szCs w:val="24"/>
              </w:rPr>
              <w:t>JB</w:t>
            </w:r>
          </w:p>
        </w:tc>
        <w:tc>
          <w:tcPr>
            <w:tcW w:w="2160" w:type="dxa"/>
            <w:vAlign w:val="center"/>
          </w:tcPr>
          <w:p w14:paraId="4CA172B7" w14:textId="77777777" w:rsidR="00E862FE" w:rsidRPr="009B71C0" w:rsidRDefault="00E862FE" w:rsidP="00E862FE">
            <w:pPr>
              <w:pStyle w:val="NoSpacing"/>
              <w:rPr>
                <w:rFonts w:cstheme="minorHAnsi"/>
                <w:sz w:val="24"/>
                <w:szCs w:val="24"/>
              </w:rPr>
            </w:pPr>
            <w:r w:rsidRPr="009B71C0">
              <w:rPr>
                <w:rFonts w:cstheme="minorHAnsi"/>
                <w:sz w:val="24"/>
                <w:szCs w:val="24"/>
              </w:rPr>
              <w:t>Student Health Center</w:t>
            </w:r>
          </w:p>
        </w:tc>
        <w:tc>
          <w:tcPr>
            <w:tcW w:w="2304" w:type="dxa"/>
            <w:vAlign w:val="center"/>
          </w:tcPr>
          <w:p w14:paraId="2CA63999" w14:textId="77777777" w:rsidR="00E862FE" w:rsidRPr="00573A47" w:rsidRDefault="00E862FE" w:rsidP="00E862FE">
            <w:pPr>
              <w:rPr>
                <w:rFonts w:cstheme="minorHAnsi"/>
                <w:sz w:val="24"/>
                <w:szCs w:val="24"/>
              </w:rPr>
            </w:pPr>
            <w:r w:rsidRPr="00573A47">
              <w:rPr>
                <w:rFonts w:cstheme="minorHAnsi"/>
                <w:sz w:val="24"/>
                <w:szCs w:val="24"/>
              </w:rPr>
              <w:t>Sharon Manakas</w:t>
            </w:r>
          </w:p>
          <w:p w14:paraId="6074E425" w14:textId="7FFC5D2C" w:rsidR="00E862FE" w:rsidRPr="009B71C0" w:rsidRDefault="00E862FE" w:rsidP="00E862FE">
            <w:pPr>
              <w:pStyle w:val="NoSpacing"/>
              <w:rPr>
                <w:rFonts w:cstheme="minorHAnsi"/>
                <w:sz w:val="24"/>
                <w:szCs w:val="24"/>
              </w:rPr>
            </w:pPr>
            <w:r w:rsidRPr="00573A47">
              <w:rPr>
                <w:rFonts w:cstheme="minorHAnsi"/>
                <w:sz w:val="24"/>
                <w:szCs w:val="24"/>
              </w:rPr>
              <w:t>Silva Arzunyan</w:t>
            </w:r>
          </w:p>
        </w:tc>
        <w:tc>
          <w:tcPr>
            <w:tcW w:w="967" w:type="dxa"/>
            <w:vAlign w:val="center"/>
          </w:tcPr>
          <w:p w14:paraId="7F614604" w14:textId="5BC33825" w:rsidR="00E862FE" w:rsidRPr="009B71C0" w:rsidRDefault="007A4D73" w:rsidP="00E862FE">
            <w:pPr>
              <w:pStyle w:val="NoSpacing"/>
              <w:ind w:left="228" w:hanging="228"/>
              <w:jc w:val="center"/>
              <w:rPr>
                <w:rFonts w:cstheme="minorHAnsi"/>
                <w:sz w:val="24"/>
                <w:szCs w:val="24"/>
              </w:rPr>
            </w:pPr>
            <w:r>
              <w:rPr>
                <w:rFonts w:cstheme="minorHAnsi"/>
                <w:sz w:val="24"/>
                <w:szCs w:val="24"/>
              </w:rPr>
              <w:t>SM</w:t>
            </w:r>
          </w:p>
        </w:tc>
      </w:tr>
      <w:tr w:rsidR="00E862FE" w:rsidRPr="009B71C0" w14:paraId="582983C7" w14:textId="77777777" w:rsidTr="00E862FE">
        <w:trPr>
          <w:gridAfter w:val="1"/>
          <w:wAfter w:w="34" w:type="dxa"/>
        </w:trPr>
        <w:tc>
          <w:tcPr>
            <w:tcW w:w="2154" w:type="dxa"/>
            <w:vAlign w:val="center"/>
          </w:tcPr>
          <w:p w14:paraId="7FEEFFD0" w14:textId="77777777" w:rsidR="00E862FE" w:rsidRPr="009B71C0" w:rsidRDefault="00E862FE" w:rsidP="00E862FE">
            <w:pPr>
              <w:pStyle w:val="NoSpacing"/>
              <w:rPr>
                <w:rFonts w:cstheme="minorHAnsi"/>
                <w:sz w:val="24"/>
                <w:szCs w:val="24"/>
              </w:rPr>
            </w:pPr>
            <w:r w:rsidRPr="009B71C0">
              <w:rPr>
                <w:rFonts w:cstheme="minorHAnsi"/>
                <w:sz w:val="24"/>
                <w:szCs w:val="24"/>
              </w:rPr>
              <w:t>Chemistry /</w:t>
            </w:r>
          </w:p>
          <w:p w14:paraId="0ED8DC7B" w14:textId="77777777" w:rsidR="00E862FE" w:rsidRPr="009B71C0" w:rsidRDefault="00E862FE" w:rsidP="00E862FE">
            <w:pPr>
              <w:pStyle w:val="NoSpacing"/>
              <w:rPr>
                <w:rFonts w:cstheme="minorHAnsi"/>
                <w:sz w:val="24"/>
                <w:szCs w:val="24"/>
              </w:rPr>
            </w:pPr>
            <w:r w:rsidRPr="009B71C0">
              <w:rPr>
                <w:rFonts w:cstheme="minorHAnsi"/>
                <w:sz w:val="24"/>
                <w:szCs w:val="24"/>
              </w:rPr>
              <w:t>Earth Sciences</w:t>
            </w:r>
          </w:p>
        </w:tc>
        <w:tc>
          <w:tcPr>
            <w:tcW w:w="2612" w:type="dxa"/>
            <w:vAlign w:val="center"/>
          </w:tcPr>
          <w:p w14:paraId="4EBCE981" w14:textId="77777777" w:rsidR="00E862FE" w:rsidRPr="00573A47" w:rsidRDefault="00E862FE" w:rsidP="00E862FE">
            <w:pPr>
              <w:rPr>
                <w:rFonts w:cstheme="minorHAnsi"/>
                <w:sz w:val="24"/>
                <w:szCs w:val="24"/>
              </w:rPr>
            </w:pPr>
            <w:r>
              <w:rPr>
                <w:rFonts w:cstheme="minorHAnsi"/>
                <w:sz w:val="24"/>
                <w:szCs w:val="24"/>
              </w:rPr>
              <w:t>Roger Putnam</w:t>
            </w:r>
          </w:p>
          <w:p w14:paraId="7B4D0A7E" w14:textId="4056CE75" w:rsidR="00E862FE" w:rsidRPr="009B71C0" w:rsidRDefault="00E862FE" w:rsidP="00E862FE">
            <w:pPr>
              <w:pStyle w:val="NoSpacing"/>
              <w:rPr>
                <w:rFonts w:cstheme="minorHAnsi"/>
                <w:sz w:val="24"/>
                <w:szCs w:val="24"/>
              </w:rPr>
            </w:pPr>
            <w:r>
              <w:rPr>
                <w:rFonts w:cstheme="minorHAnsi"/>
                <w:sz w:val="24"/>
                <w:szCs w:val="24"/>
              </w:rPr>
              <w:t>Rob Keil</w:t>
            </w:r>
          </w:p>
        </w:tc>
        <w:tc>
          <w:tcPr>
            <w:tcW w:w="989" w:type="dxa"/>
            <w:vAlign w:val="center"/>
          </w:tcPr>
          <w:p w14:paraId="55988E51" w14:textId="2ECD617F" w:rsidR="00E862FE" w:rsidRPr="009B71C0" w:rsidRDefault="00E862FE" w:rsidP="00E862FE">
            <w:pPr>
              <w:pStyle w:val="NoSpacing"/>
              <w:jc w:val="center"/>
              <w:rPr>
                <w:rFonts w:cstheme="minorHAnsi"/>
                <w:sz w:val="24"/>
                <w:szCs w:val="24"/>
              </w:rPr>
            </w:pPr>
            <w:r>
              <w:rPr>
                <w:rFonts w:cstheme="minorHAnsi"/>
                <w:sz w:val="24"/>
                <w:szCs w:val="24"/>
              </w:rPr>
              <w:t>RP</w:t>
            </w:r>
          </w:p>
        </w:tc>
        <w:tc>
          <w:tcPr>
            <w:tcW w:w="2160" w:type="dxa"/>
            <w:vAlign w:val="center"/>
          </w:tcPr>
          <w:p w14:paraId="58988DB8" w14:textId="77777777" w:rsidR="00E862FE" w:rsidRPr="009B71C0" w:rsidRDefault="00E862FE" w:rsidP="00E862FE">
            <w:pPr>
              <w:pStyle w:val="NoSpacing"/>
              <w:rPr>
                <w:rFonts w:cstheme="minorHAnsi"/>
                <w:sz w:val="24"/>
                <w:szCs w:val="24"/>
              </w:rPr>
            </w:pPr>
            <w:r>
              <w:rPr>
                <w:rFonts w:cstheme="minorHAnsi"/>
                <w:sz w:val="24"/>
                <w:szCs w:val="24"/>
              </w:rPr>
              <w:t>Visual Arts</w:t>
            </w:r>
          </w:p>
        </w:tc>
        <w:tc>
          <w:tcPr>
            <w:tcW w:w="2304" w:type="dxa"/>
            <w:vAlign w:val="center"/>
          </w:tcPr>
          <w:p w14:paraId="0C88B987" w14:textId="77777777" w:rsidR="00E862FE" w:rsidRPr="00573A47" w:rsidRDefault="00E862FE" w:rsidP="00E862FE">
            <w:pPr>
              <w:rPr>
                <w:rFonts w:cstheme="minorHAnsi"/>
                <w:sz w:val="24"/>
                <w:szCs w:val="24"/>
              </w:rPr>
            </w:pPr>
            <w:r w:rsidRPr="00573A47">
              <w:rPr>
                <w:rFonts w:cstheme="minorHAnsi"/>
                <w:sz w:val="24"/>
                <w:szCs w:val="24"/>
              </w:rPr>
              <w:t>Svetlana Kasalovic</w:t>
            </w:r>
          </w:p>
          <w:p w14:paraId="5DBAC55B" w14:textId="7442332D" w:rsidR="00E862FE" w:rsidRPr="009B71C0" w:rsidRDefault="00E862FE" w:rsidP="00E862FE">
            <w:pPr>
              <w:pStyle w:val="NoSpacing"/>
              <w:rPr>
                <w:rFonts w:cstheme="minorHAnsi"/>
                <w:sz w:val="24"/>
                <w:szCs w:val="24"/>
              </w:rPr>
            </w:pPr>
            <w:r w:rsidRPr="00573A47">
              <w:rPr>
                <w:rFonts w:cstheme="minorHAnsi"/>
                <w:sz w:val="24"/>
                <w:szCs w:val="24"/>
              </w:rPr>
              <w:t>Cynthia Minet</w:t>
            </w:r>
          </w:p>
        </w:tc>
        <w:tc>
          <w:tcPr>
            <w:tcW w:w="967" w:type="dxa"/>
            <w:vAlign w:val="center"/>
          </w:tcPr>
          <w:p w14:paraId="61320CFF" w14:textId="4EC4C1E2" w:rsidR="00E862FE" w:rsidRPr="009B71C0" w:rsidRDefault="005E4188" w:rsidP="00E862FE">
            <w:pPr>
              <w:pStyle w:val="NoSpacing"/>
              <w:ind w:left="228" w:hanging="228"/>
              <w:jc w:val="center"/>
              <w:rPr>
                <w:rFonts w:cstheme="minorHAnsi"/>
                <w:sz w:val="24"/>
                <w:szCs w:val="24"/>
              </w:rPr>
            </w:pPr>
            <w:r>
              <w:rPr>
                <w:rFonts w:cstheme="minorHAnsi"/>
                <w:sz w:val="24"/>
                <w:szCs w:val="24"/>
              </w:rPr>
              <w:t>CM</w:t>
            </w:r>
          </w:p>
        </w:tc>
      </w:tr>
      <w:tr w:rsidR="00E862FE" w:rsidRPr="009B71C0" w14:paraId="59EA6701" w14:textId="77777777" w:rsidTr="00E862FE">
        <w:trPr>
          <w:gridAfter w:val="1"/>
          <w:wAfter w:w="34" w:type="dxa"/>
        </w:trPr>
        <w:tc>
          <w:tcPr>
            <w:tcW w:w="2154" w:type="dxa"/>
            <w:vAlign w:val="center"/>
          </w:tcPr>
          <w:p w14:paraId="4BB14DC5" w14:textId="77777777" w:rsidR="00E862FE" w:rsidRPr="009B71C0" w:rsidRDefault="00E862FE" w:rsidP="00E862FE">
            <w:pPr>
              <w:pStyle w:val="NoSpacing"/>
              <w:rPr>
                <w:rFonts w:cstheme="minorHAnsi"/>
                <w:sz w:val="24"/>
                <w:szCs w:val="24"/>
              </w:rPr>
            </w:pPr>
            <w:r w:rsidRPr="009B71C0">
              <w:rPr>
                <w:rFonts w:cstheme="minorHAnsi"/>
                <w:sz w:val="24"/>
                <w:szCs w:val="24"/>
              </w:rPr>
              <w:t>Child Develop</w:t>
            </w:r>
            <w:r>
              <w:rPr>
                <w:rFonts w:cstheme="minorHAnsi"/>
                <w:sz w:val="24"/>
                <w:szCs w:val="24"/>
              </w:rPr>
              <w:t>ment</w:t>
            </w:r>
          </w:p>
        </w:tc>
        <w:tc>
          <w:tcPr>
            <w:tcW w:w="2612" w:type="dxa"/>
            <w:vAlign w:val="center"/>
          </w:tcPr>
          <w:p w14:paraId="6C016EA8" w14:textId="77777777" w:rsidR="00E862FE" w:rsidRDefault="00E862FE" w:rsidP="00E862FE">
            <w:pPr>
              <w:pStyle w:val="NoSpacing"/>
              <w:rPr>
                <w:rFonts w:cstheme="minorHAnsi"/>
                <w:sz w:val="24"/>
                <w:szCs w:val="24"/>
              </w:rPr>
            </w:pPr>
            <w:r>
              <w:rPr>
                <w:rFonts w:cstheme="minorHAnsi"/>
                <w:sz w:val="24"/>
                <w:szCs w:val="24"/>
              </w:rPr>
              <w:t>Cindy Sheaks-McGowan</w:t>
            </w:r>
          </w:p>
          <w:p w14:paraId="0DFF190C" w14:textId="77777777" w:rsidR="00E862FE" w:rsidRPr="009B71C0" w:rsidRDefault="00E862FE" w:rsidP="00E862FE">
            <w:pPr>
              <w:pStyle w:val="NoSpacing"/>
              <w:rPr>
                <w:rFonts w:cstheme="minorHAnsi"/>
                <w:sz w:val="24"/>
                <w:szCs w:val="24"/>
              </w:rPr>
            </w:pPr>
            <w:r>
              <w:rPr>
                <w:rFonts w:cstheme="minorHAnsi"/>
                <w:sz w:val="24"/>
                <w:szCs w:val="24"/>
              </w:rPr>
              <w:t>Shannon Coulter</w:t>
            </w:r>
          </w:p>
        </w:tc>
        <w:tc>
          <w:tcPr>
            <w:tcW w:w="989" w:type="dxa"/>
            <w:vAlign w:val="center"/>
          </w:tcPr>
          <w:p w14:paraId="0E709823" w14:textId="424067DB" w:rsidR="00E862FE" w:rsidRPr="009B71C0" w:rsidRDefault="00EF516E" w:rsidP="00E862FE">
            <w:pPr>
              <w:pStyle w:val="NoSpacing"/>
              <w:jc w:val="center"/>
              <w:rPr>
                <w:rFonts w:cstheme="minorHAnsi"/>
                <w:sz w:val="24"/>
                <w:szCs w:val="24"/>
              </w:rPr>
            </w:pPr>
            <w:r>
              <w:rPr>
                <w:rFonts w:cstheme="minorHAnsi"/>
                <w:sz w:val="24"/>
                <w:szCs w:val="24"/>
              </w:rPr>
              <w:t>CSM</w:t>
            </w:r>
          </w:p>
        </w:tc>
        <w:tc>
          <w:tcPr>
            <w:tcW w:w="2160" w:type="dxa"/>
            <w:vAlign w:val="center"/>
          </w:tcPr>
          <w:p w14:paraId="108921BA" w14:textId="77777777" w:rsidR="00E862FE" w:rsidRPr="009B71C0" w:rsidRDefault="00E862FE" w:rsidP="00E862FE">
            <w:pPr>
              <w:pStyle w:val="NoSpacing"/>
              <w:rPr>
                <w:rFonts w:cstheme="minorHAnsi"/>
                <w:sz w:val="24"/>
                <w:szCs w:val="24"/>
              </w:rPr>
            </w:pPr>
            <w:r w:rsidRPr="009B71C0">
              <w:rPr>
                <w:rFonts w:cstheme="minorHAnsi"/>
                <w:sz w:val="24"/>
                <w:szCs w:val="24"/>
              </w:rPr>
              <w:t>World Lang</w:t>
            </w:r>
            <w:r>
              <w:rPr>
                <w:rFonts w:cstheme="minorHAnsi"/>
                <w:sz w:val="24"/>
                <w:szCs w:val="24"/>
              </w:rPr>
              <w:t>uages</w:t>
            </w:r>
          </w:p>
        </w:tc>
        <w:tc>
          <w:tcPr>
            <w:tcW w:w="2304" w:type="dxa"/>
            <w:vAlign w:val="center"/>
          </w:tcPr>
          <w:p w14:paraId="12B31487" w14:textId="77777777" w:rsidR="00E862FE" w:rsidRPr="00573A47" w:rsidRDefault="00E862FE" w:rsidP="00E862FE">
            <w:pPr>
              <w:rPr>
                <w:rFonts w:cstheme="minorHAnsi"/>
                <w:sz w:val="24"/>
                <w:szCs w:val="24"/>
              </w:rPr>
            </w:pPr>
            <w:r w:rsidRPr="00573A47">
              <w:rPr>
                <w:rFonts w:cstheme="minorHAnsi"/>
                <w:sz w:val="24"/>
                <w:szCs w:val="24"/>
              </w:rPr>
              <w:t>Perry Bennett</w:t>
            </w:r>
          </w:p>
          <w:p w14:paraId="58271CB3" w14:textId="7B272F72" w:rsidR="00E862FE" w:rsidRPr="009B71C0" w:rsidRDefault="00E862FE" w:rsidP="00E862FE">
            <w:pPr>
              <w:pStyle w:val="NoSpacing"/>
              <w:rPr>
                <w:rFonts w:cstheme="minorHAnsi"/>
                <w:sz w:val="24"/>
                <w:szCs w:val="24"/>
              </w:rPr>
            </w:pPr>
            <w:r w:rsidRPr="00573A47">
              <w:rPr>
                <w:rFonts w:cstheme="minorHAnsi"/>
                <w:sz w:val="24"/>
                <w:szCs w:val="24"/>
              </w:rPr>
              <w:t>Alejandra Valenzuela</w:t>
            </w:r>
          </w:p>
        </w:tc>
        <w:tc>
          <w:tcPr>
            <w:tcW w:w="967" w:type="dxa"/>
            <w:vAlign w:val="center"/>
          </w:tcPr>
          <w:p w14:paraId="6F84EFA4" w14:textId="6F437D8C" w:rsidR="00E862FE" w:rsidRPr="009B71C0" w:rsidRDefault="005E4188" w:rsidP="00E862FE">
            <w:pPr>
              <w:pStyle w:val="NoSpacing"/>
              <w:ind w:left="228" w:hanging="228"/>
              <w:jc w:val="center"/>
              <w:rPr>
                <w:rFonts w:cstheme="minorHAnsi"/>
                <w:sz w:val="24"/>
                <w:szCs w:val="24"/>
              </w:rPr>
            </w:pPr>
            <w:r>
              <w:rPr>
                <w:rFonts w:cstheme="minorHAnsi"/>
                <w:sz w:val="24"/>
                <w:szCs w:val="24"/>
              </w:rPr>
              <w:t>PB</w:t>
            </w:r>
          </w:p>
        </w:tc>
      </w:tr>
      <w:tr w:rsidR="00E862FE" w:rsidRPr="009B71C0" w14:paraId="6ACAC58E" w14:textId="77777777" w:rsidTr="00E862FE">
        <w:trPr>
          <w:gridAfter w:val="1"/>
          <w:wAfter w:w="34" w:type="dxa"/>
        </w:trPr>
        <w:tc>
          <w:tcPr>
            <w:tcW w:w="2154" w:type="dxa"/>
            <w:vAlign w:val="center"/>
          </w:tcPr>
          <w:p w14:paraId="107E7818" w14:textId="77777777" w:rsidR="00E862FE" w:rsidRPr="009B71C0" w:rsidRDefault="00E862FE" w:rsidP="00E862FE">
            <w:pPr>
              <w:pStyle w:val="NoSpacing"/>
              <w:rPr>
                <w:rFonts w:cstheme="minorHAnsi"/>
                <w:sz w:val="24"/>
                <w:szCs w:val="24"/>
              </w:rPr>
            </w:pPr>
            <w:r w:rsidRPr="009B71C0">
              <w:rPr>
                <w:rFonts w:cstheme="minorHAnsi"/>
                <w:sz w:val="24"/>
                <w:szCs w:val="24"/>
              </w:rPr>
              <w:t>Counseling</w:t>
            </w:r>
          </w:p>
        </w:tc>
        <w:tc>
          <w:tcPr>
            <w:tcW w:w="2612" w:type="dxa"/>
            <w:vAlign w:val="center"/>
          </w:tcPr>
          <w:p w14:paraId="5ED1E551" w14:textId="77777777" w:rsidR="00E862FE" w:rsidRDefault="00E862FE" w:rsidP="00E862FE">
            <w:pPr>
              <w:pStyle w:val="NoSpacing"/>
              <w:rPr>
                <w:rFonts w:cstheme="minorHAnsi"/>
                <w:sz w:val="24"/>
                <w:szCs w:val="24"/>
              </w:rPr>
            </w:pPr>
            <w:r>
              <w:rPr>
                <w:rFonts w:cstheme="minorHAnsi"/>
                <w:sz w:val="24"/>
                <w:szCs w:val="24"/>
              </w:rPr>
              <w:t>Chuck Brinkman</w:t>
            </w:r>
          </w:p>
          <w:p w14:paraId="355741E6" w14:textId="77777777" w:rsidR="00E862FE" w:rsidRPr="009B71C0" w:rsidRDefault="00E862FE" w:rsidP="00E862FE">
            <w:pPr>
              <w:pStyle w:val="NoSpacing"/>
              <w:rPr>
                <w:rFonts w:cstheme="minorHAnsi"/>
                <w:sz w:val="24"/>
                <w:szCs w:val="24"/>
              </w:rPr>
            </w:pPr>
            <w:r>
              <w:rPr>
                <w:rFonts w:cstheme="minorHAnsi"/>
                <w:sz w:val="24"/>
                <w:szCs w:val="24"/>
              </w:rPr>
              <w:t>Jodi Dickey</w:t>
            </w:r>
          </w:p>
        </w:tc>
        <w:tc>
          <w:tcPr>
            <w:tcW w:w="989" w:type="dxa"/>
            <w:vAlign w:val="center"/>
          </w:tcPr>
          <w:p w14:paraId="6F87D67D" w14:textId="091C4B60" w:rsidR="00E862FE" w:rsidRPr="009B71C0" w:rsidRDefault="00E862FE" w:rsidP="00E862FE">
            <w:pPr>
              <w:pStyle w:val="NoSpacing"/>
              <w:jc w:val="center"/>
              <w:rPr>
                <w:rFonts w:cstheme="minorHAnsi"/>
                <w:sz w:val="24"/>
                <w:szCs w:val="24"/>
              </w:rPr>
            </w:pPr>
          </w:p>
        </w:tc>
        <w:tc>
          <w:tcPr>
            <w:tcW w:w="2160" w:type="dxa"/>
            <w:vAlign w:val="center"/>
          </w:tcPr>
          <w:p w14:paraId="493C739E" w14:textId="77777777" w:rsidR="00E862FE" w:rsidRPr="009B71C0" w:rsidRDefault="00E862FE" w:rsidP="00E862FE">
            <w:pPr>
              <w:pStyle w:val="NoSpacing"/>
              <w:rPr>
                <w:rFonts w:cstheme="minorHAnsi"/>
                <w:sz w:val="24"/>
                <w:szCs w:val="24"/>
              </w:rPr>
            </w:pPr>
            <w:r w:rsidRPr="009B71C0">
              <w:rPr>
                <w:rFonts w:cstheme="minorHAnsi"/>
                <w:sz w:val="24"/>
                <w:szCs w:val="24"/>
              </w:rPr>
              <w:t>Part-time Faculty Rep</w:t>
            </w:r>
            <w:r>
              <w:rPr>
                <w:rFonts w:cstheme="minorHAnsi"/>
                <w:sz w:val="24"/>
                <w:szCs w:val="24"/>
              </w:rPr>
              <w:t>resentative</w:t>
            </w:r>
          </w:p>
        </w:tc>
        <w:tc>
          <w:tcPr>
            <w:tcW w:w="2304" w:type="dxa"/>
            <w:vAlign w:val="center"/>
          </w:tcPr>
          <w:p w14:paraId="18DB72DC" w14:textId="77777777" w:rsidR="00E862FE" w:rsidRPr="00573A47" w:rsidRDefault="00E862FE" w:rsidP="00E862FE">
            <w:pPr>
              <w:rPr>
                <w:rFonts w:cstheme="minorHAnsi"/>
                <w:sz w:val="24"/>
                <w:szCs w:val="24"/>
              </w:rPr>
            </w:pPr>
            <w:r w:rsidRPr="00573A47">
              <w:rPr>
                <w:rFonts w:cstheme="minorHAnsi"/>
                <w:sz w:val="24"/>
                <w:szCs w:val="24"/>
              </w:rPr>
              <w:t>Felix Masci</w:t>
            </w:r>
          </w:p>
          <w:p w14:paraId="533DBAC3" w14:textId="35D227C2" w:rsidR="00E862FE" w:rsidRPr="009B71C0" w:rsidRDefault="00E862FE" w:rsidP="00E862FE">
            <w:pPr>
              <w:pStyle w:val="NoSpacing"/>
              <w:rPr>
                <w:rFonts w:cstheme="minorHAnsi"/>
                <w:sz w:val="24"/>
                <w:szCs w:val="24"/>
              </w:rPr>
            </w:pPr>
            <w:r w:rsidRPr="00573A47">
              <w:rPr>
                <w:rFonts w:cstheme="minorHAnsi"/>
                <w:sz w:val="24"/>
                <w:szCs w:val="24"/>
              </w:rPr>
              <w:t>Dan Darby</w:t>
            </w:r>
          </w:p>
        </w:tc>
        <w:tc>
          <w:tcPr>
            <w:tcW w:w="967" w:type="dxa"/>
            <w:vAlign w:val="center"/>
          </w:tcPr>
          <w:p w14:paraId="02329D57" w14:textId="1B5540DA" w:rsidR="00E862FE" w:rsidRPr="009B71C0" w:rsidRDefault="00EF516E" w:rsidP="00E862FE">
            <w:pPr>
              <w:pStyle w:val="NoSpacing"/>
              <w:ind w:left="228" w:hanging="228"/>
              <w:jc w:val="center"/>
              <w:rPr>
                <w:rFonts w:cstheme="minorHAnsi"/>
                <w:sz w:val="24"/>
                <w:szCs w:val="24"/>
              </w:rPr>
            </w:pPr>
            <w:r>
              <w:rPr>
                <w:rFonts w:cstheme="minorHAnsi"/>
                <w:sz w:val="24"/>
                <w:szCs w:val="24"/>
              </w:rPr>
              <w:t>DD</w:t>
            </w:r>
          </w:p>
        </w:tc>
      </w:tr>
      <w:tr w:rsidR="00E862FE" w:rsidRPr="009B71C0" w14:paraId="1FAC88E5" w14:textId="77777777" w:rsidTr="00E862FE">
        <w:trPr>
          <w:gridAfter w:val="1"/>
          <w:wAfter w:w="34" w:type="dxa"/>
        </w:trPr>
        <w:tc>
          <w:tcPr>
            <w:tcW w:w="2154" w:type="dxa"/>
            <w:vAlign w:val="center"/>
          </w:tcPr>
          <w:p w14:paraId="0009C636" w14:textId="77777777" w:rsidR="00E862FE" w:rsidRPr="009B71C0" w:rsidRDefault="00E862FE" w:rsidP="00E862FE">
            <w:pPr>
              <w:pStyle w:val="NoSpacing"/>
              <w:rPr>
                <w:rFonts w:cstheme="minorHAnsi"/>
                <w:sz w:val="24"/>
                <w:szCs w:val="24"/>
              </w:rPr>
            </w:pPr>
            <w:r w:rsidRPr="009B71C0">
              <w:rPr>
                <w:rFonts w:cstheme="minorHAnsi"/>
                <w:sz w:val="24"/>
                <w:szCs w:val="24"/>
              </w:rPr>
              <w:t>EATM</w:t>
            </w:r>
          </w:p>
        </w:tc>
        <w:tc>
          <w:tcPr>
            <w:tcW w:w="2612" w:type="dxa"/>
            <w:vAlign w:val="center"/>
          </w:tcPr>
          <w:p w14:paraId="1205C622" w14:textId="77777777" w:rsidR="00E862FE" w:rsidRDefault="00E862FE" w:rsidP="00E862FE">
            <w:pPr>
              <w:pStyle w:val="NoSpacing"/>
              <w:rPr>
                <w:rFonts w:cstheme="minorHAnsi"/>
                <w:sz w:val="24"/>
                <w:szCs w:val="24"/>
              </w:rPr>
            </w:pPr>
            <w:r>
              <w:rPr>
                <w:rFonts w:cstheme="minorHAnsi"/>
                <w:sz w:val="24"/>
                <w:szCs w:val="24"/>
              </w:rPr>
              <w:t>Gary Wilson</w:t>
            </w:r>
          </w:p>
          <w:p w14:paraId="028EC8E5" w14:textId="77777777" w:rsidR="00E862FE" w:rsidRPr="009B71C0" w:rsidRDefault="00E862FE" w:rsidP="00E862FE">
            <w:pPr>
              <w:pStyle w:val="NoSpacing"/>
              <w:rPr>
                <w:rFonts w:cstheme="minorHAnsi"/>
                <w:sz w:val="24"/>
                <w:szCs w:val="24"/>
              </w:rPr>
            </w:pPr>
            <w:r>
              <w:rPr>
                <w:rFonts w:cstheme="minorHAnsi"/>
                <w:sz w:val="24"/>
                <w:szCs w:val="24"/>
              </w:rPr>
              <w:t>Cindy Wilson</w:t>
            </w:r>
          </w:p>
        </w:tc>
        <w:tc>
          <w:tcPr>
            <w:tcW w:w="989" w:type="dxa"/>
            <w:vAlign w:val="center"/>
          </w:tcPr>
          <w:p w14:paraId="3ABD9F59" w14:textId="2B637C38" w:rsidR="00E862FE" w:rsidRPr="009B71C0" w:rsidRDefault="00EF516E" w:rsidP="00E862FE">
            <w:pPr>
              <w:pStyle w:val="NoSpacing"/>
              <w:jc w:val="center"/>
              <w:rPr>
                <w:rFonts w:cstheme="minorHAnsi"/>
                <w:sz w:val="24"/>
                <w:szCs w:val="24"/>
              </w:rPr>
            </w:pPr>
            <w:r>
              <w:rPr>
                <w:rFonts w:cstheme="minorHAnsi"/>
                <w:sz w:val="24"/>
                <w:szCs w:val="24"/>
              </w:rPr>
              <w:t>GW</w:t>
            </w:r>
          </w:p>
        </w:tc>
        <w:tc>
          <w:tcPr>
            <w:tcW w:w="2160" w:type="dxa"/>
            <w:vAlign w:val="center"/>
          </w:tcPr>
          <w:p w14:paraId="1796FCC9" w14:textId="77777777" w:rsidR="00E862FE" w:rsidRPr="009B71C0" w:rsidRDefault="00E862FE" w:rsidP="00E862FE">
            <w:pPr>
              <w:pStyle w:val="NoSpacing"/>
              <w:rPr>
                <w:rFonts w:cstheme="minorHAnsi"/>
                <w:sz w:val="24"/>
                <w:szCs w:val="24"/>
              </w:rPr>
            </w:pPr>
            <w:r w:rsidRPr="009B71C0">
              <w:rPr>
                <w:rFonts w:cstheme="minorHAnsi"/>
                <w:sz w:val="24"/>
                <w:szCs w:val="24"/>
              </w:rPr>
              <w:t>AFT Rep</w:t>
            </w:r>
            <w:r>
              <w:rPr>
                <w:rFonts w:cstheme="minorHAnsi"/>
                <w:sz w:val="24"/>
                <w:szCs w:val="24"/>
              </w:rPr>
              <w:t>resentative</w:t>
            </w:r>
          </w:p>
          <w:p w14:paraId="166C6F0F" w14:textId="77777777" w:rsidR="00E862FE" w:rsidRPr="009B71C0" w:rsidRDefault="00E862FE" w:rsidP="00E862FE">
            <w:pPr>
              <w:pStyle w:val="NoSpacing"/>
              <w:rPr>
                <w:rFonts w:cstheme="minorHAnsi"/>
                <w:sz w:val="24"/>
                <w:szCs w:val="24"/>
              </w:rPr>
            </w:pPr>
            <w:r w:rsidRPr="009B71C0">
              <w:rPr>
                <w:rFonts w:cstheme="minorHAnsi"/>
                <w:sz w:val="24"/>
                <w:szCs w:val="24"/>
              </w:rPr>
              <w:t>(non-voting)</w:t>
            </w:r>
          </w:p>
        </w:tc>
        <w:tc>
          <w:tcPr>
            <w:tcW w:w="2304" w:type="dxa"/>
            <w:vAlign w:val="center"/>
          </w:tcPr>
          <w:p w14:paraId="58ED433A" w14:textId="3010FF2C" w:rsidR="00E862FE" w:rsidRPr="009B71C0" w:rsidRDefault="00E862FE" w:rsidP="00E862FE">
            <w:pPr>
              <w:pStyle w:val="NoSpacing"/>
              <w:rPr>
                <w:rFonts w:cstheme="minorHAnsi"/>
                <w:sz w:val="24"/>
                <w:szCs w:val="24"/>
              </w:rPr>
            </w:pPr>
            <w:r w:rsidRPr="00573A47">
              <w:rPr>
                <w:rFonts w:cstheme="minorHAnsi"/>
                <w:sz w:val="24"/>
                <w:szCs w:val="24"/>
              </w:rPr>
              <w:t>Hugo Hernandez</w:t>
            </w:r>
          </w:p>
        </w:tc>
        <w:tc>
          <w:tcPr>
            <w:tcW w:w="967" w:type="dxa"/>
            <w:vAlign w:val="center"/>
          </w:tcPr>
          <w:p w14:paraId="2138EB6D" w14:textId="4F39F4F6" w:rsidR="00E862FE" w:rsidRPr="009B71C0" w:rsidRDefault="007A4D73" w:rsidP="00E862FE">
            <w:pPr>
              <w:pStyle w:val="NoSpacing"/>
              <w:ind w:left="228" w:hanging="228"/>
              <w:jc w:val="center"/>
              <w:rPr>
                <w:rFonts w:cstheme="minorHAnsi"/>
                <w:sz w:val="24"/>
                <w:szCs w:val="24"/>
              </w:rPr>
            </w:pPr>
            <w:r>
              <w:rPr>
                <w:rFonts w:cstheme="minorHAnsi"/>
                <w:sz w:val="24"/>
                <w:szCs w:val="24"/>
              </w:rPr>
              <w:t>HH</w:t>
            </w:r>
          </w:p>
        </w:tc>
      </w:tr>
      <w:tr w:rsidR="00E862FE" w:rsidRPr="009B71C0" w14:paraId="25DA1D8E" w14:textId="77777777" w:rsidTr="00E862FE">
        <w:trPr>
          <w:gridAfter w:val="1"/>
          <w:wAfter w:w="34" w:type="dxa"/>
        </w:trPr>
        <w:tc>
          <w:tcPr>
            <w:tcW w:w="2154" w:type="dxa"/>
            <w:vAlign w:val="center"/>
          </w:tcPr>
          <w:p w14:paraId="390C79EE" w14:textId="77777777" w:rsidR="00E862FE" w:rsidRPr="009B71C0" w:rsidRDefault="00E862FE" w:rsidP="00E862FE">
            <w:pPr>
              <w:pStyle w:val="NoSpacing"/>
              <w:rPr>
                <w:rFonts w:cstheme="minorHAnsi"/>
                <w:sz w:val="24"/>
                <w:szCs w:val="24"/>
              </w:rPr>
            </w:pPr>
            <w:r w:rsidRPr="009B71C0">
              <w:rPr>
                <w:rFonts w:cstheme="minorHAnsi"/>
                <w:sz w:val="24"/>
                <w:szCs w:val="24"/>
              </w:rPr>
              <w:t>English / ESL</w:t>
            </w:r>
          </w:p>
        </w:tc>
        <w:tc>
          <w:tcPr>
            <w:tcW w:w="2612" w:type="dxa"/>
            <w:vAlign w:val="center"/>
          </w:tcPr>
          <w:p w14:paraId="2EAE76E7" w14:textId="77777777" w:rsidR="00E862FE" w:rsidRDefault="00E862FE" w:rsidP="00E862FE">
            <w:pPr>
              <w:pStyle w:val="NoSpacing"/>
              <w:rPr>
                <w:rFonts w:cstheme="minorHAnsi"/>
                <w:sz w:val="24"/>
                <w:szCs w:val="24"/>
              </w:rPr>
            </w:pPr>
            <w:r>
              <w:rPr>
                <w:rFonts w:cstheme="minorHAnsi"/>
                <w:sz w:val="24"/>
                <w:szCs w:val="24"/>
              </w:rPr>
              <w:t>Sydney Sims</w:t>
            </w:r>
          </w:p>
          <w:p w14:paraId="761454C8" w14:textId="77777777" w:rsidR="00E862FE" w:rsidRPr="009B71C0" w:rsidRDefault="00E862FE" w:rsidP="00E862FE">
            <w:pPr>
              <w:pStyle w:val="NoSpacing"/>
              <w:rPr>
                <w:rFonts w:cstheme="minorHAnsi"/>
                <w:sz w:val="24"/>
                <w:szCs w:val="24"/>
              </w:rPr>
            </w:pPr>
            <w:r>
              <w:rPr>
                <w:rFonts w:cstheme="minorHAnsi"/>
                <w:sz w:val="24"/>
                <w:szCs w:val="24"/>
              </w:rPr>
              <w:t>Jerry Mansfield</w:t>
            </w:r>
          </w:p>
        </w:tc>
        <w:tc>
          <w:tcPr>
            <w:tcW w:w="989" w:type="dxa"/>
            <w:vAlign w:val="center"/>
          </w:tcPr>
          <w:p w14:paraId="050566D5" w14:textId="2003E61F" w:rsidR="00E862FE" w:rsidRPr="009B71C0" w:rsidRDefault="00EF516E" w:rsidP="00E862FE">
            <w:pPr>
              <w:pStyle w:val="NoSpacing"/>
              <w:jc w:val="center"/>
              <w:rPr>
                <w:rFonts w:cstheme="minorHAnsi"/>
                <w:sz w:val="24"/>
                <w:szCs w:val="24"/>
              </w:rPr>
            </w:pPr>
            <w:r>
              <w:rPr>
                <w:rFonts w:cstheme="minorHAnsi"/>
                <w:sz w:val="24"/>
                <w:szCs w:val="24"/>
              </w:rPr>
              <w:t>SS</w:t>
            </w:r>
          </w:p>
        </w:tc>
        <w:tc>
          <w:tcPr>
            <w:tcW w:w="2160" w:type="dxa"/>
            <w:vAlign w:val="center"/>
          </w:tcPr>
          <w:p w14:paraId="3B46BBB1" w14:textId="77777777" w:rsidR="00E862FE" w:rsidRPr="009B71C0" w:rsidRDefault="00E862FE" w:rsidP="00E862FE">
            <w:pPr>
              <w:pStyle w:val="NoSpacing"/>
              <w:rPr>
                <w:rFonts w:cstheme="minorHAnsi"/>
                <w:sz w:val="24"/>
                <w:szCs w:val="24"/>
              </w:rPr>
            </w:pPr>
            <w:r w:rsidRPr="009B71C0">
              <w:rPr>
                <w:rFonts w:cstheme="minorHAnsi"/>
                <w:sz w:val="24"/>
                <w:szCs w:val="24"/>
              </w:rPr>
              <w:t>CTE Liaison</w:t>
            </w:r>
          </w:p>
          <w:p w14:paraId="239B45A0" w14:textId="77777777" w:rsidR="00E862FE" w:rsidRPr="009B71C0" w:rsidRDefault="00E862FE" w:rsidP="00E862FE">
            <w:pPr>
              <w:pStyle w:val="NoSpacing"/>
              <w:rPr>
                <w:rFonts w:cstheme="minorHAnsi"/>
                <w:sz w:val="24"/>
                <w:szCs w:val="24"/>
              </w:rPr>
            </w:pPr>
            <w:r w:rsidRPr="009B71C0">
              <w:rPr>
                <w:rFonts w:cstheme="minorHAnsi"/>
                <w:sz w:val="24"/>
                <w:szCs w:val="24"/>
              </w:rPr>
              <w:t>(non-voting)</w:t>
            </w:r>
          </w:p>
        </w:tc>
        <w:tc>
          <w:tcPr>
            <w:tcW w:w="2304" w:type="dxa"/>
            <w:vAlign w:val="center"/>
          </w:tcPr>
          <w:p w14:paraId="16CADA2D" w14:textId="5F21EE60" w:rsidR="00E862FE" w:rsidRPr="009B71C0" w:rsidRDefault="00E862FE" w:rsidP="00E862FE">
            <w:pPr>
              <w:pStyle w:val="NoSpacing"/>
              <w:rPr>
                <w:rFonts w:cstheme="minorHAnsi"/>
                <w:sz w:val="24"/>
                <w:szCs w:val="24"/>
              </w:rPr>
            </w:pPr>
            <w:r w:rsidRPr="00573A47">
              <w:rPr>
                <w:rFonts w:cstheme="minorHAnsi"/>
                <w:sz w:val="24"/>
                <w:szCs w:val="24"/>
              </w:rPr>
              <w:t>Christy Douglass</w:t>
            </w:r>
          </w:p>
        </w:tc>
        <w:tc>
          <w:tcPr>
            <w:tcW w:w="967" w:type="dxa"/>
            <w:vAlign w:val="center"/>
          </w:tcPr>
          <w:p w14:paraId="7F20BC06" w14:textId="22078AF6" w:rsidR="00E862FE" w:rsidRPr="009B71C0" w:rsidRDefault="00EF516E" w:rsidP="00E862FE">
            <w:pPr>
              <w:pStyle w:val="NoSpacing"/>
              <w:ind w:left="228" w:hanging="228"/>
              <w:jc w:val="center"/>
              <w:rPr>
                <w:rFonts w:cstheme="minorHAnsi"/>
                <w:sz w:val="24"/>
                <w:szCs w:val="24"/>
              </w:rPr>
            </w:pPr>
            <w:r>
              <w:rPr>
                <w:rFonts w:cstheme="minorHAnsi"/>
                <w:sz w:val="24"/>
                <w:szCs w:val="24"/>
              </w:rPr>
              <w:t>CD</w:t>
            </w:r>
          </w:p>
        </w:tc>
      </w:tr>
      <w:tr w:rsidR="00E862FE" w:rsidRPr="009B71C0" w14:paraId="197A266A" w14:textId="77777777" w:rsidTr="00E862FE">
        <w:trPr>
          <w:gridAfter w:val="1"/>
          <w:wAfter w:w="34" w:type="dxa"/>
        </w:trPr>
        <w:tc>
          <w:tcPr>
            <w:tcW w:w="2154" w:type="dxa"/>
            <w:vAlign w:val="center"/>
          </w:tcPr>
          <w:p w14:paraId="3BAC8F4D" w14:textId="77777777" w:rsidR="00E862FE" w:rsidRPr="009B71C0" w:rsidRDefault="00E862FE" w:rsidP="00E862FE">
            <w:pPr>
              <w:pStyle w:val="NoSpacing"/>
              <w:rPr>
                <w:rFonts w:cstheme="minorHAnsi"/>
                <w:sz w:val="24"/>
                <w:szCs w:val="24"/>
              </w:rPr>
            </w:pPr>
            <w:r w:rsidRPr="009B71C0">
              <w:rPr>
                <w:rFonts w:cstheme="minorHAnsi"/>
                <w:sz w:val="24"/>
                <w:szCs w:val="24"/>
              </w:rPr>
              <w:t>EOPS</w:t>
            </w:r>
          </w:p>
        </w:tc>
        <w:tc>
          <w:tcPr>
            <w:tcW w:w="2612" w:type="dxa"/>
            <w:vAlign w:val="center"/>
          </w:tcPr>
          <w:p w14:paraId="66025815" w14:textId="77777777" w:rsidR="00E862FE" w:rsidRDefault="00E862FE" w:rsidP="00E862FE">
            <w:pPr>
              <w:pStyle w:val="NoSpacing"/>
              <w:rPr>
                <w:rFonts w:cstheme="minorHAnsi"/>
                <w:sz w:val="24"/>
                <w:szCs w:val="24"/>
              </w:rPr>
            </w:pPr>
            <w:r>
              <w:rPr>
                <w:rFonts w:cstheme="minorHAnsi"/>
                <w:sz w:val="24"/>
                <w:szCs w:val="24"/>
              </w:rPr>
              <w:t>Marnie Melendez</w:t>
            </w:r>
          </w:p>
          <w:p w14:paraId="02FA190A" w14:textId="77777777" w:rsidR="00E862FE" w:rsidRPr="009B71C0" w:rsidRDefault="00E862FE" w:rsidP="00E862FE">
            <w:pPr>
              <w:pStyle w:val="NoSpacing"/>
              <w:rPr>
                <w:rFonts w:cstheme="minorHAnsi"/>
                <w:sz w:val="24"/>
                <w:szCs w:val="24"/>
              </w:rPr>
            </w:pPr>
            <w:r>
              <w:rPr>
                <w:rFonts w:cstheme="minorHAnsi"/>
                <w:sz w:val="24"/>
                <w:szCs w:val="24"/>
              </w:rPr>
              <w:t>Angie Rodriguez</w:t>
            </w:r>
          </w:p>
        </w:tc>
        <w:tc>
          <w:tcPr>
            <w:tcW w:w="989" w:type="dxa"/>
            <w:vAlign w:val="center"/>
          </w:tcPr>
          <w:p w14:paraId="4F9F4E54" w14:textId="375D2AB8" w:rsidR="00E862FE" w:rsidRPr="009B71C0" w:rsidRDefault="005E4188" w:rsidP="00E862FE">
            <w:pPr>
              <w:pStyle w:val="NoSpacing"/>
              <w:jc w:val="center"/>
              <w:rPr>
                <w:rFonts w:cstheme="minorHAnsi"/>
                <w:sz w:val="24"/>
                <w:szCs w:val="24"/>
              </w:rPr>
            </w:pPr>
            <w:r>
              <w:rPr>
                <w:rFonts w:cstheme="minorHAnsi"/>
                <w:sz w:val="24"/>
                <w:szCs w:val="24"/>
              </w:rPr>
              <w:t>MM</w:t>
            </w:r>
          </w:p>
        </w:tc>
        <w:tc>
          <w:tcPr>
            <w:tcW w:w="2160" w:type="dxa"/>
            <w:vAlign w:val="center"/>
          </w:tcPr>
          <w:p w14:paraId="2D8CC11D" w14:textId="77777777" w:rsidR="00E862FE" w:rsidRPr="009B71C0" w:rsidRDefault="00E862FE" w:rsidP="00E862FE">
            <w:pPr>
              <w:pStyle w:val="NoSpacing"/>
              <w:rPr>
                <w:rFonts w:cstheme="minorHAnsi"/>
                <w:sz w:val="24"/>
                <w:szCs w:val="24"/>
              </w:rPr>
            </w:pPr>
            <w:r w:rsidRPr="009B71C0">
              <w:rPr>
                <w:rFonts w:cstheme="minorHAnsi"/>
                <w:sz w:val="24"/>
                <w:szCs w:val="24"/>
              </w:rPr>
              <w:t>GP Liaison</w:t>
            </w:r>
          </w:p>
          <w:p w14:paraId="0BD942CA" w14:textId="77777777" w:rsidR="00E862FE" w:rsidRPr="009B71C0" w:rsidRDefault="00E862FE" w:rsidP="00E862FE">
            <w:pPr>
              <w:pStyle w:val="NoSpacing"/>
              <w:rPr>
                <w:rFonts w:cstheme="minorHAnsi"/>
                <w:sz w:val="24"/>
                <w:szCs w:val="24"/>
              </w:rPr>
            </w:pPr>
            <w:r w:rsidRPr="009B71C0">
              <w:rPr>
                <w:rFonts w:cstheme="minorHAnsi"/>
                <w:sz w:val="24"/>
                <w:szCs w:val="24"/>
              </w:rPr>
              <w:t>(non-voting)</w:t>
            </w:r>
          </w:p>
        </w:tc>
        <w:tc>
          <w:tcPr>
            <w:tcW w:w="2304" w:type="dxa"/>
            <w:vAlign w:val="center"/>
          </w:tcPr>
          <w:p w14:paraId="28E3FD46" w14:textId="4F93E50C" w:rsidR="00E862FE" w:rsidRPr="009B71C0" w:rsidRDefault="00E862FE" w:rsidP="00E862FE">
            <w:pPr>
              <w:pStyle w:val="NoSpacing"/>
              <w:rPr>
                <w:rFonts w:cstheme="minorHAnsi"/>
                <w:sz w:val="24"/>
                <w:szCs w:val="24"/>
              </w:rPr>
            </w:pPr>
            <w:r>
              <w:rPr>
                <w:rFonts w:cstheme="minorHAnsi"/>
                <w:sz w:val="24"/>
                <w:szCs w:val="24"/>
              </w:rPr>
              <w:t>Traci Allen</w:t>
            </w:r>
          </w:p>
        </w:tc>
        <w:tc>
          <w:tcPr>
            <w:tcW w:w="967" w:type="dxa"/>
            <w:vAlign w:val="center"/>
          </w:tcPr>
          <w:p w14:paraId="4D78419E" w14:textId="5427F99C" w:rsidR="00E862FE" w:rsidRPr="009B71C0" w:rsidRDefault="007A4D73" w:rsidP="00E862FE">
            <w:pPr>
              <w:pStyle w:val="NoSpacing"/>
              <w:ind w:left="228" w:hanging="228"/>
              <w:jc w:val="center"/>
              <w:rPr>
                <w:rFonts w:cstheme="minorHAnsi"/>
                <w:sz w:val="24"/>
                <w:szCs w:val="24"/>
              </w:rPr>
            </w:pPr>
            <w:r>
              <w:rPr>
                <w:rFonts w:cstheme="minorHAnsi"/>
                <w:sz w:val="24"/>
                <w:szCs w:val="24"/>
              </w:rPr>
              <w:t>TA</w:t>
            </w:r>
          </w:p>
        </w:tc>
      </w:tr>
      <w:tr w:rsidR="00E862FE" w:rsidRPr="009B71C0" w14:paraId="7BB4E88E" w14:textId="77777777" w:rsidTr="00E862FE">
        <w:trPr>
          <w:gridAfter w:val="1"/>
          <w:wAfter w:w="34" w:type="dxa"/>
        </w:trPr>
        <w:tc>
          <w:tcPr>
            <w:tcW w:w="2154" w:type="dxa"/>
            <w:vAlign w:val="center"/>
          </w:tcPr>
          <w:p w14:paraId="7E206614" w14:textId="77777777" w:rsidR="00E862FE" w:rsidRPr="009B71C0" w:rsidRDefault="00E862FE" w:rsidP="00B55E87">
            <w:pPr>
              <w:pStyle w:val="NoSpacing"/>
              <w:rPr>
                <w:rFonts w:cstheme="minorHAnsi"/>
                <w:sz w:val="24"/>
                <w:szCs w:val="24"/>
              </w:rPr>
            </w:pPr>
            <w:r w:rsidRPr="009B71C0">
              <w:rPr>
                <w:rFonts w:cstheme="minorHAnsi"/>
                <w:sz w:val="24"/>
                <w:szCs w:val="24"/>
              </w:rPr>
              <w:t>Health Ed</w:t>
            </w:r>
            <w:r>
              <w:rPr>
                <w:rFonts w:cstheme="minorHAnsi"/>
                <w:sz w:val="24"/>
                <w:szCs w:val="24"/>
              </w:rPr>
              <w:t>ucation</w:t>
            </w:r>
            <w:r w:rsidRPr="009B71C0">
              <w:rPr>
                <w:rFonts w:cstheme="minorHAnsi"/>
                <w:sz w:val="24"/>
                <w:szCs w:val="24"/>
              </w:rPr>
              <w:t xml:space="preserve"> / Kinesiology</w:t>
            </w:r>
          </w:p>
        </w:tc>
        <w:tc>
          <w:tcPr>
            <w:tcW w:w="2612" w:type="dxa"/>
            <w:vAlign w:val="center"/>
          </w:tcPr>
          <w:p w14:paraId="38EA3250" w14:textId="684026DC" w:rsidR="00E862FE" w:rsidRDefault="00E862FE" w:rsidP="00B55E87">
            <w:pPr>
              <w:pStyle w:val="NoSpacing"/>
              <w:rPr>
                <w:rFonts w:cstheme="minorHAnsi"/>
                <w:sz w:val="24"/>
                <w:szCs w:val="24"/>
              </w:rPr>
            </w:pPr>
            <w:r>
              <w:rPr>
                <w:rFonts w:cstheme="minorHAnsi"/>
                <w:sz w:val="24"/>
                <w:szCs w:val="24"/>
              </w:rPr>
              <w:t>Adam Black</w:t>
            </w:r>
          </w:p>
          <w:p w14:paraId="5BCBAED2" w14:textId="29AC3778" w:rsidR="00E862FE" w:rsidRPr="009B71C0" w:rsidRDefault="00E862FE" w:rsidP="00B55E87">
            <w:pPr>
              <w:pStyle w:val="NoSpacing"/>
              <w:rPr>
                <w:rFonts w:cstheme="minorHAnsi"/>
                <w:sz w:val="24"/>
                <w:szCs w:val="24"/>
              </w:rPr>
            </w:pPr>
            <w:r>
              <w:rPr>
                <w:rFonts w:cstheme="minorHAnsi"/>
                <w:sz w:val="24"/>
                <w:szCs w:val="24"/>
              </w:rPr>
              <w:t>-</w:t>
            </w:r>
          </w:p>
        </w:tc>
        <w:tc>
          <w:tcPr>
            <w:tcW w:w="989" w:type="dxa"/>
            <w:vAlign w:val="center"/>
          </w:tcPr>
          <w:p w14:paraId="2FFE94F1" w14:textId="5BB5FC03" w:rsidR="00E862FE" w:rsidRPr="009B71C0" w:rsidRDefault="005E4188" w:rsidP="00B55E87">
            <w:pPr>
              <w:pStyle w:val="NoSpacing"/>
              <w:jc w:val="center"/>
              <w:rPr>
                <w:rFonts w:cstheme="minorHAnsi"/>
                <w:sz w:val="24"/>
                <w:szCs w:val="24"/>
              </w:rPr>
            </w:pPr>
            <w:r>
              <w:rPr>
                <w:rFonts w:cstheme="minorHAnsi"/>
                <w:sz w:val="24"/>
                <w:szCs w:val="24"/>
              </w:rPr>
              <w:t>AB</w:t>
            </w:r>
          </w:p>
        </w:tc>
        <w:tc>
          <w:tcPr>
            <w:tcW w:w="2160" w:type="dxa"/>
            <w:vAlign w:val="center"/>
          </w:tcPr>
          <w:p w14:paraId="54A4B58B" w14:textId="77777777" w:rsidR="00E862FE" w:rsidRPr="009B71C0" w:rsidRDefault="00E862FE" w:rsidP="00B55E87">
            <w:pPr>
              <w:pStyle w:val="NoSpacing"/>
              <w:rPr>
                <w:rFonts w:cstheme="minorHAnsi"/>
                <w:sz w:val="24"/>
                <w:szCs w:val="24"/>
              </w:rPr>
            </w:pPr>
            <w:r w:rsidRPr="009B71C0">
              <w:rPr>
                <w:rFonts w:cstheme="minorHAnsi"/>
                <w:sz w:val="24"/>
                <w:szCs w:val="24"/>
              </w:rPr>
              <w:t>Student Liaison</w:t>
            </w:r>
          </w:p>
          <w:p w14:paraId="4DD58716" w14:textId="77777777" w:rsidR="00E862FE" w:rsidRPr="009B71C0" w:rsidRDefault="00E862FE" w:rsidP="00B55E87">
            <w:pPr>
              <w:pStyle w:val="NoSpacing"/>
              <w:rPr>
                <w:rFonts w:cstheme="minorHAnsi"/>
                <w:sz w:val="24"/>
                <w:szCs w:val="24"/>
              </w:rPr>
            </w:pPr>
            <w:r w:rsidRPr="009B71C0">
              <w:rPr>
                <w:rFonts w:cstheme="minorHAnsi"/>
                <w:sz w:val="24"/>
                <w:szCs w:val="24"/>
              </w:rPr>
              <w:t>(non-voting)</w:t>
            </w:r>
          </w:p>
        </w:tc>
        <w:tc>
          <w:tcPr>
            <w:tcW w:w="2304" w:type="dxa"/>
            <w:vAlign w:val="center"/>
          </w:tcPr>
          <w:p w14:paraId="13AC3EEC" w14:textId="5BCC1418" w:rsidR="00E862FE" w:rsidRPr="009B71C0" w:rsidRDefault="00370886" w:rsidP="00B55E87">
            <w:pPr>
              <w:pStyle w:val="NoSpacing"/>
              <w:rPr>
                <w:rFonts w:cstheme="minorHAnsi"/>
                <w:sz w:val="24"/>
                <w:szCs w:val="24"/>
              </w:rPr>
            </w:pPr>
            <w:r>
              <w:rPr>
                <w:rFonts w:cstheme="minorHAnsi"/>
                <w:sz w:val="24"/>
                <w:szCs w:val="24"/>
              </w:rPr>
              <w:t>Scott Pugh</w:t>
            </w:r>
          </w:p>
        </w:tc>
        <w:tc>
          <w:tcPr>
            <w:tcW w:w="967" w:type="dxa"/>
            <w:vAlign w:val="center"/>
          </w:tcPr>
          <w:p w14:paraId="51F694BD" w14:textId="0FD88625" w:rsidR="00E862FE" w:rsidRPr="009B71C0" w:rsidRDefault="00370886" w:rsidP="00B55E87">
            <w:pPr>
              <w:pStyle w:val="NoSpacing"/>
              <w:ind w:left="228" w:hanging="228"/>
              <w:jc w:val="center"/>
              <w:rPr>
                <w:rFonts w:cstheme="minorHAnsi"/>
                <w:sz w:val="24"/>
                <w:szCs w:val="24"/>
              </w:rPr>
            </w:pPr>
            <w:r>
              <w:rPr>
                <w:rFonts w:cstheme="minorHAnsi"/>
                <w:sz w:val="24"/>
                <w:szCs w:val="24"/>
              </w:rPr>
              <w:t>SP</w:t>
            </w:r>
          </w:p>
        </w:tc>
      </w:tr>
      <w:tr w:rsidR="00E862FE" w:rsidRPr="009B71C0" w14:paraId="34FB0C00" w14:textId="77777777" w:rsidTr="00E862FE">
        <w:trPr>
          <w:gridAfter w:val="1"/>
          <w:wAfter w:w="34" w:type="dxa"/>
        </w:trPr>
        <w:tc>
          <w:tcPr>
            <w:tcW w:w="2154" w:type="dxa"/>
            <w:vAlign w:val="center"/>
          </w:tcPr>
          <w:p w14:paraId="664A7DE1" w14:textId="77777777" w:rsidR="00E862FE" w:rsidRPr="009B71C0" w:rsidRDefault="00E862FE" w:rsidP="00B55E87">
            <w:pPr>
              <w:pStyle w:val="NoSpacing"/>
              <w:rPr>
                <w:rFonts w:cstheme="minorHAnsi"/>
                <w:sz w:val="24"/>
                <w:szCs w:val="24"/>
              </w:rPr>
            </w:pPr>
            <w:r w:rsidRPr="009B71C0">
              <w:rPr>
                <w:rFonts w:cstheme="minorHAnsi"/>
                <w:sz w:val="24"/>
                <w:szCs w:val="24"/>
              </w:rPr>
              <w:t>Health Sciences</w:t>
            </w:r>
          </w:p>
        </w:tc>
        <w:tc>
          <w:tcPr>
            <w:tcW w:w="2612" w:type="dxa"/>
            <w:vAlign w:val="center"/>
          </w:tcPr>
          <w:p w14:paraId="52CC08F6" w14:textId="77777777" w:rsidR="00E862FE" w:rsidRDefault="00E862FE" w:rsidP="00B55E87">
            <w:pPr>
              <w:pStyle w:val="NoSpacing"/>
              <w:rPr>
                <w:rFonts w:cstheme="minorHAnsi"/>
                <w:sz w:val="24"/>
                <w:szCs w:val="24"/>
              </w:rPr>
            </w:pPr>
            <w:r>
              <w:rPr>
                <w:rFonts w:cstheme="minorHAnsi"/>
                <w:sz w:val="24"/>
                <w:szCs w:val="24"/>
              </w:rPr>
              <w:t>Michelle Dieterich</w:t>
            </w:r>
          </w:p>
          <w:p w14:paraId="7880B89B" w14:textId="00E20698" w:rsidR="00E862FE" w:rsidRPr="009B71C0" w:rsidRDefault="00E862FE" w:rsidP="00B55E87">
            <w:pPr>
              <w:pStyle w:val="NoSpacing"/>
              <w:rPr>
                <w:rFonts w:cstheme="minorHAnsi"/>
                <w:sz w:val="24"/>
                <w:szCs w:val="24"/>
              </w:rPr>
            </w:pPr>
            <w:r>
              <w:rPr>
                <w:rFonts w:cstheme="minorHAnsi"/>
                <w:sz w:val="24"/>
                <w:szCs w:val="24"/>
              </w:rPr>
              <w:t>Jamee Maxey</w:t>
            </w:r>
          </w:p>
        </w:tc>
        <w:tc>
          <w:tcPr>
            <w:tcW w:w="989" w:type="dxa"/>
            <w:vAlign w:val="center"/>
          </w:tcPr>
          <w:p w14:paraId="7D36FA15" w14:textId="0E50DE7F" w:rsidR="00E862FE" w:rsidRPr="009B71C0" w:rsidRDefault="00E862FE" w:rsidP="00B55E87">
            <w:pPr>
              <w:pStyle w:val="NoSpacing"/>
              <w:jc w:val="center"/>
              <w:rPr>
                <w:rFonts w:cstheme="minorHAnsi"/>
                <w:sz w:val="24"/>
                <w:szCs w:val="24"/>
              </w:rPr>
            </w:pPr>
          </w:p>
        </w:tc>
        <w:tc>
          <w:tcPr>
            <w:tcW w:w="2160" w:type="dxa"/>
            <w:vAlign w:val="center"/>
          </w:tcPr>
          <w:p w14:paraId="4124E77F" w14:textId="77777777" w:rsidR="00E862FE" w:rsidRPr="009B71C0" w:rsidRDefault="00E862FE" w:rsidP="00B55E87">
            <w:pPr>
              <w:pStyle w:val="NoSpacing"/>
              <w:rPr>
                <w:rFonts w:cstheme="minorHAnsi"/>
                <w:sz w:val="24"/>
                <w:szCs w:val="24"/>
              </w:rPr>
            </w:pPr>
            <w:r w:rsidRPr="009B71C0">
              <w:rPr>
                <w:rFonts w:cstheme="minorHAnsi"/>
                <w:sz w:val="24"/>
                <w:szCs w:val="24"/>
              </w:rPr>
              <w:t xml:space="preserve">Committee Co-Chairs </w:t>
            </w:r>
            <w:r w:rsidRPr="00AE1ADF">
              <w:rPr>
                <w:rFonts w:cstheme="minorHAnsi"/>
                <w:sz w:val="24"/>
                <w:szCs w:val="24"/>
              </w:rPr>
              <w:t>(non-voting)</w:t>
            </w:r>
          </w:p>
        </w:tc>
        <w:tc>
          <w:tcPr>
            <w:tcW w:w="2304" w:type="dxa"/>
            <w:vAlign w:val="center"/>
          </w:tcPr>
          <w:p w14:paraId="033E8E1E" w14:textId="4A5A8B37" w:rsidR="00E862FE" w:rsidRDefault="00370886" w:rsidP="00E862FE">
            <w:pPr>
              <w:pStyle w:val="NoSpacing"/>
              <w:rPr>
                <w:rFonts w:cstheme="minorHAnsi"/>
                <w:sz w:val="24"/>
                <w:szCs w:val="24"/>
              </w:rPr>
            </w:pPr>
            <w:r>
              <w:rPr>
                <w:rFonts w:cstheme="minorHAnsi"/>
                <w:sz w:val="24"/>
                <w:szCs w:val="24"/>
              </w:rPr>
              <w:t>Nenagh Brown</w:t>
            </w:r>
          </w:p>
          <w:p w14:paraId="0E9B8FEE" w14:textId="39DBE56D" w:rsidR="00370886" w:rsidRDefault="00370886" w:rsidP="00E862FE">
            <w:pPr>
              <w:pStyle w:val="NoSpacing"/>
              <w:rPr>
                <w:rFonts w:cstheme="minorHAnsi"/>
                <w:sz w:val="24"/>
                <w:szCs w:val="24"/>
              </w:rPr>
            </w:pPr>
            <w:r>
              <w:rPr>
                <w:rFonts w:cstheme="minorHAnsi"/>
                <w:sz w:val="24"/>
                <w:szCs w:val="24"/>
              </w:rPr>
              <w:t>Beth Gillis-Smith</w:t>
            </w:r>
          </w:p>
          <w:p w14:paraId="5D5D9872" w14:textId="6C4FBEE0" w:rsidR="00370886" w:rsidRPr="009B71C0" w:rsidRDefault="00370886" w:rsidP="00E862FE">
            <w:pPr>
              <w:pStyle w:val="NoSpacing"/>
              <w:rPr>
                <w:rFonts w:cstheme="minorHAnsi"/>
                <w:sz w:val="24"/>
                <w:szCs w:val="24"/>
              </w:rPr>
            </w:pPr>
            <w:r>
              <w:rPr>
                <w:rFonts w:cstheme="minorHAnsi"/>
                <w:sz w:val="24"/>
                <w:szCs w:val="24"/>
              </w:rPr>
              <w:t>Shannon Macias</w:t>
            </w:r>
          </w:p>
        </w:tc>
        <w:tc>
          <w:tcPr>
            <w:tcW w:w="967" w:type="dxa"/>
            <w:vAlign w:val="center"/>
          </w:tcPr>
          <w:p w14:paraId="7676572B" w14:textId="77777777" w:rsidR="00E862FE" w:rsidRPr="009B71C0" w:rsidRDefault="00E862FE" w:rsidP="00E862FE">
            <w:pPr>
              <w:pStyle w:val="NoSpacing"/>
              <w:ind w:left="228" w:hanging="228"/>
              <w:jc w:val="center"/>
              <w:rPr>
                <w:rFonts w:cstheme="minorHAnsi"/>
                <w:sz w:val="24"/>
                <w:szCs w:val="24"/>
              </w:rPr>
            </w:pPr>
          </w:p>
        </w:tc>
      </w:tr>
      <w:tr w:rsidR="00E862FE" w14:paraId="52BAE17D" w14:textId="77777777" w:rsidTr="00B55E87">
        <w:trPr>
          <w:trHeight w:val="576"/>
        </w:trPr>
        <w:tc>
          <w:tcPr>
            <w:tcW w:w="11220" w:type="dxa"/>
            <w:gridSpan w:val="7"/>
            <w:vAlign w:val="center"/>
          </w:tcPr>
          <w:p w14:paraId="3ACFD8BF" w14:textId="501886E0" w:rsidR="00E862FE" w:rsidRDefault="00E862FE" w:rsidP="002B27A3">
            <w:pPr>
              <w:pStyle w:val="NoSpacing"/>
              <w:tabs>
                <w:tab w:val="left" w:pos="9900"/>
              </w:tabs>
              <w:rPr>
                <w:rFonts w:cstheme="minorHAnsi"/>
                <w:sz w:val="24"/>
                <w:szCs w:val="24"/>
              </w:rPr>
            </w:pPr>
            <w:r>
              <w:rPr>
                <w:rFonts w:cstheme="minorHAnsi"/>
                <w:sz w:val="24"/>
                <w:szCs w:val="24"/>
              </w:rPr>
              <w:t xml:space="preserve">Guests: </w:t>
            </w:r>
            <w:r w:rsidR="008064AC">
              <w:rPr>
                <w:rFonts w:cstheme="minorHAnsi"/>
                <w:sz w:val="24"/>
                <w:szCs w:val="24"/>
              </w:rPr>
              <w:t xml:space="preserve">Brian Herlocker, </w:t>
            </w:r>
            <w:r w:rsidR="006E364E">
              <w:rPr>
                <w:rFonts w:cstheme="minorHAnsi"/>
                <w:sz w:val="24"/>
                <w:szCs w:val="24"/>
              </w:rPr>
              <w:t>Perry Martin</w:t>
            </w:r>
            <w:r w:rsidR="002B27A3">
              <w:rPr>
                <w:rFonts w:cstheme="minorHAnsi"/>
                <w:sz w:val="24"/>
                <w:szCs w:val="24"/>
              </w:rPr>
              <w:t>, Khushn</w:t>
            </w:r>
            <w:r w:rsidR="00D65914">
              <w:rPr>
                <w:rFonts w:cstheme="minorHAnsi"/>
                <w:sz w:val="24"/>
                <w:szCs w:val="24"/>
              </w:rPr>
              <w:t>u</w:t>
            </w:r>
            <w:r w:rsidR="002B27A3">
              <w:rPr>
                <w:rFonts w:cstheme="minorHAnsi"/>
                <w:sz w:val="24"/>
                <w:szCs w:val="24"/>
              </w:rPr>
              <w:t>r Dadabhoy, DeAnna Grove, Seville Ajiri, Kellie Porto-Garcia</w:t>
            </w:r>
          </w:p>
        </w:tc>
      </w:tr>
    </w:tbl>
    <w:p w14:paraId="6A557C5D" w14:textId="77777777" w:rsidR="00970D86" w:rsidRPr="00573A47" w:rsidRDefault="00970D86" w:rsidP="00970D86">
      <w:pPr>
        <w:spacing w:before="120"/>
        <w:rPr>
          <w:rFonts w:cstheme="minorHAnsi"/>
          <w:sz w:val="24"/>
          <w:szCs w:val="24"/>
        </w:rPr>
      </w:pPr>
    </w:p>
    <w:sectPr w:rsidR="00970D86" w:rsidRPr="00573A47" w:rsidSect="00337B47">
      <w:headerReference w:type="even" r:id="rId14"/>
      <w:headerReference w:type="default" r:id="rId15"/>
      <w:footerReference w:type="even" r:id="rId16"/>
      <w:footerReference w:type="default" r:id="rId17"/>
      <w:headerReference w:type="first" r:id="rId18"/>
      <w:footerReference w:type="first" r:id="rId19"/>
      <w:pgSz w:w="12240" w:h="15840"/>
      <w:pgMar w:top="1260" w:right="1260" w:bottom="243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FC4C8" w14:textId="77777777" w:rsidR="00B810E6" w:rsidRDefault="00B810E6" w:rsidP="00BA0E17">
      <w:pPr>
        <w:spacing w:after="0" w:line="240" w:lineRule="auto"/>
      </w:pPr>
      <w:r>
        <w:separator/>
      </w:r>
    </w:p>
  </w:endnote>
  <w:endnote w:type="continuationSeparator" w:id="0">
    <w:p w14:paraId="67DD41CD" w14:textId="77777777" w:rsidR="00B810E6" w:rsidRDefault="00B810E6" w:rsidP="00BA0E17">
      <w:pPr>
        <w:spacing w:after="0" w:line="240" w:lineRule="auto"/>
      </w:pPr>
      <w:r>
        <w:continuationSeparator/>
      </w:r>
    </w:p>
  </w:endnote>
  <w:endnote w:type="continuationNotice" w:id="1">
    <w:p w14:paraId="59A39B53" w14:textId="77777777" w:rsidR="00B810E6" w:rsidRDefault="00B81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EA300" w14:textId="77777777" w:rsidR="00D65914" w:rsidRDefault="00D65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668168"/>
      <w:docPartObj>
        <w:docPartGallery w:val="Page Numbers (Bottom of Page)"/>
        <w:docPartUnique/>
      </w:docPartObj>
    </w:sdtPr>
    <w:sdtEndPr/>
    <w:sdtContent>
      <w:sdt>
        <w:sdtPr>
          <w:id w:val="-1769616900"/>
          <w:docPartObj>
            <w:docPartGallery w:val="Page Numbers (Top of Page)"/>
            <w:docPartUnique/>
          </w:docPartObj>
        </w:sdtPr>
        <w:sdtEndPr/>
        <w:sdtContent>
          <w:p w14:paraId="1E3E35AA" w14:textId="2C600347" w:rsidR="00E1203F" w:rsidRPr="00793C73" w:rsidRDefault="00E1203F">
            <w:pPr>
              <w:pStyle w:val="Footer"/>
              <w:jc w:val="right"/>
            </w:pPr>
            <w:r w:rsidRPr="00793C73">
              <w:t xml:space="preserve">Page </w:t>
            </w:r>
            <w:r w:rsidRPr="00793C73">
              <w:rPr>
                <w:sz w:val="24"/>
                <w:szCs w:val="24"/>
              </w:rPr>
              <w:fldChar w:fldCharType="begin"/>
            </w:r>
            <w:r w:rsidRPr="00793C73">
              <w:instrText xml:space="preserve"> PAGE </w:instrText>
            </w:r>
            <w:r w:rsidRPr="00793C73">
              <w:rPr>
                <w:sz w:val="24"/>
                <w:szCs w:val="24"/>
              </w:rPr>
              <w:fldChar w:fldCharType="separate"/>
            </w:r>
            <w:r w:rsidR="002B27A3">
              <w:rPr>
                <w:noProof/>
              </w:rPr>
              <w:t>4</w:t>
            </w:r>
            <w:r w:rsidRPr="00793C73">
              <w:rPr>
                <w:sz w:val="24"/>
                <w:szCs w:val="24"/>
              </w:rPr>
              <w:fldChar w:fldCharType="end"/>
            </w:r>
            <w:r w:rsidRPr="00793C73">
              <w:t xml:space="preserve"> of </w:t>
            </w:r>
            <w:r>
              <w:rPr>
                <w:noProof/>
              </w:rPr>
              <w:fldChar w:fldCharType="begin"/>
            </w:r>
            <w:r>
              <w:rPr>
                <w:noProof/>
              </w:rPr>
              <w:instrText xml:space="preserve"> NUMPAGES  </w:instrText>
            </w:r>
            <w:r>
              <w:rPr>
                <w:noProof/>
              </w:rPr>
              <w:fldChar w:fldCharType="separate"/>
            </w:r>
            <w:r w:rsidR="002B27A3">
              <w:rPr>
                <w:noProof/>
              </w:rPr>
              <w:t>6</w:t>
            </w:r>
            <w:r>
              <w:rPr>
                <w:noProof/>
              </w:rPr>
              <w:fldChar w:fldCharType="end"/>
            </w:r>
          </w:p>
        </w:sdtContent>
      </w:sdt>
    </w:sdtContent>
  </w:sdt>
  <w:p w14:paraId="428A0FAC" w14:textId="77777777" w:rsidR="00E1203F" w:rsidRDefault="00E12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CC45" w14:textId="77777777" w:rsidR="00D65914" w:rsidRDefault="00D65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CB47C" w14:textId="77777777" w:rsidR="00B810E6" w:rsidRDefault="00B810E6" w:rsidP="00BA0E17">
      <w:pPr>
        <w:spacing w:after="0" w:line="240" w:lineRule="auto"/>
      </w:pPr>
      <w:r>
        <w:separator/>
      </w:r>
    </w:p>
  </w:footnote>
  <w:footnote w:type="continuationSeparator" w:id="0">
    <w:p w14:paraId="2B25247C" w14:textId="77777777" w:rsidR="00B810E6" w:rsidRDefault="00B810E6" w:rsidP="00BA0E17">
      <w:pPr>
        <w:spacing w:after="0" w:line="240" w:lineRule="auto"/>
      </w:pPr>
      <w:r>
        <w:continuationSeparator/>
      </w:r>
    </w:p>
  </w:footnote>
  <w:footnote w:type="continuationNotice" w:id="1">
    <w:p w14:paraId="4363E169" w14:textId="77777777" w:rsidR="00B810E6" w:rsidRDefault="00B81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C566" w14:textId="651205C0" w:rsidR="00D65914" w:rsidRDefault="00D65914">
    <w:pPr>
      <w:pStyle w:val="Header"/>
    </w:pPr>
    <w:r>
      <w:rPr>
        <w:noProof/>
      </w:rPr>
      <w:pict w14:anchorId="7753C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84157" o:spid="_x0000_s2055" type="#_x0000_t136" style="position:absolute;margin-left:0;margin-top:0;width:456.8pt;height:228.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496AB" w14:textId="1F803062" w:rsidR="00D65914" w:rsidRDefault="00D65914">
    <w:pPr>
      <w:pStyle w:val="Header"/>
    </w:pPr>
    <w:r>
      <w:rPr>
        <w:noProof/>
      </w:rPr>
      <w:pict w14:anchorId="29543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84158" o:spid="_x0000_s2056" type="#_x0000_t136" style="position:absolute;margin-left:0;margin-top:0;width:456.8pt;height:228.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8238" w14:textId="1AF55119" w:rsidR="00E862FE" w:rsidRDefault="00D65914">
    <w:pPr>
      <w:pStyle w:val="Header"/>
    </w:pPr>
    <w:r>
      <w:rPr>
        <w:noProof/>
      </w:rPr>
      <w:pict w14:anchorId="243B8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84156" o:spid="_x0000_s2054" type="#_x0000_t136" style="position:absolute;margin-left:0;margin-top:0;width:456.8pt;height:228.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35B"/>
    <w:multiLevelType w:val="hybridMultilevel"/>
    <w:tmpl w:val="19F672B8"/>
    <w:lvl w:ilvl="0" w:tplc="163449D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3F38E6"/>
    <w:multiLevelType w:val="hybridMultilevel"/>
    <w:tmpl w:val="6C381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94AF0"/>
    <w:multiLevelType w:val="hybridMultilevel"/>
    <w:tmpl w:val="15FE0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D43B2C"/>
    <w:multiLevelType w:val="multilevel"/>
    <w:tmpl w:val="48A6578E"/>
    <w:styleLink w:val="Style2"/>
    <w:lvl w:ilvl="0">
      <w:start w:val="1"/>
      <w:numFmt w:val="lowerLetter"/>
      <w:lvlText w:val="%1)"/>
      <w:lvlJc w:val="left"/>
      <w:pPr>
        <w:ind w:left="1260" w:hanging="360"/>
      </w:pPr>
    </w:lvl>
    <w:lvl w:ilvl="1">
      <w:start w:val="1"/>
      <w:numFmt w:val="upperLetter"/>
      <w:lvlText w:val="%2."/>
      <w:lvlJc w:val="left"/>
      <w:pPr>
        <w:ind w:left="1980" w:hanging="360"/>
      </w:pPr>
      <w:rPr>
        <w:rFonts w:ascii="Arial" w:hAnsi="Arial"/>
        <w:sz w:val="24"/>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31C475E4"/>
    <w:multiLevelType w:val="hybridMultilevel"/>
    <w:tmpl w:val="BD564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F1C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CF728B"/>
    <w:multiLevelType w:val="hybridMultilevel"/>
    <w:tmpl w:val="0840F87A"/>
    <w:lvl w:ilvl="0" w:tplc="1CD0A794">
      <w:start w:val="1"/>
      <w:numFmt w:val="upperRoman"/>
      <w:pStyle w:val="Heading2"/>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AF63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563AA3"/>
    <w:multiLevelType w:val="singleLevel"/>
    <w:tmpl w:val="A69E67B2"/>
    <w:lvl w:ilvl="0">
      <w:start w:val="1"/>
      <w:numFmt w:val="upperLetter"/>
      <w:lvlText w:val="%1."/>
      <w:lvlJc w:val="left"/>
      <w:pPr>
        <w:ind w:left="720" w:hanging="360"/>
      </w:pPr>
      <w:rPr>
        <w:rFonts w:asciiTheme="minorHAnsi" w:eastAsiaTheme="minorHAnsi" w:hAnsiTheme="minorHAnsi" w:cstheme="minorHAnsi"/>
      </w:rPr>
    </w:lvl>
  </w:abstractNum>
  <w:abstractNum w:abstractNumId="9" w15:restartNumberingAfterBreak="0">
    <w:nsid w:val="6186186C"/>
    <w:multiLevelType w:val="hybridMultilevel"/>
    <w:tmpl w:val="DC4605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B216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F129EA"/>
    <w:multiLevelType w:val="hybridMultilevel"/>
    <w:tmpl w:val="DC460544"/>
    <w:lvl w:ilvl="0" w:tplc="04090015">
      <w:start w:val="1"/>
      <w:numFmt w:val="upp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762959E7"/>
    <w:multiLevelType w:val="hybridMultilevel"/>
    <w:tmpl w:val="DC460544"/>
    <w:lvl w:ilvl="0" w:tplc="04090015">
      <w:start w:val="1"/>
      <w:numFmt w:val="upp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10"/>
  </w:num>
  <w:num w:numId="2">
    <w:abstractNumId w:val="3"/>
  </w:num>
  <w:num w:numId="3">
    <w:abstractNumId w:val="6"/>
  </w:num>
  <w:num w:numId="4">
    <w:abstractNumId w:val="8"/>
  </w:num>
  <w:num w:numId="5">
    <w:abstractNumId w:val="1"/>
  </w:num>
  <w:num w:numId="6">
    <w:abstractNumId w:val="9"/>
  </w:num>
  <w:num w:numId="7">
    <w:abstractNumId w:val="4"/>
  </w:num>
  <w:num w:numId="8">
    <w:abstractNumId w:val="12"/>
  </w:num>
  <w:num w:numId="9">
    <w:abstractNumId w:val="11"/>
  </w:num>
  <w:num w:numId="10">
    <w:abstractNumId w:val="2"/>
  </w:num>
  <w:num w:numId="11">
    <w:abstractNumId w:val="0"/>
  </w:num>
  <w:num w:numId="12">
    <w:abstractNumId w:val="7"/>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E8"/>
    <w:rsid w:val="00001206"/>
    <w:rsid w:val="000051F2"/>
    <w:rsid w:val="00006501"/>
    <w:rsid w:val="0001724F"/>
    <w:rsid w:val="000208D8"/>
    <w:rsid w:val="00022DEF"/>
    <w:rsid w:val="0002455C"/>
    <w:rsid w:val="000255D4"/>
    <w:rsid w:val="00025965"/>
    <w:rsid w:val="0003169F"/>
    <w:rsid w:val="00031F97"/>
    <w:rsid w:val="00036CCF"/>
    <w:rsid w:val="000405C9"/>
    <w:rsid w:val="00040D6B"/>
    <w:rsid w:val="000449C7"/>
    <w:rsid w:val="00046E0E"/>
    <w:rsid w:val="0004771C"/>
    <w:rsid w:val="0005286C"/>
    <w:rsid w:val="00052A0E"/>
    <w:rsid w:val="00052C22"/>
    <w:rsid w:val="0005349E"/>
    <w:rsid w:val="000608CE"/>
    <w:rsid w:val="0006647E"/>
    <w:rsid w:val="000839A7"/>
    <w:rsid w:val="000840E5"/>
    <w:rsid w:val="0009138F"/>
    <w:rsid w:val="00092D3A"/>
    <w:rsid w:val="00093269"/>
    <w:rsid w:val="000932A5"/>
    <w:rsid w:val="000974E4"/>
    <w:rsid w:val="000A622C"/>
    <w:rsid w:val="000B37F2"/>
    <w:rsid w:val="000B5832"/>
    <w:rsid w:val="000C14D1"/>
    <w:rsid w:val="000D0462"/>
    <w:rsid w:val="000D4C12"/>
    <w:rsid w:val="000D683F"/>
    <w:rsid w:val="000E6DC5"/>
    <w:rsid w:val="000F20E6"/>
    <w:rsid w:val="000F2ACF"/>
    <w:rsid w:val="000F7EAF"/>
    <w:rsid w:val="00102F4A"/>
    <w:rsid w:val="001062CB"/>
    <w:rsid w:val="001119E6"/>
    <w:rsid w:val="00121690"/>
    <w:rsid w:val="00122AFB"/>
    <w:rsid w:val="00122F15"/>
    <w:rsid w:val="0012535D"/>
    <w:rsid w:val="00136FFA"/>
    <w:rsid w:val="00137304"/>
    <w:rsid w:val="00142882"/>
    <w:rsid w:val="0014623B"/>
    <w:rsid w:val="00146B17"/>
    <w:rsid w:val="00147A0A"/>
    <w:rsid w:val="00154FF0"/>
    <w:rsid w:val="00160A76"/>
    <w:rsid w:val="00160B63"/>
    <w:rsid w:val="00167E1B"/>
    <w:rsid w:val="00180A71"/>
    <w:rsid w:val="001850B5"/>
    <w:rsid w:val="001A2603"/>
    <w:rsid w:val="001A30D0"/>
    <w:rsid w:val="001A44A1"/>
    <w:rsid w:val="001A7C27"/>
    <w:rsid w:val="001C16CB"/>
    <w:rsid w:val="001C7055"/>
    <w:rsid w:val="001C72B9"/>
    <w:rsid w:val="001D5119"/>
    <w:rsid w:val="001E0B75"/>
    <w:rsid w:val="001E4002"/>
    <w:rsid w:val="001E47A6"/>
    <w:rsid w:val="001E4818"/>
    <w:rsid w:val="001F2160"/>
    <w:rsid w:val="001F4F86"/>
    <w:rsid w:val="001F5E5B"/>
    <w:rsid w:val="001F60DB"/>
    <w:rsid w:val="001F62F2"/>
    <w:rsid w:val="0020072F"/>
    <w:rsid w:val="0020114B"/>
    <w:rsid w:val="00210B08"/>
    <w:rsid w:val="00211219"/>
    <w:rsid w:val="002207A1"/>
    <w:rsid w:val="00220B80"/>
    <w:rsid w:val="00221020"/>
    <w:rsid w:val="0022398F"/>
    <w:rsid w:val="00224DC5"/>
    <w:rsid w:val="00226E5A"/>
    <w:rsid w:val="00231EFC"/>
    <w:rsid w:val="00240A69"/>
    <w:rsid w:val="002410D1"/>
    <w:rsid w:val="0024604B"/>
    <w:rsid w:val="00246765"/>
    <w:rsid w:val="00250232"/>
    <w:rsid w:val="00261741"/>
    <w:rsid w:val="00262A89"/>
    <w:rsid w:val="00266C1A"/>
    <w:rsid w:val="0026717F"/>
    <w:rsid w:val="00272C74"/>
    <w:rsid w:val="002734A9"/>
    <w:rsid w:val="00276ECB"/>
    <w:rsid w:val="00277B6C"/>
    <w:rsid w:val="00280C23"/>
    <w:rsid w:val="0029125E"/>
    <w:rsid w:val="002934FC"/>
    <w:rsid w:val="00296062"/>
    <w:rsid w:val="002A7284"/>
    <w:rsid w:val="002A7453"/>
    <w:rsid w:val="002B0B17"/>
    <w:rsid w:val="002B2310"/>
    <w:rsid w:val="002B27A3"/>
    <w:rsid w:val="002B2C00"/>
    <w:rsid w:val="002B796C"/>
    <w:rsid w:val="002C2557"/>
    <w:rsid w:val="002C32D4"/>
    <w:rsid w:val="002D30B8"/>
    <w:rsid w:val="002D5BD6"/>
    <w:rsid w:val="002E47DB"/>
    <w:rsid w:val="002E707A"/>
    <w:rsid w:val="002E73A0"/>
    <w:rsid w:val="002F125F"/>
    <w:rsid w:val="002F2F2C"/>
    <w:rsid w:val="002F40D8"/>
    <w:rsid w:val="002F7048"/>
    <w:rsid w:val="003015E3"/>
    <w:rsid w:val="0030242F"/>
    <w:rsid w:val="003036D1"/>
    <w:rsid w:val="00314D65"/>
    <w:rsid w:val="00317956"/>
    <w:rsid w:val="00320390"/>
    <w:rsid w:val="00321973"/>
    <w:rsid w:val="00322A3E"/>
    <w:rsid w:val="00322B56"/>
    <w:rsid w:val="003353F9"/>
    <w:rsid w:val="0033598C"/>
    <w:rsid w:val="003359B1"/>
    <w:rsid w:val="00337B47"/>
    <w:rsid w:val="00340CCD"/>
    <w:rsid w:val="00341787"/>
    <w:rsid w:val="00342B26"/>
    <w:rsid w:val="00346627"/>
    <w:rsid w:val="003475A2"/>
    <w:rsid w:val="00351428"/>
    <w:rsid w:val="00353EFB"/>
    <w:rsid w:val="00370428"/>
    <w:rsid w:val="00370886"/>
    <w:rsid w:val="00370D23"/>
    <w:rsid w:val="00371C48"/>
    <w:rsid w:val="00372888"/>
    <w:rsid w:val="00372970"/>
    <w:rsid w:val="0037547C"/>
    <w:rsid w:val="00376D41"/>
    <w:rsid w:val="0038410B"/>
    <w:rsid w:val="00386395"/>
    <w:rsid w:val="00390001"/>
    <w:rsid w:val="00394217"/>
    <w:rsid w:val="003A7CBB"/>
    <w:rsid w:val="003A7E27"/>
    <w:rsid w:val="003B0BCF"/>
    <w:rsid w:val="003B4AE0"/>
    <w:rsid w:val="003B56E1"/>
    <w:rsid w:val="003C7CFF"/>
    <w:rsid w:val="003D2FED"/>
    <w:rsid w:val="003D432A"/>
    <w:rsid w:val="003D5C97"/>
    <w:rsid w:val="003E08BA"/>
    <w:rsid w:val="003E3A08"/>
    <w:rsid w:val="003E50D7"/>
    <w:rsid w:val="003E7CB5"/>
    <w:rsid w:val="003F41F5"/>
    <w:rsid w:val="003F45D2"/>
    <w:rsid w:val="003F5327"/>
    <w:rsid w:val="003F7FFA"/>
    <w:rsid w:val="0041608E"/>
    <w:rsid w:val="00417062"/>
    <w:rsid w:val="00420780"/>
    <w:rsid w:val="00421EF7"/>
    <w:rsid w:val="004236C3"/>
    <w:rsid w:val="00426712"/>
    <w:rsid w:val="00427CAD"/>
    <w:rsid w:val="00433A0F"/>
    <w:rsid w:val="00434D93"/>
    <w:rsid w:val="00435793"/>
    <w:rsid w:val="004600E9"/>
    <w:rsid w:val="00460489"/>
    <w:rsid w:val="004616A9"/>
    <w:rsid w:val="00461B9A"/>
    <w:rsid w:val="00461F29"/>
    <w:rsid w:val="00475275"/>
    <w:rsid w:val="00482B23"/>
    <w:rsid w:val="00483821"/>
    <w:rsid w:val="00487628"/>
    <w:rsid w:val="00493D6D"/>
    <w:rsid w:val="00496A6B"/>
    <w:rsid w:val="004972D2"/>
    <w:rsid w:val="004A33B4"/>
    <w:rsid w:val="004B313C"/>
    <w:rsid w:val="004B765A"/>
    <w:rsid w:val="004C18F4"/>
    <w:rsid w:val="004C3E46"/>
    <w:rsid w:val="004C4E50"/>
    <w:rsid w:val="004D4E35"/>
    <w:rsid w:val="004D7409"/>
    <w:rsid w:val="004D7A5D"/>
    <w:rsid w:val="004E405A"/>
    <w:rsid w:val="004E5C68"/>
    <w:rsid w:val="004E6483"/>
    <w:rsid w:val="004E74F6"/>
    <w:rsid w:val="004F5993"/>
    <w:rsid w:val="00526254"/>
    <w:rsid w:val="00527A27"/>
    <w:rsid w:val="005302B7"/>
    <w:rsid w:val="005310DC"/>
    <w:rsid w:val="00534223"/>
    <w:rsid w:val="005347F5"/>
    <w:rsid w:val="00534E78"/>
    <w:rsid w:val="005403C1"/>
    <w:rsid w:val="00543468"/>
    <w:rsid w:val="0055105B"/>
    <w:rsid w:val="005564B9"/>
    <w:rsid w:val="00560428"/>
    <w:rsid w:val="00573A47"/>
    <w:rsid w:val="00584792"/>
    <w:rsid w:val="0059024E"/>
    <w:rsid w:val="0059382E"/>
    <w:rsid w:val="0059458C"/>
    <w:rsid w:val="00595D00"/>
    <w:rsid w:val="005967D6"/>
    <w:rsid w:val="005A07FD"/>
    <w:rsid w:val="005B0043"/>
    <w:rsid w:val="005B2EC5"/>
    <w:rsid w:val="005B46D6"/>
    <w:rsid w:val="005C157B"/>
    <w:rsid w:val="005C17A9"/>
    <w:rsid w:val="005C2C6A"/>
    <w:rsid w:val="005C78CD"/>
    <w:rsid w:val="005D0B3C"/>
    <w:rsid w:val="005D53AC"/>
    <w:rsid w:val="005E017E"/>
    <w:rsid w:val="005E4188"/>
    <w:rsid w:val="005E4936"/>
    <w:rsid w:val="005E4E6B"/>
    <w:rsid w:val="005F3E17"/>
    <w:rsid w:val="005F5328"/>
    <w:rsid w:val="005F667D"/>
    <w:rsid w:val="00607A68"/>
    <w:rsid w:val="00611D74"/>
    <w:rsid w:val="006173B1"/>
    <w:rsid w:val="00621E03"/>
    <w:rsid w:val="00624952"/>
    <w:rsid w:val="00634D29"/>
    <w:rsid w:val="00636F98"/>
    <w:rsid w:val="0064420A"/>
    <w:rsid w:val="00644ED7"/>
    <w:rsid w:val="00645A2D"/>
    <w:rsid w:val="006461BA"/>
    <w:rsid w:val="00647D06"/>
    <w:rsid w:val="006501E3"/>
    <w:rsid w:val="00650523"/>
    <w:rsid w:val="00651993"/>
    <w:rsid w:val="00656F6F"/>
    <w:rsid w:val="00657F5F"/>
    <w:rsid w:val="00660950"/>
    <w:rsid w:val="00663FF6"/>
    <w:rsid w:val="0066586A"/>
    <w:rsid w:val="006662F9"/>
    <w:rsid w:val="0067660D"/>
    <w:rsid w:val="00677B22"/>
    <w:rsid w:val="00677EFF"/>
    <w:rsid w:val="00681CC9"/>
    <w:rsid w:val="00684924"/>
    <w:rsid w:val="00686779"/>
    <w:rsid w:val="00690411"/>
    <w:rsid w:val="00690C0F"/>
    <w:rsid w:val="00692365"/>
    <w:rsid w:val="0069422B"/>
    <w:rsid w:val="006964D9"/>
    <w:rsid w:val="006A4C64"/>
    <w:rsid w:val="006A61ED"/>
    <w:rsid w:val="006B0A06"/>
    <w:rsid w:val="006B14B5"/>
    <w:rsid w:val="006B1B80"/>
    <w:rsid w:val="006B2371"/>
    <w:rsid w:val="006B5728"/>
    <w:rsid w:val="006B5C01"/>
    <w:rsid w:val="006C1406"/>
    <w:rsid w:val="006C1A48"/>
    <w:rsid w:val="006C2041"/>
    <w:rsid w:val="006C26DA"/>
    <w:rsid w:val="006C3EB7"/>
    <w:rsid w:val="006D1862"/>
    <w:rsid w:val="006D2820"/>
    <w:rsid w:val="006D789E"/>
    <w:rsid w:val="006E364E"/>
    <w:rsid w:val="006F5E95"/>
    <w:rsid w:val="006F76BC"/>
    <w:rsid w:val="0070076A"/>
    <w:rsid w:val="00702DD5"/>
    <w:rsid w:val="00711CAE"/>
    <w:rsid w:val="00711F73"/>
    <w:rsid w:val="007132B1"/>
    <w:rsid w:val="00713A13"/>
    <w:rsid w:val="00724EE4"/>
    <w:rsid w:val="00733982"/>
    <w:rsid w:val="007414AD"/>
    <w:rsid w:val="00747CE7"/>
    <w:rsid w:val="007528D5"/>
    <w:rsid w:val="007542B4"/>
    <w:rsid w:val="0076051C"/>
    <w:rsid w:val="007605CD"/>
    <w:rsid w:val="00762556"/>
    <w:rsid w:val="007633D1"/>
    <w:rsid w:val="00765044"/>
    <w:rsid w:val="007708CE"/>
    <w:rsid w:val="00774FC4"/>
    <w:rsid w:val="007759DE"/>
    <w:rsid w:val="00780A0A"/>
    <w:rsid w:val="00781BB6"/>
    <w:rsid w:val="00781F1F"/>
    <w:rsid w:val="007863C5"/>
    <w:rsid w:val="00793C73"/>
    <w:rsid w:val="007959AF"/>
    <w:rsid w:val="007A4D73"/>
    <w:rsid w:val="007B2AFC"/>
    <w:rsid w:val="007B6DC4"/>
    <w:rsid w:val="007C1BFB"/>
    <w:rsid w:val="007C1E5A"/>
    <w:rsid w:val="007C2515"/>
    <w:rsid w:val="007C27A3"/>
    <w:rsid w:val="007C5A0B"/>
    <w:rsid w:val="007D19BD"/>
    <w:rsid w:val="007D2DD3"/>
    <w:rsid w:val="007D3A65"/>
    <w:rsid w:val="007D4FD9"/>
    <w:rsid w:val="007D5ADB"/>
    <w:rsid w:val="007D7B3B"/>
    <w:rsid w:val="007E2B3B"/>
    <w:rsid w:val="007E4875"/>
    <w:rsid w:val="007F17AE"/>
    <w:rsid w:val="007F1FE5"/>
    <w:rsid w:val="007F3975"/>
    <w:rsid w:val="007F468F"/>
    <w:rsid w:val="008035F3"/>
    <w:rsid w:val="00803C66"/>
    <w:rsid w:val="008064AC"/>
    <w:rsid w:val="00806FFE"/>
    <w:rsid w:val="00812323"/>
    <w:rsid w:val="00814B62"/>
    <w:rsid w:val="0082458C"/>
    <w:rsid w:val="0082712E"/>
    <w:rsid w:val="00833AC8"/>
    <w:rsid w:val="008400C8"/>
    <w:rsid w:val="00843238"/>
    <w:rsid w:val="00844D16"/>
    <w:rsid w:val="00846F95"/>
    <w:rsid w:val="0084723D"/>
    <w:rsid w:val="0084738F"/>
    <w:rsid w:val="00852A4E"/>
    <w:rsid w:val="00854F1D"/>
    <w:rsid w:val="0086171A"/>
    <w:rsid w:val="008618BF"/>
    <w:rsid w:val="008638E8"/>
    <w:rsid w:val="00863922"/>
    <w:rsid w:val="00863ADD"/>
    <w:rsid w:val="00865184"/>
    <w:rsid w:val="0087325F"/>
    <w:rsid w:val="00873CD8"/>
    <w:rsid w:val="008769A1"/>
    <w:rsid w:val="00892E33"/>
    <w:rsid w:val="00893121"/>
    <w:rsid w:val="008931ED"/>
    <w:rsid w:val="008969DF"/>
    <w:rsid w:val="008A1DDF"/>
    <w:rsid w:val="008A754C"/>
    <w:rsid w:val="008B0122"/>
    <w:rsid w:val="008B089F"/>
    <w:rsid w:val="008C6270"/>
    <w:rsid w:val="008D24FE"/>
    <w:rsid w:val="008D678B"/>
    <w:rsid w:val="008D6D9A"/>
    <w:rsid w:val="008E41CF"/>
    <w:rsid w:val="008E501D"/>
    <w:rsid w:val="008E5D63"/>
    <w:rsid w:val="008E7EF0"/>
    <w:rsid w:val="008F171E"/>
    <w:rsid w:val="008F1BED"/>
    <w:rsid w:val="008F5066"/>
    <w:rsid w:val="009010FF"/>
    <w:rsid w:val="00903020"/>
    <w:rsid w:val="00907148"/>
    <w:rsid w:val="00911FB3"/>
    <w:rsid w:val="00917434"/>
    <w:rsid w:val="00924C98"/>
    <w:rsid w:val="00924D43"/>
    <w:rsid w:val="009333B3"/>
    <w:rsid w:val="00933DE1"/>
    <w:rsid w:val="00942AE0"/>
    <w:rsid w:val="0094339A"/>
    <w:rsid w:val="00947345"/>
    <w:rsid w:val="0094744E"/>
    <w:rsid w:val="00950913"/>
    <w:rsid w:val="009517A3"/>
    <w:rsid w:val="00951AFF"/>
    <w:rsid w:val="009558F9"/>
    <w:rsid w:val="00956251"/>
    <w:rsid w:val="009564E6"/>
    <w:rsid w:val="00957CE8"/>
    <w:rsid w:val="009601ED"/>
    <w:rsid w:val="009644BE"/>
    <w:rsid w:val="00964AA8"/>
    <w:rsid w:val="00964AC4"/>
    <w:rsid w:val="00965B73"/>
    <w:rsid w:val="00965DDD"/>
    <w:rsid w:val="0096678D"/>
    <w:rsid w:val="00970D58"/>
    <w:rsid w:val="00970D86"/>
    <w:rsid w:val="009740BE"/>
    <w:rsid w:val="009743CA"/>
    <w:rsid w:val="009834B8"/>
    <w:rsid w:val="00984F76"/>
    <w:rsid w:val="00994BEF"/>
    <w:rsid w:val="009952C9"/>
    <w:rsid w:val="009973CD"/>
    <w:rsid w:val="009A4B31"/>
    <w:rsid w:val="009A525F"/>
    <w:rsid w:val="009B0B42"/>
    <w:rsid w:val="009B2CB7"/>
    <w:rsid w:val="009B4AC1"/>
    <w:rsid w:val="009B4BEA"/>
    <w:rsid w:val="009C2FFA"/>
    <w:rsid w:val="009C63D8"/>
    <w:rsid w:val="009D754F"/>
    <w:rsid w:val="009E028D"/>
    <w:rsid w:val="009E7B23"/>
    <w:rsid w:val="009F0004"/>
    <w:rsid w:val="009F1ACB"/>
    <w:rsid w:val="009F25D3"/>
    <w:rsid w:val="009F49A3"/>
    <w:rsid w:val="00A00149"/>
    <w:rsid w:val="00A00BDE"/>
    <w:rsid w:val="00A07A39"/>
    <w:rsid w:val="00A1205A"/>
    <w:rsid w:val="00A177B7"/>
    <w:rsid w:val="00A2228F"/>
    <w:rsid w:val="00A22C18"/>
    <w:rsid w:val="00A25255"/>
    <w:rsid w:val="00A2622F"/>
    <w:rsid w:val="00A27822"/>
    <w:rsid w:val="00A34953"/>
    <w:rsid w:val="00A34ADA"/>
    <w:rsid w:val="00A35257"/>
    <w:rsid w:val="00A3552D"/>
    <w:rsid w:val="00A35F86"/>
    <w:rsid w:val="00A44AF2"/>
    <w:rsid w:val="00A45EF2"/>
    <w:rsid w:val="00A466B0"/>
    <w:rsid w:val="00A475CE"/>
    <w:rsid w:val="00A52B01"/>
    <w:rsid w:val="00A56498"/>
    <w:rsid w:val="00A567E3"/>
    <w:rsid w:val="00A57865"/>
    <w:rsid w:val="00A717D0"/>
    <w:rsid w:val="00A761DE"/>
    <w:rsid w:val="00A775AD"/>
    <w:rsid w:val="00A77D77"/>
    <w:rsid w:val="00A83D91"/>
    <w:rsid w:val="00A84282"/>
    <w:rsid w:val="00A8532B"/>
    <w:rsid w:val="00A9219F"/>
    <w:rsid w:val="00A969BE"/>
    <w:rsid w:val="00AA5942"/>
    <w:rsid w:val="00AB4961"/>
    <w:rsid w:val="00AC07E5"/>
    <w:rsid w:val="00AC7E58"/>
    <w:rsid w:val="00AD1E99"/>
    <w:rsid w:val="00AE05FC"/>
    <w:rsid w:val="00AE14FF"/>
    <w:rsid w:val="00AF122D"/>
    <w:rsid w:val="00AF132A"/>
    <w:rsid w:val="00AF2EF3"/>
    <w:rsid w:val="00AF47C4"/>
    <w:rsid w:val="00AF7E65"/>
    <w:rsid w:val="00B01D64"/>
    <w:rsid w:val="00B03603"/>
    <w:rsid w:val="00B06740"/>
    <w:rsid w:val="00B1098A"/>
    <w:rsid w:val="00B115FF"/>
    <w:rsid w:val="00B159CB"/>
    <w:rsid w:val="00B234F5"/>
    <w:rsid w:val="00B23E5B"/>
    <w:rsid w:val="00B24274"/>
    <w:rsid w:val="00B305DD"/>
    <w:rsid w:val="00B377BF"/>
    <w:rsid w:val="00B47258"/>
    <w:rsid w:val="00B47A4E"/>
    <w:rsid w:val="00B7096D"/>
    <w:rsid w:val="00B75016"/>
    <w:rsid w:val="00B810E6"/>
    <w:rsid w:val="00B8169F"/>
    <w:rsid w:val="00B846A2"/>
    <w:rsid w:val="00B851C1"/>
    <w:rsid w:val="00B863F3"/>
    <w:rsid w:val="00B94A52"/>
    <w:rsid w:val="00B94D3B"/>
    <w:rsid w:val="00B950D8"/>
    <w:rsid w:val="00B95A14"/>
    <w:rsid w:val="00B97455"/>
    <w:rsid w:val="00B97A4F"/>
    <w:rsid w:val="00BA0E17"/>
    <w:rsid w:val="00BA0F10"/>
    <w:rsid w:val="00BA3613"/>
    <w:rsid w:val="00BA6B73"/>
    <w:rsid w:val="00BA78FA"/>
    <w:rsid w:val="00BB3BCF"/>
    <w:rsid w:val="00BB4AAC"/>
    <w:rsid w:val="00BB6EC5"/>
    <w:rsid w:val="00BB7E2F"/>
    <w:rsid w:val="00BC01A0"/>
    <w:rsid w:val="00BC0841"/>
    <w:rsid w:val="00BC4751"/>
    <w:rsid w:val="00BC71F5"/>
    <w:rsid w:val="00BD1A88"/>
    <w:rsid w:val="00BD2208"/>
    <w:rsid w:val="00BE1937"/>
    <w:rsid w:val="00BF0AC1"/>
    <w:rsid w:val="00BF3D7F"/>
    <w:rsid w:val="00BF5D5D"/>
    <w:rsid w:val="00BF6771"/>
    <w:rsid w:val="00C0059E"/>
    <w:rsid w:val="00C02DAA"/>
    <w:rsid w:val="00C03874"/>
    <w:rsid w:val="00C07323"/>
    <w:rsid w:val="00C158A8"/>
    <w:rsid w:val="00C17221"/>
    <w:rsid w:val="00C17251"/>
    <w:rsid w:val="00C3362C"/>
    <w:rsid w:val="00C36D2E"/>
    <w:rsid w:val="00C40955"/>
    <w:rsid w:val="00C42B00"/>
    <w:rsid w:val="00C46103"/>
    <w:rsid w:val="00C5186B"/>
    <w:rsid w:val="00C51AE3"/>
    <w:rsid w:val="00C51DC9"/>
    <w:rsid w:val="00C51F11"/>
    <w:rsid w:val="00C76D11"/>
    <w:rsid w:val="00C82811"/>
    <w:rsid w:val="00C84309"/>
    <w:rsid w:val="00C90137"/>
    <w:rsid w:val="00C9319C"/>
    <w:rsid w:val="00C97359"/>
    <w:rsid w:val="00CA44BE"/>
    <w:rsid w:val="00CA6454"/>
    <w:rsid w:val="00CA6AD1"/>
    <w:rsid w:val="00CB0A06"/>
    <w:rsid w:val="00CB7ED7"/>
    <w:rsid w:val="00CC3499"/>
    <w:rsid w:val="00CC47FE"/>
    <w:rsid w:val="00CC6A9C"/>
    <w:rsid w:val="00CD4F2A"/>
    <w:rsid w:val="00CD617D"/>
    <w:rsid w:val="00CD79E0"/>
    <w:rsid w:val="00CE0273"/>
    <w:rsid w:val="00CE27BA"/>
    <w:rsid w:val="00CE3773"/>
    <w:rsid w:val="00CF2809"/>
    <w:rsid w:val="00CF3EF6"/>
    <w:rsid w:val="00D03658"/>
    <w:rsid w:val="00D07E0D"/>
    <w:rsid w:val="00D111C8"/>
    <w:rsid w:val="00D12AF5"/>
    <w:rsid w:val="00D16942"/>
    <w:rsid w:val="00D22979"/>
    <w:rsid w:val="00D22AC7"/>
    <w:rsid w:val="00D316BC"/>
    <w:rsid w:val="00D31D08"/>
    <w:rsid w:val="00D36FE6"/>
    <w:rsid w:val="00D44994"/>
    <w:rsid w:val="00D47407"/>
    <w:rsid w:val="00D477B6"/>
    <w:rsid w:val="00D5018B"/>
    <w:rsid w:val="00D51747"/>
    <w:rsid w:val="00D61BE8"/>
    <w:rsid w:val="00D65914"/>
    <w:rsid w:val="00D67F64"/>
    <w:rsid w:val="00D70296"/>
    <w:rsid w:val="00D7475F"/>
    <w:rsid w:val="00D801E7"/>
    <w:rsid w:val="00D83192"/>
    <w:rsid w:val="00D83A34"/>
    <w:rsid w:val="00D869F2"/>
    <w:rsid w:val="00D90924"/>
    <w:rsid w:val="00D90DC0"/>
    <w:rsid w:val="00D9295C"/>
    <w:rsid w:val="00D92EE9"/>
    <w:rsid w:val="00D93A12"/>
    <w:rsid w:val="00DA066C"/>
    <w:rsid w:val="00DA0A85"/>
    <w:rsid w:val="00DA0CAD"/>
    <w:rsid w:val="00DA74FE"/>
    <w:rsid w:val="00DB1867"/>
    <w:rsid w:val="00DC5AC4"/>
    <w:rsid w:val="00DC5FF3"/>
    <w:rsid w:val="00DC711C"/>
    <w:rsid w:val="00DC7DA1"/>
    <w:rsid w:val="00DD01E6"/>
    <w:rsid w:val="00DD0781"/>
    <w:rsid w:val="00DD5110"/>
    <w:rsid w:val="00DE094E"/>
    <w:rsid w:val="00DE160D"/>
    <w:rsid w:val="00DE1942"/>
    <w:rsid w:val="00DE220B"/>
    <w:rsid w:val="00DE3A50"/>
    <w:rsid w:val="00DF0810"/>
    <w:rsid w:val="00DF2675"/>
    <w:rsid w:val="00DF3D5E"/>
    <w:rsid w:val="00DF3E18"/>
    <w:rsid w:val="00DF701E"/>
    <w:rsid w:val="00E01115"/>
    <w:rsid w:val="00E03AA4"/>
    <w:rsid w:val="00E04753"/>
    <w:rsid w:val="00E063C4"/>
    <w:rsid w:val="00E06AF1"/>
    <w:rsid w:val="00E1203F"/>
    <w:rsid w:val="00E162D5"/>
    <w:rsid w:val="00E17484"/>
    <w:rsid w:val="00E2667E"/>
    <w:rsid w:val="00E26AF2"/>
    <w:rsid w:val="00E3054D"/>
    <w:rsid w:val="00E315E5"/>
    <w:rsid w:val="00E36F58"/>
    <w:rsid w:val="00E3798F"/>
    <w:rsid w:val="00E50446"/>
    <w:rsid w:val="00E5093C"/>
    <w:rsid w:val="00E513E5"/>
    <w:rsid w:val="00E55260"/>
    <w:rsid w:val="00E57746"/>
    <w:rsid w:val="00E62FFA"/>
    <w:rsid w:val="00E65801"/>
    <w:rsid w:val="00E65A0E"/>
    <w:rsid w:val="00E75A9F"/>
    <w:rsid w:val="00E77E0E"/>
    <w:rsid w:val="00E80387"/>
    <w:rsid w:val="00E85177"/>
    <w:rsid w:val="00E862FE"/>
    <w:rsid w:val="00E91A46"/>
    <w:rsid w:val="00E921B0"/>
    <w:rsid w:val="00E94048"/>
    <w:rsid w:val="00E95D35"/>
    <w:rsid w:val="00E97BAA"/>
    <w:rsid w:val="00EA7C5B"/>
    <w:rsid w:val="00EB1543"/>
    <w:rsid w:val="00EB7AEE"/>
    <w:rsid w:val="00EC0E32"/>
    <w:rsid w:val="00EC2DA7"/>
    <w:rsid w:val="00EC5F7F"/>
    <w:rsid w:val="00EC6AE2"/>
    <w:rsid w:val="00EC7F96"/>
    <w:rsid w:val="00ED2FDB"/>
    <w:rsid w:val="00ED3760"/>
    <w:rsid w:val="00ED5DD9"/>
    <w:rsid w:val="00ED6D41"/>
    <w:rsid w:val="00EE06F7"/>
    <w:rsid w:val="00EE09A4"/>
    <w:rsid w:val="00EE0DEE"/>
    <w:rsid w:val="00EE1465"/>
    <w:rsid w:val="00EE281A"/>
    <w:rsid w:val="00EF1678"/>
    <w:rsid w:val="00EF17A8"/>
    <w:rsid w:val="00EF1835"/>
    <w:rsid w:val="00EF516E"/>
    <w:rsid w:val="00F020C3"/>
    <w:rsid w:val="00F02D19"/>
    <w:rsid w:val="00F05EC6"/>
    <w:rsid w:val="00F14800"/>
    <w:rsid w:val="00F15FAC"/>
    <w:rsid w:val="00F301F9"/>
    <w:rsid w:val="00F31C61"/>
    <w:rsid w:val="00F40B45"/>
    <w:rsid w:val="00F444A8"/>
    <w:rsid w:val="00F46573"/>
    <w:rsid w:val="00F46B23"/>
    <w:rsid w:val="00F4714A"/>
    <w:rsid w:val="00F513AD"/>
    <w:rsid w:val="00F51D07"/>
    <w:rsid w:val="00F55510"/>
    <w:rsid w:val="00F57161"/>
    <w:rsid w:val="00F65FD3"/>
    <w:rsid w:val="00F6712B"/>
    <w:rsid w:val="00F67A98"/>
    <w:rsid w:val="00F710A1"/>
    <w:rsid w:val="00F712B8"/>
    <w:rsid w:val="00F714C4"/>
    <w:rsid w:val="00F7251F"/>
    <w:rsid w:val="00F77B7B"/>
    <w:rsid w:val="00F80565"/>
    <w:rsid w:val="00F8366E"/>
    <w:rsid w:val="00F85034"/>
    <w:rsid w:val="00F85098"/>
    <w:rsid w:val="00F8622B"/>
    <w:rsid w:val="00F9173F"/>
    <w:rsid w:val="00F91A59"/>
    <w:rsid w:val="00F97125"/>
    <w:rsid w:val="00FA1218"/>
    <w:rsid w:val="00FA71C5"/>
    <w:rsid w:val="00FB7D85"/>
    <w:rsid w:val="00FC1410"/>
    <w:rsid w:val="00FC1547"/>
    <w:rsid w:val="00FC1BF4"/>
    <w:rsid w:val="00FC32F7"/>
    <w:rsid w:val="00FC34D7"/>
    <w:rsid w:val="00FC4F1B"/>
    <w:rsid w:val="00FE1773"/>
    <w:rsid w:val="00FE29B4"/>
    <w:rsid w:val="00FE42BD"/>
    <w:rsid w:val="00FF70C0"/>
    <w:rsid w:val="00FF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AB63A1F"/>
  <w15:docId w15:val="{F8EE92E8-8C19-4125-B427-1AE4DD7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17A8"/>
    <w:pPr>
      <w:keepNext/>
      <w:keepLines/>
      <w:spacing w:before="120" w:after="0"/>
      <w:outlineLvl w:val="0"/>
    </w:pPr>
    <w:rPr>
      <w:rFonts w:ascii="Arial" w:eastAsiaTheme="majorEastAsia" w:hAnsi="Arial" w:cstheme="majorBidi"/>
      <w:b/>
      <w:bCs/>
      <w:color w:val="000000" w:themeColor="text1"/>
      <w:sz w:val="32"/>
      <w:szCs w:val="28"/>
    </w:rPr>
  </w:style>
  <w:style w:type="paragraph" w:styleId="Heading2">
    <w:name w:val="heading 2"/>
    <w:basedOn w:val="Normal"/>
    <w:link w:val="Heading2Char"/>
    <w:uiPriority w:val="9"/>
    <w:qFormat/>
    <w:rsid w:val="000B5832"/>
    <w:pPr>
      <w:keepNext/>
      <w:keepLines/>
      <w:numPr>
        <w:numId w:val="3"/>
      </w:numPr>
      <w:spacing w:before="200" w:after="0" w:line="240" w:lineRule="auto"/>
      <w:ind w:left="547" w:hanging="547"/>
      <w:outlineLvl w:val="1"/>
    </w:pPr>
    <w:rPr>
      <w:rFonts w:ascii="Calibri" w:eastAsiaTheme="minorEastAsia" w:hAnsi="Calibri" w:cstheme="minorHAnsi"/>
      <w:b/>
      <w:bCs/>
      <w:noProof/>
      <w:color w:val="000000" w:themeColor="text1"/>
      <w:sz w:val="24"/>
      <w:szCs w:val="24"/>
    </w:rPr>
  </w:style>
  <w:style w:type="paragraph" w:styleId="Heading3">
    <w:name w:val="heading 3"/>
    <w:basedOn w:val="Normal"/>
    <w:link w:val="Heading3Char"/>
    <w:qFormat/>
    <w:rsid w:val="00CC3499"/>
    <w:pPr>
      <w:keepNext/>
      <w:spacing w:after="0" w:line="240" w:lineRule="auto"/>
      <w:ind w:left="1440"/>
      <w:outlineLvl w:val="2"/>
    </w:pPr>
    <w:rPr>
      <w:rFonts w:ascii="Garamond" w:eastAsiaTheme="minorEastAsia" w:hAnsi="Garamond" w:cs="Arial"/>
      <w:b/>
      <w:sz w:val="24"/>
      <w:szCs w:val="26"/>
    </w:rPr>
  </w:style>
  <w:style w:type="paragraph" w:styleId="Heading4">
    <w:name w:val="heading 4"/>
    <w:basedOn w:val="Normal"/>
    <w:link w:val="Heading4Char"/>
    <w:uiPriority w:val="9"/>
    <w:qFormat/>
    <w:rsid w:val="00CC3499"/>
    <w:pPr>
      <w:keepNext/>
      <w:keepLines/>
      <w:spacing w:before="200" w:after="0" w:line="240" w:lineRule="auto"/>
      <w:ind w:left="2160"/>
      <w:outlineLvl w:val="3"/>
    </w:pPr>
    <w:rPr>
      <w:rFonts w:ascii="Times New Roman" w:eastAsiaTheme="minorEastAsia" w:hAnsi="Times New Roman" w:cs="Times New Roman"/>
      <w:b/>
      <w:i/>
      <w:color w:val="4F81BD"/>
      <w:sz w:val="24"/>
      <w:szCs w:val="24"/>
    </w:rPr>
  </w:style>
  <w:style w:type="paragraph" w:styleId="Heading5">
    <w:name w:val="heading 5"/>
    <w:basedOn w:val="Normal"/>
    <w:link w:val="Heading5Char"/>
    <w:uiPriority w:val="9"/>
    <w:qFormat/>
    <w:rsid w:val="00CC3499"/>
    <w:pPr>
      <w:keepNext/>
      <w:keepLines/>
      <w:spacing w:before="200" w:after="0" w:line="240" w:lineRule="auto"/>
      <w:ind w:left="2880"/>
      <w:outlineLvl w:val="4"/>
    </w:pPr>
    <w:rPr>
      <w:rFonts w:ascii="Times New Roman" w:eastAsiaTheme="minorEastAsia" w:hAnsi="Times New Roman" w:cs="Times New Roman"/>
      <w:color w:val="243F60"/>
      <w:sz w:val="24"/>
      <w:szCs w:val="24"/>
    </w:rPr>
  </w:style>
  <w:style w:type="paragraph" w:styleId="Heading6">
    <w:name w:val="heading 6"/>
    <w:basedOn w:val="Normal"/>
    <w:link w:val="Heading6Char"/>
    <w:uiPriority w:val="9"/>
    <w:qFormat/>
    <w:rsid w:val="00CC3499"/>
    <w:pPr>
      <w:keepNext/>
      <w:keepLines/>
      <w:spacing w:before="200" w:after="0" w:line="240" w:lineRule="auto"/>
      <w:ind w:left="3600"/>
      <w:outlineLvl w:val="5"/>
    </w:pPr>
    <w:rPr>
      <w:rFonts w:ascii="Times New Roman" w:eastAsiaTheme="minorEastAsia" w:hAnsi="Times New Roman" w:cs="Times New Roman"/>
      <w:i/>
      <w:color w:val="243F60"/>
      <w:sz w:val="24"/>
      <w:szCs w:val="24"/>
    </w:rPr>
  </w:style>
  <w:style w:type="paragraph" w:styleId="Heading7">
    <w:name w:val="heading 7"/>
    <w:basedOn w:val="Normal"/>
    <w:link w:val="Heading7Char"/>
    <w:uiPriority w:val="9"/>
    <w:qFormat/>
    <w:rsid w:val="00CC3499"/>
    <w:pPr>
      <w:keepNext/>
      <w:keepLines/>
      <w:spacing w:before="200" w:after="0" w:line="240" w:lineRule="auto"/>
      <w:ind w:left="4320"/>
      <w:outlineLvl w:val="6"/>
    </w:pPr>
    <w:rPr>
      <w:rFonts w:ascii="Times New Roman" w:eastAsiaTheme="minorEastAsia" w:hAnsi="Times New Roman" w:cs="Times New Roman"/>
      <w:i/>
      <w:color w:val="404040"/>
      <w:sz w:val="24"/>
      <w:szCs w:val="24"/>
    </w:rPr>
  </w:style>
  <w:style w:type="paragraph" w:styleId="Heading8">
    <w:name w:val="heading 8"/>
    <w:basedOn w:val="Normal"/>
    <w:link w:val="Heading8Char"/>
    <w:uiPriority w:val="9"/>
    <w:qFormat/>
    <w:rsid w:val="00CC3499"/>
    <w:pPr>
      <w:keepNext/>
      <w:keepLines/>
      <w:spacing w:before="200" w:after="0" w:line="240" w:lineRule="auto"/>
      <w:ind w:left="5040"/>
      <w:outlineLvl w:val="7"/>
    </w:pPr>
    <w:rPr>
      <w:rFonts w:ascii="Times New Roman" w:eastAsiaTheme="minorEastAsia" w:hAnsi="Times New Roman" w:cs="Times New Roman"/>
      <w:color w:val="404040"/>
      <w:sz w:val="20"/>
      <w:szCs w:val="20"/>
    </w:rPr>
  </w:style>
  <w:style w:type="paragraph" w:styleId="Heading9">
    <w:name w:val="heading 9"/>
    <w:basedOn w:val="Normal"/>
    <w:link w:val="Heading9Char"/>
    <w:uiPriority w:val="9"/>
    <w:qFormat/>
    <w:rsid w:val="00CC3499"/>
    <w:pPr>
      <w:keepNext/>
      <w:keepLines/>
      <w:spacing w:before="200" w:after="0" w:line="240" w:lineRule="auto"/>
      <w:ind w:left="5760"/>
      <w:outlineLvl w:val="8"/>
    </w:pPr>
    <w:rPr>
      <w:rFonts w:ascii="Times New Roman" w:eastAsiaTheme="minorEastAsia" w:hAnsi="Times New Roman" w:cs="Times New Roman"/>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8E8"/>
    <w:pPr>
      <w:spacing w:after="0" w:line="240" w:lineRule="auto"/>
    </w:pPr>
  </w:style>
  <w:style w:type="character" w:customStyle="1" w:styleId="Heading1Char">
    <w:name w:val="Heading 1 Char"/>
    <w:basedOn w:val="DefaultParagraphFont"/>
    <w:link w:val="Heading1"/>
    <w:uiPriority w:val="9"/>
    <w:rsid w:val="00EF17A8"/>
    <w:rPr>
      <w:rFonts w:ascii="Arial" w:eastAsiaTheme="majorEastAsia" w:hAnsi="Arial" w:cstheme="majorBidi"/>
      <w:b/>
      <w:bCs/>
      <w:color w:val="000000" w:themeColor="text1"/>
      <w:sz w:val="32"/>
      <w:szCs w:val="28"/>
    </w:rPr>
  </w:style>
  <w:style w:type="table" w:styleId="TableGrid">
    <w:name w:val="Table Grid"/>
    <w:basedOn w:val="TableNormal"/>
    <w:uiPriority w:val="59"/>
    <w:rsid w:val="009F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51428"/>
    <w:pPr>
      <w:numPr>
        <w:numId w:val="1"/>
      </w:numPr>
    </w:pPr>
  </w:style>
  <w:style w:type="numbering" w:customStyle="1" w:styleId="Style2">
    <w:name w:val="Style2"/>
    <w:uiPriority w:val="99"/>
    <w:rsid w:val="002B796C"/>
    <w:pPr>
      <w:numPr>
        <w:numId w:val="2"/>
      </w:numPr>
    </w:pPr>
  </w:style>
  <w:style w:type="character" w:styleId="Hyperlink">
    <w:name w:val="Hyperlink"/>
    <w:basedOn w:val="DefaultParagraphFont"/>
    <w:uiPriority w:val="99"/>
    <w:unhideWhenUsed/>
    <w:rsid w:val="00C42B00"/>
    <w:rPr>
      <w:color w:val="0000FF" w:themeColor="hyperlink"/>
      <w:u w:val="single"/>
    </w:rPr>
  </w:style>
  <w:style w:type="character" w:customStyle="1" w:styleId="UnresolvedMention1">
    <w:name w:val="Unresolved Mention1"/>
    <w:basedOn w:val="DefaultParagraphFont"/>
    <w:uiPriority w:val="99"/>
    <w:semiHidden/>
    <w:unhideWhenUsed/>
    <w:rsid w:val="00C42B00"/>
    <w:rPr>
      <w:color w:val="605E5C"/>
      <w:shd w:val="clear" w:color="auto" w:fill="E1DFDD"/>
    </w:rPr>
  </w:style>
  <w:style w:type="paragraph" w:styleId="ListParagraph">
    <w:name w:val="List Paragraph"/>
    <w:basedOn w:val="Normal"/>
    <w:uiPriority w:val="34"/>
    <w:qFormat/>
    <w:rsid w:val="00C42B00"/>
    <w:pPr>
      <w:ind w:left="720"/>
      <w:contextualSpacing/>
    </w:pPr>
  </w:style>
  <w:style w:type="character" w:customStyle="1" w:styleId="Heading2Char">
    <w:name w:val="Heading 2 Char"/>
    <w:basedOn w:val="DefaultParagraphFont"/>
    <w:link w:val="Heading2"/>
    <w:uiPriority w:val="9"/>
    <w:rsid w:val="000B5832"/>
    <w:rPr>
      <w:rFonts w:ascii="Calibri" w:eastAsiaTheme="minorEastAsia" w:hAnsi="Calibri" w:cstheme="minorHAnsi"/>
      <w:b/>
      <w:bCs/>
      <w:noProof/>
      <w:color w:val="000000" w:themeColor="text1"/>
      <w:sz w:val="24"/>
      <w:szCs w:val="24"/>
    </w:rPr>
  </w:style>
  <w:style w:type="character" w:customStyle="1" w:styleId="Heading3Char">
    <w:name w:val="Heading 3 Char"/>
    <w:basedOn w:val="DefaultParagraphFont"/>
    <w:link w:val="Heading3"/>
    <w:rsid w:val="00CC3499"/>
    <w:rPr>
      <w:rFonts w:ascii="Garamond" w:eastAsiaTheme="minorEastAsia" w:hAnsi="Garamond" w:cs="Arial"/>
      <w:b/>
      <w:sz w:val="24"/>
      <w:szCs w:val="26"/>
    </w:rPr>
  </w:style>
  <w:style w:type="character" w:customStyle="1" w:styleId="Heading4Char">
    <w:name w:val="Heading 4 Char"/>
    <w:basedOn w:val="DefaultParagraphFont"/>
    <w:link w:val="Heading4"/>
    <w:uiPriority w:val="9"/>
    <w:rsid w:val="00CC3499"/>
    <w:rPr>
      <w:rFonts w:ascii="Times New Roman" w:eastAsiaTheme="minorEastAsia" w:hAnsi="Times New Roman" w:cs="Times New Roman"/>
      <w:b/>
      <w:i/>
      <w:color w:val="4F81BD"/>
      <w:sz w:val="24"/>
      <w:szCs w:val="24"/>
    </w:rPr>
  </w:style>
  <w:style w:type="character" w:customStyle="1" w:styleId="Heading5Char">
    <w:name w:val="Heading 5 Char"/>
    <w:basedOn w:val="DefaultParagraphFont"/>
    <w:link w:val="Heading5"/>
    <w:uiPriority w:val="9"/>
    <w:rsid w:val="00CC3499"/>
    <w:rPr>
      <w:rFonts w:ascii="Times New Roman" w:eastAsiaTheme="minorEastAsia" w:hAnsi="Times New Roman" w:cs="Times New Roman"/>
      <w:color w:val="243F60"/>
      <w:sz w:val="24"/>
      <w:szCs w:val="24"/>
    </w:rPr>
  </w:style>
  <w:style w:type="character" w:customStyle="1" w:styleId="Heading6Char">
    <w:name w:val="Heading 6 Char"/>
    <w:basedOn w:val="DefaultParagraphFont"/>
    <w:link w:val="Heading6"/>
    <w:uiPriority w:val="9"/>
    <w:rsid w:val="00CC3499"/>
    <w:rPr>
      <w:rFonts w:ascii="Times New Roman" w:eastAsiaTheme="minorEastAsia" w:hAnsi="Times New Roman" w:cs="Times New Roman"/>
      <w:i/>
      <w:color w:val="243F60"/>
      <w:sz w:val="24"/>
      <w:szCs w:val="24"/>
    </w:rPr>
  </w:style>
  <w:style w:type="character" w:customStyle="1" w:styleId="Heading7Char">
    <w:name w:val="Heading 7 Char"/>
    <w:basedOn w:val="DefaultParagraphFont"/>
    <w:link w:val="Heading7"/>
    <w:uiPriority w:val="9"/>
    <w:rsid w:val="00CC3499"/>
    <w:rPr>
      <w:rFonts w:ascii="Times New Roman" w:eastAsiaTheme="minorEastAsia" w:hAnsi="Times New Roman" w:cs="Times New Roman"/>
      <w:i/>
      <w:color w:val="404040"/>
      <w:sz w:val="24"/>
      <w:szCs w:val="24"/>
    </w:rPr>
  </w:style>
  <w:style w:type="character" w:customStyle="1" w:styleId="Heading8Char">
    <w:name w:val="Heading 8 Char"/>
    <w:basedOn w:val="DefaultParagraphFont"/>
    <w:link w:val="Heading8"/>
    <w:uiPriority w:val="9"/>
    <w:rsid w:val="00CC3499"/>
    <w:rPr>
      <w:rFonts w:ascii="Times New Roman" w:eastAsiaTheme="minorEastAsia" w:hAnsi="Times New Roman" w:cs="Times New Roman"/>
      <w:color w:val="404040"/>
      <w:sz w:val="20"/>
      <w:szCs w:val="20"/>
    </w:rPr>
  </w:style>
  <w:style w:type="character" w:customStyle="1" w:styleId="Heading9Char">
    <w:name w:val="Heading 9 Char"/>
    <w:basedOn w:val="DefaultParagraphFont"/>
    <w:link w:val="Heading9"/>
    <w:uiPriority w:val="9"/>
    <w:rsid w:val="00CC3499"/>
    <w:rPr>
      <w:rFonts w:ascii="Times New Roman" w:eastAsiaTheme="minorEastAsia" w:hAnsi="Times New Roman" w:cs="Times New Roman"/>
      <w:i/>
      <w:color w:val="404040"/>
      <w:sz w:val="20"/>
      <w:szCs w:val="20"/>
    </w:rPr>
  </w:style>
  <w:style w:type="paragraph" w:customStyle="1" w:styleId="Default">
    <w:name w:val="Default"/>
    <w:rsid w:val="00CC3499"/>
    <w:pPr>
      <w:spacing w:after="0" w:line="240" w:lineRule="auto"/>
    </w:pPr>
    <w:rPr>
      <w:rFonts w:ascii="Arial" w:eastAsiaTheme="minorEastAsia" w:hAnsi="Arial" w:cs="Arial"/>
      <w:color w:val="000000"/>
      <w:sz w:val="24"/>
      <w:szCs w:val="24"/>
    </w:rPr>
  </w:style>
  <w:style w:type="character" w:customStyle="1" w:styleId="ms-sitemapdirectional">
    <w:name w:val="ms-sitemapdirectional"/>
    <w:basedOn w:val="DefaultParagraphFont"/>
    <w:rsid w:val="00CC3499"/>
  </w:style>
  <w:style w:type="paragraph" w:customStyle="1" w:styleId="default0">
    <w:name w:val="default"/>
    <w:basedOn w:val="Normal"/>
    <w:rsid w:val="00CC3499"/>
    <w:pPr>
      <w:spacing w:after="0" w:line="240" w:lineRule="auto"/>
    </w:pPr>
    <w:rPr>
      <w:rFonts w:ascii="Courier New" w:eastAsiaTheme="minorEastAsia" w:hAnsi="Courier New" w:cs="Courier New"/>
      <w:color w:val="000000"/>
      <w:sz w:val="24"/>
      <w:szCs w:val="24"/>
    </w:rPr>
  </w:style>
  <w:style w:type="character" w:styleId="Strong">
    <w:name w:val="Strong"/>
    <w:basedOn w:val="DefaultParagraphFont"/>
    <w:uiPriority w:val="22"/>
    <w:qFormat/>
    <w:rsid w:val="00CC3499"/>
    <w:rPr>
      <w:b/>
    </w:rPr>
  </w:style>
  <w:style w:type="character" w:styleId="FollowedHyperlink">
    <w:name w:val="FollowedHyperlink"/>
    <w:basedOn w:val="DefaultParagraphFont"/>
    <w:uiPriority w:val="99"/>
    <w:semiHidden/>
    <w:unhideWhenUsed/>
    <w:rsid w:val="00CD617D"/>
    <w:rPr>
      <w:color w:val="800080" w:themeColor="followedHyperlink"/>
      <w:u w:val="single"/>
    </w:rPr>
  </w:style>
  <w:style w:type="paragraph" w:styleId="Header">
    <w:name w:val="header"/>
    <w:basedOn w:val="Normal"/>
    <w:link w:val="HeaderChar"/>
    <w:uiPriority w:val="99"/>
    <w:unhideWhenUsed/>
    <w:rsid w:val="00BA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17"/>
  </w:style>
  <w:style w:type="paragraph" w:styleId="Footer">
    <w:name w:val="footer"/>
    <w:basedOn w:val="Normal"/>
    <w:link w:val="FooterChar"/>
    <w:uiPriority w:val="99"/>
    <w:unhideWhenUsed/>
    <w:rsid w:val="00BA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17"/>
  </w:style>
  <w:style w:type="table" w:customStyle="1" w:styleId="TableGrid1">
    <w:name w:val="Table Grid1"/>
    <w:basedOn w:val="TableNormal"/>
    <w:next w:val="TableGrid"/>
    <w:uiPriority w:val="59"/>
    <w:rsid w:val="0079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41"/>
    <w:rPr>
      <w:rFonts w:ascii="Segoe UI" w:hAnsi="Segoe UI" w:cs="Segoe UI"/>
      <w:sz w:val="18"/>
      <w:szCs w:val="18"/>
    </w:rPr>
  </w:style>
  <w:style w:type="paragraph" w:styleId="NormalWeb">
    <w:name w:val="Normal (Web)"/>
    <w:basedOn w:val="Normal"/>
    <w:uiPriority w:val="99"/>
    <w:semiHidden/>
    <w:unhideWhenUsed/>
    <w:rsid w:val="006D2820"/>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92D3A"/>
    <w:rPr>
      <w:color w:val="605E5C"/>
      <w:shd w:val="clear" w:color="auto" w:fill="E1DFDD"/>
    </w:rPr>
  </w:style>
  <w:style w:type="character" w:customStyle="1" w:styleId="UnresolvedMention3">
    <w:name w:val="Unresolved Mention3"/>
    <w:basedOn w:val="DefaultParagraphFont"/>
    <w:uiPriority w:val="99"/>
    <w:semiHidden/>
    <w:unhideWhenUsed/>
    <w:rsid w:val="00A475CE"/>
    <w:rPr>
      <w:color w:val="605E5C"/>
      <w:shd w:val="clear" w:color="auto" w:fill="E1DFDD"/>
    </w:rPr>
  </w:style>
  <w:style w:type="character" w:styleId="CommentReference">
    <w:name w:val="annotation reference"/>
    <w:basedOn w:val="DefaultParagraphFont"/>
    <w:uiPriority w:val="99"/>
    <w:semiHidden/>
    <w:unhideWhenUsed/>
    <w:rsid w:val="002B27A3"/>
    <w:rPr>
      <w:sz w:val="16"/>
      <w:szCs w:val="16"/>
    </w:rPr>
  </w:style>
  <w:style w:type="paragraph" w:styleId="CommentText">
    <w:name w:val="annotation text"/>
    <w:basedOn w:val="Normal"/>
    <w:link w:val="CommentTextChar"/>
    <w:uiPriority w:val="99"/>
    <w:semiHidden/>
    <w:unhideWhenUsed/>
    <w:rsid w:val="002B27A3"/>
    <w:pPr>
      <w:spacing w:line="240" w:lineRule="auto"/>
    </w:pPr>
    <w:rPr>
      <w:sz w:val="20"/>
      <w:szCs w:val="20"/>
    </w:rPr>
  </w:style>
  <w:style w:type="character" w:customStyle="1" w:styleId="CommentTextChar">
    <w:name w:val="Comment Text Char"/>
    <w:basedOn w:val="DefaultParagraphFont"/>
    <w:link w:val="CommentText"/>
    <w:uiPriority w:val="99"/>
    <w:semiHidden/>
    <w:rsid w:val="002B27A3"/>
    <w:rPr>
      <w:sz w:val="20"/>
      <w:szCs w:val="20"/>
    </w:rPr>
  </w:style>
  <w:style w:type="paragraph" w:styleId="CommentSubject">
    <w:name w:val="annotation subject"/>
    <w:basedOn w:val="CommentText"/>
    <w:next w:val="CommentText"/>
    <w:link w:val="CommentSubjectChar"/>
    <w:uiPriority w:val="99"/>
    <w:semiHidden/>
    <w:unhideWhenUsed/>
    <w:rsid w:val="002B27A3"/>
    <w:rPr>
      <w:b/>
      <w:bCs/>
    </w:rPr>
  </w:style>
  <w:style w:type="character" w:customStyle="1" w:styleId="CommentSubjectChar">
    <w:name w:val="Comment Subject Char"/>
    <w:basedOn w:val="CommentTextChar"/>
    <w:link w:val="CommentSubject"/>
    <w:uiPriority w:val="99"/>
    <w:semiHidden/>
    <w:rsid w:val="002B27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3698">
      <w:bodyDiv w:val="1"/>
      <w:marLeft w:val="0"/>
      <w:marRight w:val="0"/>
      <w:marTop w:val="0"/>
      <w:marBottom w:val="0"/>
      <w:divBdr>
        <w:top w:val="none" w:sz="0" w:space="0" w:color="auto"/>
        <w:left w:val="none" w:sz="0" w:space="0" w:color="auto"/>
        <w:bottom w:val="none" w:sz="0" w:space="0" w:color="auto"/>
        <w:right w:val="none" w:sz="0" w:space="0" w:color="auto"/>
      </w:divBdr>
    </w:div>
    <w:div w:id="841626523">
      <w:bodyDiv w:val="1"/>
      <w:marLeft w:val="0"/>
      <w:marRight w:val="0"/>
      <w:marTop w:val="0"/>
      <w:marBottom w:val="0"/>
      <w:divBdr>
        <w:top w:val="none" w:sz="0" w:space="0" w:color="auto"/>
        <w:left w:val="none" w:sz="0" w:space="0" w:color="auto"/>
        <w:bottom w:val="none" w:sz="0" w:space="0" w:color="auto"/>
        <w:right w:val="none" w:sz="0" w:space="0" w:color="auto"/>
      </w:divBdr>
    </w:div>
    <w:div w:id="1021005556">
      <w:bodyDiv w:val="1"/>
      <w:marLeft w:val="0"/>
      <w:marRight w:val="0"/>
      <w:marTop w:val="0"/>
      <w:marBottom w:val="0"/>
      <w:divBdr>
        <w:top w:val="none" w:sz="0" w:space="0" w:color="auto"/>
        <w:left w:val="none" w:sz="0" w:space="0" w:color="auto"/>
        <w:bottom w:val="none" w:sz="0" w:space="0" w:color="auto"/>
        <w:right w:val="none" w:sz="0" w:space="0" w:color="auto"/>
      </w:divBdr>
    </w:div>
    <w:div w:id="1449154259">
      <w:bodyDiv w:val="1"/>
      <w:marLeft w:val="0"/>
      <w:marRight w:val="0"/>
      <w:marTop w:val="0"/>
      <w:marBottom w:val="0"/>
      <w:divBdr>
        <w:top w:val="none" w:sz="0" w:space="0" w:color="auto"/>
        <w:left w:val="none" w:sz="0" w:space="0" w:color="auto"/>
        <w:bottom w:val="none" w:sz="0" w:space="0" w:color="auto"/>
        <w:right w:val="none" w:sz="0" w:space="0" w:color="auto"/>
      </w:divBdr>
    </w:div>
    <w:div w:id="1635910156">
      <w:bodyDiv w:val="1"/>
      <w:marLeft w:val="0"/>
      <w:marRight w:val="0"/>
      <w:marTop w:val="0"/>
      <w:marBottom w:val="0"/>
      <w:divBdr>
        <w:top w:val="none" w:sz="0" w:space="0" w:color="auto"/>
        <w:left w:val="none" w:sz="0" w:space="0" w:color="auto"/>
        <w:bottom w:val="none" w:sz="0" w:space="0" w:color="auto"/>
        <w:right w:val="none" w:sz="0" w:space="0" w:color="auto"/>
      </w:divBdr>
    </w:div>
    <w:div w:id="1654677993">
      <w:bodyDiv w:val="1"/>
      <w:marLeft w:val="0"/>
      <w:marRight w:val="0"/>
      <w:marTop w:val="0"/>
      <w:marBottom w:val="0"/>
      <w:divBdr>
        <w:top w:val="none" w:sz="0" w:space="0" w:color="auto"/>
        <w:left w:val="none" w:sz="0" w:space="0" w:color="auto"/>
        <w:bottom w:val="none" w:sz="0" w:space="0" w:color="auto"/>
        <w:right w:val="none" w:sz="0" w:space="0" w:color="auto"/>
      </w:divBdr>
    </w:div>
    <w:div w:id="1760104766">
      <w:bodyDiv w:val="1"/>
      <w:marLeft w:val="0"/>
      <w:marRight w:val="0"/>
      <w:marTop w:val="0"/>
      <w:marBottom w:val="0"/>
      <w:divBdr>
        <w:top w:val="none" w:sz="0" w:space="0" w:color="auto"/>
        <w:left w:val="none" w:sz="0" w:space="0" w:color="auto"/>
        <w:bottom w:val="none" w:sz="0" w:space="0" w:color="auto"/>
        <w:right w:val="none" w:sz="0" w:space="0" w:color="auto"/>
      </w:divBdr>
    </w:div>
    <w:div w:id="1837962786">
      <w:bodyDiv w:val="1"/>
      <w:marLeft w:val="0"/>
      <w:marRight w:val="0"/>
      <w:marTop w:val="0"/>
      <w:marBottom w:val="0"/>
      <w:divBdr>
        <w:top w:val="none" w:sz="0" w:space="0" w:color="auto"/>
        <w:left w:val="none" w:sz="0" w:space="0" w:color="auto"/>
        <w:bottom w:val="none" w:sz="0" w:space="0" w:color="auto"/>
        <w:right w:val="none" w:sz="0" w:space="0" w:color="auto"/>
      </w:divBdr>
    </w:div>
    <w:div w:id="1979869486">
      <w:bodyDiv w:val="1"/>
      <w:marLeft w:val="0"/>
      <w:marRight w:val="0"/>
      <w:marTop w:val="0"/>
      <w:marBottom w:val="0"/>
      <w:divBdr>
        <w:top w:val="none" w:sz="0" w:space="0" w:color="auto"/>
        <w:left w:val="none" w:sz="0" w:space="0" w:color="auto"/>
        <w:bottom w:val="none" w:sz="0" w:space="0" w:color="auto"/>
        <w:right w:val="none" w:sz="0" w:space="0" w:color="auto"/>
      </w:divBdr>
    </w:div>
    <w:div w:id="20467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rove@vcccd.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oorparkcollege.edu/faculty-and-staff/academic-senate/2020-2021-meetings/2020-2021-handou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723683381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3" ma:contentTypeDescription="Create a new document." ma:contentTypeScope="" ma:versionID="a32bfaf746027238140a3d8acd7a6ce3">
  <xsd:schema xmlns:xsd="http://www.w3.org/2001/XMLSchema" xmlns:xs="http://www.w3.org/2001/XMLSchema" xmlns:p="http://schemas.microsoft.com/office/2006/metadata/properties" xmlns:ns3="6985af27-5c19-4f4f-b343-804a8301db2d" xmlns:ns4="1a275411-c2ab-485b-917c-dd8c80a9279a" targetNamespace="http://schemas.microsoft.com/office/2006/metadata/properties" ma:root="true" ma:fieldsID="b76eb15ff1518f1a1f35914e9ea8e9ce" ns3:_="" ns4:_="">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2A1E-BEA9-445B-831A-5C39A102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10BC4-003C-46B9-AEA7-B75457A1583C}">
  <ds:schemaRefs>
    <ds:schemaRef ds:uri="http://schemas.microsoft.com/sharepoint/v3/contenttype/forms"/>
  </ds:schemaRefs>
</ds:datastoreItem>
</file>

<file path=customXml/itemProps3.xml><?xml version="1.0" encoding="utf-8"?>
<ds:datastoreItem xmlns:ds="http://schemas.openxmlformats.org/officeDocument/2006/customXml" ds:itemID="{B7621854-5BD4-47C6-86CC-C4976C4EE3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DA4155-5C88-42EF-8C24-841608B7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Butler</dc:creator>
  <cp:lastModifiedBy>Erik Reese</cp:lastModifiedBy>
  <cp:revision>4</cp:revision>
  <cp:lastPrinted>2020-08-15T16:36:00Z</cp:lastPrinted>
  <dcterms:created xsi:type="dcterms:W3CDTF">2020-09-12T18:22:00Z</dcterms:created>
  <dcterms:modified xsi:type="dcterms:W3CDTF">2020-09-12T18:24:00Z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