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6CC0B513" w14:textId="20C9D79D" w:rsidR="007D0CFE" w:rsidRPr="0008341F" w:rsidRDefault="007D0CFE" w:rsidP="0008341F">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bookmarkStart w:id="0" w:name="_GoBack"/>
      <w:bookmarkEnd w:id="0"/>
    </w:p>
    <w:p w14:paraId="37EF996E" w14:textId="77777777" w:rsidR="002F0ED6" w:rsidRPr="002F0ED6" w:rsidRDefault="002F0ED6" w:rsidP="002F0ED6">
      <w:pPr>
        <w:jc w:val="center"/>
        <w:rPr>
          <w:rFonts w:ascii="Tahoma" w:hAnsi="Tahoma" w:cs="Tahoma"/>
          <w:sz w:val="20"/>
          <w:szCs w:val="20"/>
        </w:rPr>
      </w:pPr>
      <w:r w:rsidRPr="002F0ED6">
        <w:rPr>
          <w:rFonts w:ascii="Tahoma" w:hAnsi="Tahoma" w:cs="Tahoma"/>
          <w:sz w:val="20"/>
          <w:szCs w:val="20"/>
        </w:rPr>
        <w:t>Committee charter: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3C6F85A6" w:rsidR="00F42509" w:rsidRDefault="0008341F" w:rsidP="00F911BA">
      <w:pPr>
        <w:jc w:val="center"/>
        <w:rPr>
          <w:rFonts w:cs="Arial"/>
          <w:b/>
          <w:bCs w:val="0"/>
        </w:rPr>
      </w:pPr>
      <w:r>
        <w:rPr>
          <w:rFonts w:cs="Arial"/>
          <w:b/>
          <w:bCs w:val="0"/>
        </w:rPr>
        <w:t>Minutes</w:t>
      </w:r>
      <w:r w:rsidR="00F911BA">
        <w:rPr>
          <w:rFonts w:cs="Arial"/>
          <w:b/>
          <w:bCs w:val="0"/>
        </w:rPr>
        <w:t xml:space="preserve"> </w:t>
      </w:r>
      <w:r w:rsidR="00A9179E">
        <w:rPr>
          <w:rFonts w:cs="Arial"/>
          <w:b/>
          <w:bCs w:val="0"/>
        </w:rPr>
        <w:t>–</w:t>
      </w:r>
      <w:r w:rsidR="00F911BA">
        <w:rPr>
          <w:rFonts w:cs="Arial"/>
          <w:b/>
          <w:bCs w:val="0"/>
        </w:rPr>
        <w:t xml:space="preserve"> </w:t>
      </w:r>
      <w:r w:rsidR="00A9179E">
        <w:rPr>
          <w:rFonts w:cs="Arial"/>
          <w:b/>
          <w:bCs w:val="0"/>
        </w:rPr>
        <w:t>April 22</w:t>
      </w:r>
    </w:p>
    <w:p w14:paraId="0806CC02" w14:textId="47EF067F"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3A0EE6">
        <w:rPr>
          <w:rFonts w:cs="Arial"/>
          <w:b/>
          <w:bCs w:val="0"/>
        </w:rPr>
        <w:t>4</w:t>
      </w:r>
      <w:r>
        <w:rPr>
          <w:rFonts w:cs="Arial"/>
          <w:b/>
          <w:bCs w:val="0"/>
        </w:rPr>
        <w:t>:</w:t>
      </w:r>
      <w:r w:rsidR="003A0EE6">
        <w:rPr>
          <w:rFonts w:cs="Arial"/>
          <w:b/>
          <w:bCs w:val="0"/>
        </w:rPr>
        <w:t>0</w:t>
      </w:r>
      <w:r>
        <w:rPr>
          <w:rFonts w:cs="Arial"/>
          <w:b/>
          <w:bCs w:val="0"/>
        </w:rPr>
        <w:t>0 PM</w:t>
      </w:r>
      <w:r w:rsidR="007B57CA">
        <w:rPr>
          <w:rFonts w:cs="Arial"/>
          <w:b/>
          <w:bCs w:val="0"/>
        </w:rPr>
        <w:t xml:space="preserve">, </w:t>
      </w:r>
      <w:r w:rsidR="00A9179E">
        <w:rPr>
          <w:rFonts w:cs="Arial"/>
          <w:b/>
          <w:bCs w:val="0"/>
        </w:rPr>
        <w:t>Zoom Meeting</w:t>
      </w:r>
    </w:p>
    <w:tbl>
      <w:tblP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276"/>
        <w:gridCol w:w="2164"/>
        <w:gridCol w:w="830"/>
        <w:gridCol w:w="1942"/>
        <w:gridCol w:w="2587"/>
        <w:gridCol w:w="762"/>
      </w:tblGrid>
      <w:tr w:rsidR="00B319D8" w:rsidRPr="00681759" w14:paraId="0B366A89" w14:textId="77777777" w:rsidTr="00F911BA">
        <w:trPr>
          <w:trHeight w:hRule="exact" w:val="217"/>
        </w:trPr>
        <w:tc>
          <w:tcPr>
            <w:tcW w:w="1945" w:type="pct"/>
            <w:shd w:val="clear" w:color="auto" w:fill="auto"/>
            <w:vAlign w:val="center"/>
          </w:tcPr>
          <w:p w14:paraId="07CD2C51" w14:textId="77777777" w:rsidR="00B319D8" w:rsidRPr="00681759" w:rsidRDefault="00B319D8" w:rsidP="00F87FC4">
            <w:pPr>
              <w:jc w:val="center"/>
              <w:rPr>
                <w:b/>
                <w:sz w:val="16"/>
                <w:szCs w:val="20"/>
              </w:rPr>
            </w:pPr>
            <w:r>
              <w:rPr>
                <w:b/>
                <w:sz w:val="16"/>
                <w:szCs w:val="20"/>
              </w:rPr>
              <w:t>Division/Position</w:t>
            </w:r>
          </w:p>
        </w:tc>
        <w:tc>
          <w:tcPr>
            <w:tcW w:w="798" w:type="pct"/>
            <w:shd w:val="clear" w:color="auto" w:fill="auto"/>
            <w:vAlign w:val="center"/>
          </w:tcPr>
          <w:p w14:paraId="6529CCC1" w14:textId="77777777" w:rsidR="00B319D8" w:rsidRPr="00681759" w:rsidRDefault="00B319D8" w:rsidP="00785778">
            <w:pPr>
              <w:jc w:val="center"/>
              <w:rPr>
                <w:b/>
                <w:sz w:val="16"/>
                <w:szCs w:val="20"/>
              </w:rPr>
            </w:pPr>
            <w:r>
              <w:rPr>
                <w:b/>
                <w:sz w:val="16"/>
                <w:szCs w:val="20"/>
              </w:rPr>
              <w:t>Name</w:t>
            </w:r>
          </w:p>
        </w:tc>
        <w:tc>
          <w:tcPr>
            <w:tcW w:w="306" w:type="pct"/>
            <w:shd w:val="clear" w:color="auto" w:fill="auto"/>
            <w:vAlign w:val="center"/>
          </w:tcPr>
          <w:p w14:paraId="0FA10433" w14:textId="4C0B400E" w:rsidR="00B319D8" w:rsidRPr="00681759" w:rsidRDefault="00B319D8" w:rsidP="00785778">
            <w:pPr>
              <w:jc w:val="center"/>
              <w:rPr>
                <w:b/>
                <w:sz w:val="12"/>
                <w:szCs w:val="12"/>
              </w:rPr>
            </w:pPr>
            <w:r w:rsidRPr="00681759">
              <w:rPr>
                <w:b/>
                <w:sz w:val="12"/>
                <w:szCs w:val="12"/>
              </w:rPr>
              <w:t>Present</w:t>
            </w:r>
          </w:p>
        </w:tc>
        <w:tc>
          <w:tcPr>
            <w:tcW w:w="716" w:type="pct"/>
            <w:vAlign w:val="center"/>
          </w:tcPr>
          <w:p w14:paraId="2F2AC436" w14:textId="77777777" w:rsidR="00B319D8" w:rsidRPr="00681759" w:rsidRDefault="00B319D8" w:rsidP="003A60F7">
            <w:pPr>
              <w:jc w:val="center"/>
              <w:rPr>
                <w:b/>
                <w:sz w:val="16"/>
                <w:szCs w:val="20"/>
              </w:rPr>
            </w:pPr>
            <w:r>
              <w:rPr>
                <w:b/>
                <w:sz w:val="16"/>
                <w:szCs w:val="20"/>
              </w:rPr>
              <w:t>Division/Position</w:t>
            </w:r>
          </w:p>
        </w:tc>
        <w:tc>
          <w:tcPr>
            <w:tcW w:w="954" w:type="pct"/>
            <w:vAlign w:val="center"/>
          </w:tcPr>
          <w:p w14:paraId="16B6217D" w14:textId="77777777" w:rsidR="00B319D8" w:rsidRPr="00681759" w:rsidRDefault="00B319D8" w:rsidP="003A60F7">
            <w:pPr>
              <w:jc w:val="center"/>
              <w:rPr>
                <w:b/>
                <w:sz w:val="16"/>
                <w:szCs w:val="20"/>
              </w:rPr>
            </w:pPr>
            <w:r>
              <w:rPr>
                <w:b/>
                <w:sz w:val="16"/>
                <w:szCs w:val="20"/>
              </w:rPr>
              <w:t>Name</w:t>
            </w:r>
          </w:p>
        </w:tc>
        <w:tc>
          <w:tcPr>
            <w:tcW w:w="281" w:type="pct"/>
            <w:vAlign w:val="center"/>
          </w:tcPr>
          <w:p w14:paraId="642F7207" w14:textId="77777777" w:rsidR="00B319D8" w:rsidRPr="00681759" w:rsidRDefault="00B319D8" w:rsidP="003A60F7">
            <w:pPr>
              <w:jc w:val="center"/>
              <w:rPr>
                <w:b/>
                <w:sz w:val="12"/>
                <w:szCs w:val="12"/>
              </w:rPr>
            </w:pPr>
            <w:r w:rsidRPr="00681759">
              <w:rPr>
                <w:b/>
                <w:sz w:val="12"/>
                <w:szCs w:val="12"/>
              </w:rPr>
              <w:t>Present</w:t>
            </w:r>
          </w:p>
        </w:tc>
      </w:tr>
      <w:tr w:rsidR="00527F7E" w:rsidRPr="00681759" w14:paraId="5BF50A43" w14:textId="77777777" w:rsidTr="00E32C90">
        <w:trPr>
          <w:trHeight w:val="376"/>
        </w:trPr>
        <w:tc>
          <w:tcPr>
            <w:tcW w:w="1945" w:type="pct"/>
            <w:vMerge w:val="restart"/>
            <w:shd w:val="clear" w:color="auto" w:fill="auto"/>
            <w:vAlign w:val="center"/>
          </w:tcPr>
          <w:p w14:paraId="79FCF2AA" w14:textId="44692F21" w:rsidR="00527F7E" w:rsidRDefault="00527F7E" w:rsidP="009F239B">
            <w:pPr>
              <w:jc w:val="center"/>
              <w:rPr>
                <w:b/>
                <w:sz w:val="16"/>
                <w:szCs w:val="20"/>
              </w:rPr>
            </w:pPr>
            <w:r>
              <w:rPr>
                <w:b/>
                <w:sz w:val="16"/>
                <w:szCs w:val="20"/>
              </w:rPr>
              <w:t>Co-Chairs</w:t>
            </w:r>
          </w:p>
        </w:tc>
        <w:tc>
          <w:tcPr>
            <w:tcW w:w="798" w:type="pct"/>
            <w:vMerge w:val="restart"/>
            <w:shd w:val="clear" w:color="auto" w:fill="auto"/>
            <w:vAlign w:val="center"/>
          </w:tcPr>
          <w:p w14:paraId="602F5B80" w14:textId="77777777" w:rsidR="00527F7E" w:rsidRDefault="00527F7E" w:rsidP="003B5285">
            <w:pPr>
              <w:jc w:val="center"/>
              <w:rPr>
                <w:sz w:val="16"/>
                <w:szCs w:val="20"/>
              </w:rPr>
            </w:pPr>
            <w:r>
              <w:rPr>
                <w:sz w:val="16"/>
                <w:szCs w:val="20"/>
              </w:rPr>
              <w:t>Matt Calfin</w:t>
            </w:r>
          </w:p>
          <w:p w14:paraId="0F0C5BBC" w14:textId="77777777" w:rsidR="00527F7E" w:rsidRDefault="00527F7E" w:rsidP="003B5285">
            <w:pPr>
              <w:jc w:val="center"/>
              <w:rPr>
                <w:sz w:val="16"/>
                <w:szCs w:val="20"/>
              </w:rPr>
            </w:pPr>
          </w:p>
          <w:p w14:paraId="77F64E61" w14:textId="3FA7DD73" w:rsidR="00527F7E" w:rsidRDefault="00527F7E" w:rsidP="003B5285">
            <w:pPr>
              <w:jc w:val="center"/>
              <w:rPr>
                <w:sz w:val="16"/>
                <w:szCs w:val="20"/>
              </w:rPr>
            </w:pPr>
            <w:r>
              <w:rPr>
                <w:sz w:val="16"/>
                <w:szCs w:val="20"/>
              </w:rPr>
              <w:t>Shannon Macias</w:t>
            </w:r>
          </w:p>
        </w:tc>
        <w:tc>
          <w:tcPr>
            <w:tcW w:w="306" w:type="pct"/>
            <w:shd w:val="clear" w:color="auto" w:fill="auto"/>
            <w:vAlign w:val="center"/>
          </w:tcPr>
          <w:p w14:paraId="3F29CB5C" w14:textId="795D5E8F" w:rsidR="00527F7E" w:rsidRPr="0036296F" w:rsidRDefault="005C6710" w:rsidP="005C6710">
            <w:pPr>
              <w:jc w:val="center"/>
              <w:rPr>
                <w:sz w:val="16"/>
                <w:szCs w:val="12"/>
              </w:rPr>
            </w:pPr>
            <w:r>
              <w:rPr>
                <w:sz w:val="16"/>
                <w:szCs w:val="12"/>
              </w:rPr>
              <w:t>X</w:t>
            </w:r>
          </w:p>
        </w:tc>
        <w:tc>
          <w:tcPr>
            <w:tcW w:w="716" w:type="pct"/>
          </w:tcPr>
          <w:p w14:paraId="3C3F3221" w14:textId="77777777" w:rsidR="00527F7E" w:rsidRDefault="00527F7E" w:rsidP="00D20E14">
            <w:pPr>
              <w:jc w:val="center"/>
              <w:rPr>
                <w:rFonts w:cs="Arial"/>
                <w:b/>
                <w:sz w:val="16"/>
                <w:szCs w:val="16"/>
              </w:rPr>
            </w:pPr>
          </w:p>
          <w:p w14:paraId="416B6675" w14:textId="71D1BC67" w:rsidR="00527F7E" w:rsidRPr="0021664C" w:rsidRDefault="00527F7E" w:rsidP="00D20E14">
            <w:pPr>
              <w:jc w:val="center"/>
              <w:rPr>
                <w:rFonts w:cs="Arial"/>
                <w:b/>
                <w:sz w:val="16"/>
                <w:szCs w:val="16"/>
              </w:rPr>
            </w:pPr>
            <w:r>
              <w:rPr>
                <w:rFonts w:cs="Arial"/>
                <w:b/>
                <w:sz w:val="16"/>
                <w:szCs w:val="16"/>
              </w:rPr>
              <w:t>Dean</w:t>
            </w:r>
          </w:p>
        </w:tc>
        <w:tc>
          <w:tcPr>
            <w:tcW w:w="954" w:type="pct"/>
          </w:tcPr>
          <w:p w14:paraId="50466EC5" w14:textId="77777777" w:rsidR="00527F7E" w:rsidRDefault="00527F7E" w:rsidP="00D20E14">
            <w:pPr>
              <w:jc w:val="center"/>
              <w:rPr>
                <w:rFonts w:cs="Arial"/>
                <w:sz w:val="16"/>
                <w:szCs w:val="16"/>
              </w:rPr>
            </w:pPr>
          </w:p>
        </w:tc>
        <w:tc>
          <w:tcPr>
            <w:tcW w:w="281" w:type="pct"/>
          </w:tcPr>
          <w:p w14:paraId="3914545B" w14:textId="77777777" w:rsidR="00527F7E" w:rsidRPr="00681759" w:rsidRDefault="00527F7E" w:rsidP="005C6710">
            <w:pPr>
              <w:jc w:val="center"/>
              <w:rPr>
                <w:rFonts w:cs="Arial"/>
                <w:sz w:val="16"/>
                <w:szCs w:val="16"/>
              </w:rPr>
            </w:pPr>
          </w:p>
        </w:tc>
      </w:tr>
      <w:tr w:rsidR="00527F7E" w:rsidRPr="00681759" w14:paraId="5BAE431D" w14:textId="77777777" w:rsidTr="00E32C90">
        <w:trPr>
          <w:trHeight w:hRule="exact" w:val="334"/>
        </w:trPr>
        <w:tc>
          <w:tcPr>
            <w:tcW w:w="1945" w:type="pct"/>
            <w:vMerge/>
            <w:shd w:val="clear" w:color="auto" w:fill="auto"/>
            <w:vAlign w:val="center"/>
          </w:tcPr>
          <w:p w14:paraId="2C2BA19B" w14:textId="77777777" w:rsidR="00527F7E" w:rsidRDefault="00527F7E" w:rsidP="009F239B">
            <w:pPr>
              <w:jc w:val="center"/>
              <w:rPr>
                <w:b/>
                <w:sz w:val="16"/>
                <w:szCs w:val="20"/>
              </w:rPr>
            </w:pPr>
          </w:p>
        </w:tc>
        <w:tc>
          <w:tcPr>
            <w:tcW w:w="798" w:type="pct"/>
            <w:vMerge/>
            <w:shd w:val="clear" w:color="auto" w:fill="auto"/>
            <w:vAlign w:val="center"/>
          </w:tcPr>
          <w:p w14:paraId="20E38E01" w14:textId="77777777" w:rsidR="00527F7E" w:rsidRDefault="00527F7E" w:rsidP="003B5285">
            <w:pPr>
              <w:jc w:val="center"/>
              <w:rPr>
                <w:sz w:val="16"/>
                <w:szCs w:val="20"/>
              </w:rPr>
            </w:pPr>
          </w:p>
        </w:tc>
        <w:tc>
          <w:tcPr>
            <w:tcW w:w="306" w:type="pct"/>
            <w:shd w:val="clear" w:color="auto" w:fill="auto"/>
            <w:vAlign w:val="center"/>
          </w:tcPr>
          <w:p w14:paraId="54CB75E8" w14:textId="0E0198A7" w:rsidR="00527F7E" w:rsidRPr="0036296F" w:rsidRDefault="005C6710" w:rsidP="005C6710">
            <w:pPr>
              <w:jc w:val="center"/>
              <w:rPr>
                <w:sz w:val="16"/>
                <w:szCs w:val="12"/>
              </w:rPr>
            </w:pPr>
            <w:r>
              <w:rPr>
                <w:sz w:val="16"/>
                <w:szCs w:val="12"/>
              </w:rPr>
              <w:t>X</w:t>
            </w:r>
          </w:p>
        </w:tc>
        <w:tc>
          <w:tcPr>
            <w:tcW w:w="716" w:type="pct"/>
          </w:tcPr>
          <w:p w14:paraId="1C77324E" w14:textId="7D84B979" w:rsidR="00527F7E" w:rsidRPr="0021664C" w:rsidRDefault="00E922A1" w:rsidP="00D20E14">
            <w:pPr>
              <w:jc w:val="center"/>
              <w:rPr>
                <w:rFonts w:cs="Arial"/>
                <w:b/>
                <w:sz w:val="16"/>
                <w:szCs w:val="16"/>
              </w:rPr>
            </w:pPr>
            <w:r w:rsidRPr="00002FD7">
              <w:rPr>
                <w:rFonts w:cs="Arial"/>
                <w:b/>
                <w:sz w:val="14"/>
                <w:szCs w:val="14"/>
              </w:rPr>
              <w:t xml:space="preserve">Academic Senate </w:t>
            </w:r>
            <w:r>
              <w:rPr>
                <w:rFonts w:cs="Arial"/>
                <w:b/>
                <w:sz w:val="14"/>
                <w:szCs w:val="14"/>
              </w:rPr>
              <w:t>Pres</w:t>
            </w:r>
            <w:r w:rsidRPr="00002FD7">
              <w:rPr>
                <w:rFonts w:cs="Arial"/>
                <w:b/>
                <w:sz w:val="14"/>
                <w:szCs w:val="14"/>
              </w:rPr>
              <w:t>i</w:t>
            </w:r>
            <w:r>
              <w:rPr>
                <w:rFonts w:cs="Arial"/>
                <w:b/>
                <w:sz w:val="14"/>
                <w:szCs w:val="14"/>
              </w:rPr>
              <w:t>d</w:t>
            </w:r>
            <w:r w:rsidRPr="00002FD7">
              <w:rPr>
                <w:rFonts w:cs="Arial"/>
                <w:b/>
                <w:sz w:val="14"/>
                <w:szCs w:val="14"/>
              </w:rPr>
              <w:t>ent</w:t>
            </w:r>
          </w:p>
        </w:tc>
        <w:tc>
          <w:tcPr>
            <w:tcW w:w="954" w:type="pct"/>
          </w:tcPr>
          <w:p w14:paraId="23D198D4" w14:textId="2F43BC1C" w:rsidR="00527F7E" w:rsidRDefault="00E922A1" w:rsidP="00D20E14">
            <w:pPr>
              <w:jc w:val="center"/>
              <w:rPr>
                <w:rFonts w:cs="Arial"/>
                <w:sz w:val="16"/>
                <w:szCs w:val="16"/>
              </w:rPr>
            </w:pPr>
            <w:r>
              <w:rPr>
                <w:rFonts w:cs="Arial"/>
                <w:sz w:val="16"/>
                <w:szCs w:val="16"/>
              </w:rPr>
              <w:t>Nenagh Brown</w:t>
            </w:r>
          </w:p>
        </w:tc>
        <w:tc>
          <w:tcPr>
            <w:tcW w:w="281" w:type="pct"/>
          </w:tcPr>
          <w:p w14:paraId="3AE0C339" w14:textId="067EDC61" w:rsidR="00527F7E" w:rsidRPr="00681759" w:rsidRDefault="005C6710" w:rsidP="005C6710">
            <w:pPr>
              <w:jc w:val="center"/>
              <w:rPr>
                <w:rFonts w:cs="Arial"/>
                <w:sz w:val="16"/>
                <w:szCs w:val="16"/>
              </w:rPr>
            </w:pPr>
            <w:r>
              <w:rPr>
                <w:rFonts w:cs="Arial"/>
                <w:sz w:val="16"/>
                <w:szCs w:val="16"/>
              </w:rPr>
              <w:t>X</w:t>
            </w:r>
          </w:p>
        </w:tc>
      </w:tr>
      <w:tr w:rsidR="00E922A1" w:rsidRPr="00681759" w14:paraId="1D85CAAD" w14:textId="77777777" w:rsidTr="00E922A1">
        <w:trPr>
          <w:trHeight w:val="210"/>
        </w:trPr>
        <w:tc>
          <w:tcPr>
            <w:tcW w:w="1945" w:type="pct"/>
            <w:vMerge w:val="restart"/>
            <w:shd w:val="clear" w:color="auto" w:fill="auto"/>
            <w:vAlign w:val="center"/>
          </w:tcPr>
          <w:p w14:paraId="22258918" w14:textId="05840F63" w:rsidR="00E922A1" w:rsidRDefault="00E922A1" w:rsidP="009F239B">
            <w:pPr>
              <w:jc w:val="center"/>
              <w:rPr>
                <w:b/>
                <w:sz w:val="16"/>
                <w:szCs w:val="20"/>
              </w:rPr>
            </w:pPr>
          </w:p>
          <w:p w14:paraId="57F4F8EF" w14:textId="32953583" w:rsidR="00E922A1" w:rsidRDefault="00E922A1" w:rsidP="009F239B">
            <w:pPr>
              <w:jc w:val="center"/>
              <w:rPr>
                <w:b/>
                <w:sz w:val="16"/>
                <w:szCs w:val="20"/>
              </w:rPr>
            </w:pPr>
            <w:r>
              <w:rPr>
                <w:b/>
                <w:sz w:val="16"/>
                <w:szCs w:val="20"/>
              </w:rPr>
              <w:t>English and Student Life</w:t>
            </w:r>
          </w:p>
          <w:p w14:paraId="1D210093" w14:textId="77777777" w:rsidR="00E922A1" w:rsidRPr="0021664C" w:rsidRDefault="00E922A1" w:rsidP="0037188C">
            <w:pPr>
              <w:jc w:val="center"/>
              <w:rPr>
                <w:b/>
                <w:sz w:val="16"/>
                <w:szCs w:val="20"/>
              </w:rPr>
            </w:pPr>
          </w:p>
        </w:tc>
        <w:tc>
          <w:tcPr>
            <w:tcW w:w="798" w:type="pct"/>
            <w:vMerge w:val="restart"/>
            <w:shd w:val="clear" w:color="auto" w:fill="auto"/>
            <w:vAlign w:val="center"/>
          </w:tcPr>
          <w:p w14:paraId="161FB82F" w14:textId="22C34082" w:rsidR="00E922A1" w:rsidRPr="00681759" w:rsidRDefault="00E922A1" w:rsidP="003B5285">
            <w:pPr>
              <w:jc w:val="center"/>
              <w:rPr>
                <w:sz w:val="16"/>
                <w:szCs w:val="20"/>
              </w:rPr>
            </w:pPr>
            <w:r>
              <w:rPr>
                <w:sz w:val="16"/>
                <w:szCs w:val="20"/>
              </w:rPr>
              <w:t>Diane Scrofano</w:t>
            </w:r>
          </w:p>
        </w:tc>
        <w:tc>
          <w:tcPr>
            <w:tcW w:w="306" w:type="pct"/>
            <w:vMerge w:val="restart"/>
            <w:shd w:val="clear" w:color="auto" w:fill="auto"/>
            <w:vAlign w:val="center"/>
          </w:tcPr>
          <w:p w14:paraId="59E9A011" w14:textId="6E49E627" w:rsidR="00E922A1" w:rsidRPr="0036296F" w:rsidRDefault="005C6710" w:rsidP="005C6710">
            <w:pPr>
              <w:jc w:val="center"/>
              <w:rPr>
                <w:sz w:val="16"/>
                <w:szCs w:val="12"/>
              </w:rPr>
            </w:pPr>
            <w:r>
              <w:rPr>
                <w:sz w:val="16"/>
                <w:szCs w:val="12"/>
              </w:rPr>
              <w:t>X</w:t>
            </w:r>
          </w:p>
        </w:tc>
        <w:tc>
          <w:tcPr>
            <w:tcW w:w="716" w:type="pct"/>
            <w:vMerge w:val="restart"/>
          </w:tcPr>
          <w:p w14:paraId="72AE8078" w14:textId="77777777" w:rsidR="00E922A1" w:rsidRPr="0021664C" w:rsidRDefault="00E922A1" w:rsidP="00D20E14">
            <w:pPr>
              <w:jc w:val="center"/>
              <w:rPr>
                <w:rFonts w:cs="Arial"/>
                <w:b/>
                <w:sz w:val="16"/>
                <w:szCs w:val="16"/>
              </w:rPr>
            </w:pPr>
            <w:r w:rsidRPr="0021664C">
              <w:rPr>
                <w:rFonts w:cs="Arial"/>
                <w:b/>
                <w:sz w:val="16"/>
                <w:szCs w:val="16"/>
              </w:rPr>
              <w:t>Instructional Technologist</w:t>
            </w:r>
            <w:r>
              <w:rPr>
                <w:rFonts w:cs="Arial"/>
                <w:b/>
                <w:sz w:val="16"/>
                <w:szCs w:val="16"/>
              </w:rPr>
              <w:t>/Designer</w:t>
            </w:r>
          </w:p>
        </w:tc>
        <w:tc>
          <w:tcPr>
            <w:tcW w:w="954" w:type="pct"/>
            <w:vMerge w:val="restart"/>
          </w:tcPr>
          <w:p w14:paraId="5FB316CB" w14:textId="77777777" w:rsidR="00E922A1" w:rsidRDefault="00E922A1" w:rsidP="00D20E14">
            <w:pPr>
              <w:jc w:val="center"/>
              <w:rPr>
                <w:rFonts w:cs="Arial"/>
                <w:sz w:val="16"/>
                <w:szCs w:val="16"/>
              </w:rPr>
            </w:pPr>
            <w:r>
              <w:rPr>
                <w:rFonts w:cs="Arial"/>
                <w:sz w:val="16"/>
                <w:szCs w:val="16"/>
              </w:rPr>
              <w:t>Tracie Bosket</w:t>
            </w:r>
          </w:p>
          <w:p w14:paraId="2B8362B2" w14:textId="7590B799" w:rsidR="00E922A1" w:rsidRPr="00681759" w:rsidRDefault="00E922A1" w:rsidP="00D20E14">
            <w:pPr>
              <w:jc w:val="center"/>
              <w:rPr>
                <w:rFonts w:cs="Arial"/>
                <w:sz w:val="16"/>
                <w:szCs w:val="16"/>
              </w:rPr>
            </w:pPr>
            <w:r w:rsidRPr="00E922A1">
              <w:rPr>
                <w:rFonts w:cs="Arial"/>
                <w:sz w:val="16"/>
                <w:szCs w:val="16"/>
              </w:rPr>
              <w:t>Michael Ashton</w:t>
            </w:r>
          </w:p>
        </w:tc>
        <w:tc>
          <w:tcPr>
            <w:tcW w:w="281" w:type="pct"/>
          </w:tcPr>
          <w:p w14:paraId="6A6E1E1A" w14:textId="0A2D00E6" w:rsidR="00E922A1" w:rsidRPr="00681759" w:rsidRDefault="00E922A1" w:rsidP="005C6710">
            <w:pPr>
              <w:jc w:val="center"/>
              <w:rPr>
                <w:rFonts w:cs="Arial"/>
                <w:sz w:val="16"/>
                <w:szCs w:val="16"/>
              </w:rPr>
            </w:pPr>
          </w:p>
        </w:tc>
      </w:tr>
      <w:tr w:rsidR="00E922A1" w:rsidRPr="00681759" w14:paraId="5D40AC04" w14:textId="77777777" w:rsidTr="00E32C90">
        <w:trPr>
          <w:trHeight w:hRule="exact" w:val="210"/>
        </w:trPr>
        <w:tc>
          <w:tcPr>
            <w:tcW w:w="1945" w:type="pct"/>
            <w:vMerge/>
            <w:shd w:val="clear" w:color="auto" w:fill="auto"/>
            <w:vAlign w:val="center"/>
          </w:tcPr>
          <w:p w14:paraId="7F61BC2F" w14:textId="77777777" w:rsidR="00E922A1" w:rsidRDefault="00E922A1" w:rsidP="009F239B">
            <w:pPr>
              <w:jc w:val="center"/>
              <w:rPr>
                <w:b/>
                <w:sz w:val="16"/>
                <w:szCs w:val="20"/>
              </w:rPr>
            </w:pPr>
          </w:p>
        </w:tc>
        <w:tc>
          <w:tcPr>
            <w:tcW w:w="798" w:type="pct"/>
            <w:vMerge/>
            <w:shd w:val="clear" w:color="auto" w:fill="auto"/>
            <w:vAlign w:val="center"/>
          </w:tcPr>
          <w:p w14:paraId="637D4CEF" w14:textId="77777777" w:rsidR="00E922A1" w:rsidRDefault="00E922A1" w:rsidP="003B5285">
            <w:pPr>
              <w:jc w:val="center"/>
              <w:rPr>
                <w:sz w:val="16"/>
                <w:szCs w:val="20"/>
              </w:rPr>
            </w:pPr>
          </w:p>
        </w:tc>
        <w:tc>
          <w:tcPr>
            <w:tcW w:w="306" w:type="pct"/>
            <w:vMerge/>
            <w:shd w:val="clear" w:color="auto" w:fill="auto"/>
            <w:vAlign w:val="center"/>
          </w:tcPr>
          <w:p w14:paraId="58FD6263" w14:textId="77777777" w:rsidR="00E922A1" w:rsidRPr="0036296F" w:rsidRDefault="00E922A1" w:rsidP="005C6710">
            <w:pPr>
              <w:jc w:val="center"/>
              <w:rPr>
                <w:sz w:val="16"/>
                <w:szCs w:val="12"/>
              </w:rPr>
            </w:pPr>
          </w:p>
        </w:tc>
        <w:tc>
          <w:tcPr>
            <w:tcW w:w="716" w:type="pct"/>
            <w:vMerge/>
          </w:tcPr>
          <w:p w14:paraId="0BB44995" w14:textId="77777777" w:rsidR="00E922A1" w:rsidRPr="0021664C" w:rsidRDefault="00E922A1" w:rsidP="00D20E14">
            <w:pPr>
              <w:jc w:val="center"/>
              <w:rPr>
                <w:rFonts w:cs="Arial"/>
                <w:b/>
                <w:sz w:val="16"/>
                <w:szCs w:val="16"/>
              </w:rPr>
            </w:pPr>
          </w:p>
        </w:tc>
        <w:tc>
          <w:tcPr>
            <w:tcW w:w="954" w:type="pct"/>
            <w:vMerge/>
          </w:tcPr>
          <w:p w14:paraId="1E7795E6" w14:textId="77777777" w:rsidR="00E922A1" w:rsidRDefault="00E922A1" w:rsidP="00D20E14">
            <w:pPr>
              <w:jc w:val="center"/>
              <w:rPr>
                <w:rFonts w:cs="Arial"/>
                <w:sz w:val="16"/>
                <w:szCs w:val="16"/>
              </w:rPr>
            </w:pPr>
          </w:p>
        </w:tc>
        <w:tc>
          <w:tcPr>
            <w:tcW w:w="281" w:type="pct"/>
          </w:tcPr>
          <w:p w14:paraId="6CBE57F1" w14:textId="4BD927D1" w:rsidR="00E922A1" w:rsidRPr="00681759" w:rsidRDefault="005C6710" w:rsidP="005C6710">
            <w:pPr>
              <w:jc w:val="center"/>
              <w:rPr>
                <w:rFonts w:cs="Arial"/>
                <w:sz w:val="16"/>
                <w:szCs w:val="16"/>
              </w:rPr>
            </w:pPr>
            <w:r>
              <w:rPr>
                <w:rFonts w:cs="Arial"/>
                <w:sz w:val="16"/>
                <w:szCs w:val="16"/>
              </w:rPr>
              <w:t>X</w:t>
            </w:r>
          </w:p>
        </w:tc>
      </w:tr>
      <w:tr w:rsidR="00E922A1" w:rsidRPr="00681759" w14:paraId="28F65406" w14:textId="77777777" w:rsidTr="00E32C90">
        <w:trPr>
          <w:trHeight w:hRule="exact" w:val="208"/>
        </w:trPr>
        <w:tc>
          <w:tcPr>
            <w:tcW w:w="1945" w:type="pct"/>
            <w:vMerge/>
            <w:shd w:val="clear" w:color="auto" w:fill="auto"/>
            <w:vAlign w:val="center"/>
          </w:tcPr>
          <w:p w14:paraId="30BD12A9" w14:textId="77777777" w:rsidR="00E922A1" w:rsidRPr="0021664C" w:rsidRDefault="00E922A1" w:rsidP="009F239B">
            <w:pPr>
              <w:jc w:val="center"/>
              <w:rPr>
                <w:b/>
                <w:sz w:val="16"/>
                <w:szCs w:val="20"/>
              </w:rPr>
            </w:pPr>
          </w:p>
        </w:tc>
        <w:tc>
          <w:tcPr>
            <w:tcW w:w="798" w:type="pct"/>
            <w:vMerge/>
            <w:shd w:val="clear" w:color="auto" w:fill="auto"/>
            <w:vAlign w:val="center"/>
          </w:tcPr>
          <w:p w14:paraId="60819FA1" w14:textId="77777777" w:rsidR="00E922A1" w:rsidRPr="00681759" w:rsidRDefault="00E922A1" w:rsidP="003B5285">
            <w:pPr>
              <w:jc w:val="center"/>
              <w:rPr>
                <w:sz w:val="16"/>
                <w:szCs w:val="20"/>
              </w:rPr>
            </w:pPr>
          </w:p>
        </w:tc>
        <w:tc>
          <w:tcPr>
            <w:tcW w:w="306" w:type="pct"/>
            <w:vMerge/>
            <w:shd w:val="clear" w:color="auto" w:fill="auto"/>
            <w:vAlign w:val="center"/>
          </w:tcPr>
          <w:p w14:paraId="67D5D334" w14:textId="6D376228" w:rsidR="00E922A1" w:rsidRPr="0036296F" w:rsidRDefault="00E922A1" w:rsidP="005C6710">
            <w:pPr>
              <w:jc w:val="center"/>
              <w:rPr>
                <w:sz w:val="16"/>
                <w:szCs w:val="12"/>
              </w:rPr>
            </w:pPr>
          </w:p>
        </w:tc>
        <w:tc>
          <w:tcPr>
            <w:tcW w:w="716" w:type="pct"/>
          </w:tcPr>
          <w:p w14:paraId="11146B6D" w14:textId="77777777" w:rsidR="00E922A1" w:rsidRPr="0021664C" w:rsidRDefault="00E922A1" w:rsidP="00D20E14">
            <w:pPr>
              <w:jc w:val="center"/>
              <w:rPr>
                <w:rFonts w:cs="Arial"/>
                <w:b/>
                <w:sz w:val="16"/>
                <w:szCs w:val="16"/>
              </w:rPr>
            </w:pPr>
            <w:r w:rsidRPr="0021664C">
              <w:rPr>
                <w:rFonts w:cs="Arial"/>
                <w:b/>
                <w:sz w:val="16"/>
                <w:szCs w:val="16"/>
              </w:rPr>
              <w:t>ACCESS</w:t>
            </w:r>
          </w:p>
        </w:tc>
        <w:tc>
          <w:tcPr>
            <w:tcW w:w="954" w:type="pct"/>
          </w:tcPr>
          <w:p w14:paraId="5769FFE6" w14:textId="77777777" w:rsidR="00E922A1" w:rsidRPr="00681759" w:rsidRDefault="00E922A1" w:rsidP="00D20E14">
            <w:pPr>
              <w:jc w:val="center"/>
              <w:rPr>
                <w:rFonts w:cs="Arial"/>
                <w:sz w:val="16"/>
                <w:szCs w:val="16"/>
              </w:rPr>
            </w:pPr>
            <w:r>
              <w:rPr>
                <w:rFonts w:cs="Arial"/>
                <w:sz w:val="16"/>
                <w:szCs w:val="16"/>
              </w:rPr>
              <w:t>Matthew Spinneberg</w:t>
            </w:r>
          </w:p>
        </w:tc>
        <w:tc>
          <w:tcPr>
            <w:tcW w:w="281" w:type="pct"/>
          </w:tcPr>
          <w:p w14:paraId="188B0974" w14:textId="64D947B4" w:rsidR="00E922A1" w:rsidRPr="00681759" w:rsidRDefault="005C6710" w:rsidP="005C6710">
            <w:pPr>
              <w:jc w:val="center"/>
              <w:rPr>
                <w:rFonts w:cs="Arial"/>
                <w:sz w:val="16"/>
                <w:szCs w:val="16"/>
              </w:rPr>
            </w:pPr>
            <w:r>
              <w:rPr>
                <w:rFonts w:cs="Arial"/>
                <w:sz w:val="16"/>
                <w:szCs w:val="16"/>
              </w:rPr>
              <w:t>X</w:t>
            </w:r>
          </w:p>
        </w:tc>
      </w:tr>
      <w:tr w:rsidR="00B319D8" w:rsidRPr="00681759" w14:paraId="4B4DF363" w14:textId="77777777" w:rsidTr="00E32C90">
        <w:trPr>
          <w:trHeight w:hRule="exact" w:val="379"/>
        </w:trPr>
        <w:tc>
          <w:tcPr>
            <w:tcW w:w="1945" w:type="pct"/>
            <w:vMerge w:val="restart"/>
            <w:shd w:val="clear" w:color="auto" w:fill="auto"/>
            <w:vAlign w:val="center"/>
          </w:tcPr>
          <w:p w14:paraId="1BBEA9DC" w14:textId="77777777" w:rsidR="00B319D8" w:rsidRDefault="00B319D8" w:rsidP="009F239B">
            <w:pPr>
              <w:jc w:val="center"/>
              <w:rPr>
                <w:b/>
                <w:sz w:val="16"/>
                <w:szCs w:val="20"/>
              </w:rPr>
            </w:pPr>
            <w:r>
              <w:rPr>
                <w:b/>
                <w:sz w:val="16"/>
                <w:szCs w:val="20"/>
              </w:rPr>
              <w:t xml:space="preserve">Access, Kinesiology, Athletics, Library, Math, </w:t>
            </w:r>
          </w:p>
          <w:p w14:paraId="0D023C74" w14:textId="4414998D" w:rsidR="00B319D8" w:rsidRPr="0021664C" w:rsidRDefault="00B319D8" w:rsidP="0037188C">
            <w:pPr>
              <w:jc w:val="center"/>
              <w:rPr>
                <w:b/>
                <w:sz w:val="16"/>
                <w:szCs w:val="20"/>
              </w:rPr>
            </w:pPr>
            <w:r>
              <w:rPr>
                <w:b/>
                <w:sz w:val="16"/>
                <w:szCs w:val="20"/>
              </w:rPr>
              <w:t>DE &amp; Teaching and Learning</w:t>
            </w:r>
          </w:p>
        </w:tc>
        <w:tc>
          <w:tcPr>
            <w:tcW w:w="798" w:type="pct"/>
            <w:vMerge w:val="restart"/>
            <w:shd w:val="clear" w:color="auto" w:fill="auto"/>
            <w:vAlign w:val="center"/>
          </w:tcPr>
          <w:p w14:paraId="7DFA5F93" w14:textId="77777777" w:rsidR="00B319D8" w:rsidRDefault="00B319D8" w:rsidP="00CA78FC">
            <w:pPr>
              <w:jc w:val="center"/>
              <w:rPr>
                <w:sz w:val="16"/>
                <w:szCs w:val="20"/>
              </w:rPr>
            </w:pPr>
            <w:r>
              <w:rPr>
                <w:sz w:val="16"/>
                <w:szCs w:val="20"/>
              </w:rPr>
              <w:t>Claudia Gutierrez</w:t>
            </w:r>
          </w:p>
          <w:p w14:paraId="0636E184" w14:textId="1DEBC7D1" w:rsidR="00C40EE5" w:rsidRPr="00B16B66" w:rsidRDefault="00C40EE5" w:rsidP="00C40EE5">
            <w:pPr>
              <w:jc w:val="center"/>
              <w:rPr>
                <w:rFonts w:cs="Arial"/>
                <w:sz w:val="16"/>
                <w:szCs w:val="16"/>
              </w:rPr>
            </w:pPr>
            <w:r w:rsidRPr="00930697">
              <w:rPr>
                <w:rFonts w:cs="Arial"/>
                <w:color w:val="323130"/>
                <w:sz w:val="16"/>
                <w:szCs w:val="16"/>
                <w:shd w:val="clear" w:color="auto" w:fill="FFFFFF"/>
              </w:rPr>
              <w:t>J</w:t>
            </w:r>
            <w:r w:rsidR="005C6710">
              <w:rPr>
                <w:rFonts w:cs="Arial"/>
                <w:color w:val="323130"/>
                <w:sz w:val="16"/>
                <w:szCs w:val="16"/>
                <w:shd w:val="clear" w:color="auto" w:fill="FFFFFF"/>
              </w:rPr>
              <w:t>ackie Kinsey</w:t>
            </w:r>
          </w:p>
        </w:tc>
        <w:tc>
          <w:tcPr>
            <w:tcW w:w="306" w:type="pct"/>
            <w:shd w:val="clear" w:color="auto" w:fill="auto"/>
            <w:vAlign w:val="center"/>
          </w:tcPr>
          <w:p w14:paraId="47764256" w14:textId="024BF0A2" w:rsidR="00B319D8" w:rsidRDefault="00B319D8" w:rsidP="005C6710">
            <w:pPr>
              <w:jc w:val="center"/>
              <w:rPr>
                <w:sz w:val="16"/>
                <w:szCs w:val="12"/>
              </w:rPr>
            </w:pPr>
          </w:p>
          <w:p w14:paraId="02763416" w14:textId="240F5BCF" w:rsidR="00B319D8" w:rsidRPr="0036296F" w:rsidRDefault="005C6710" w:rsidP="005C6710">
            <w:pPr>
              <w:jc w:val="center"/>
              <w:rPr>
                <w:sz w:val="16"/>
                <w:szCs w:val="12"/>
              </w:rPr>
            </w:pPr>
            <w:r>
              <w:rPr>
                <w:sz w:val="16"/>
                <w:szCs w:val="12"/>
              </w:rPr>
              <w:t>X</w:t>
            </w:r>
          </w:p>
        </w:tc>
        <w:tc>
          <w:tcPr>
            <w:tcW w:w="716" w:type="pct"/>
          </w:tcPr>
          <w:p w14:paraId="0BB8ED23" w14:textId="77777777" w:rsidR="00B319D8" w:rsidRPr="0021664C" w:rsidRDefault="00B319D8" w:rsidP="00D20E14">
            <w:pPr>
              <w:jc w:val="center"/>
              <w:rPr>
                <w:rFonts w:cs="Arial"/>
                <w:b/>
                <w:sz w:val="16"/>
                <w:szCs w:val="16"/>
              </w:rPr>
            </w:pPr>
            <w:r w:rsidRPr="0021664C">
              <w:rPr>
                <w:rFonts w:cs="Arial"/>
                <w:b/>
                <w:sz w:val="16"/>
                <w:szCs w:val="16"/>
              </w:rPr>
              <w:t>Student Service Council</w:t>
            </w:r>
          </w:p>
        </w:tc>
        <w:tc>
          <w:tcPr>
            <w:tcW w:w="954" w:type="pct"/>
          </w:tcPr>
          <w:p w14:paraId="506E1396" w14:textId="525A0B07" w:rsidR="00B319D8" w:rsidRPr="00681759" w:rsidRDefault="00EA3D23" w:rsidP="00D20E14">
            <w:pPr>
              <w:jc w:val="center"/>
              <w:rPr>
                <w:rFonts w:cs="Arial"/>
                <w:sz w:val="16"/>
                <w:szCs w:val="16"/>
              </w:rPr>
            </w:pPr>
            <w:r>
              <w:rPr>
                <w:rFonts w:cs="Arial"/>
                <w:sz w:val="16"/>
                <w:szCs w:val="16"/>
              </w:rPr>
              <w:t>Claudia Wilroy</w:t>
            </w:r>
          </w:p>
        </w:tc>
        <w:tc>
          <w:tcPr>
            <w:tcW w:w="281" w:type="pct"/>
          </w:tcPr>
          <w:p w14:paraId="29F230FC" w14:textId="77777777" w:rsidR="00B319D8" w:rsidRPr="00681759" w:rsidRDefault="00B319D8" w:rsidP="005C6710">
            <w:pPr>
              <w:jc w:val="center"/>
              <w:rPr>
                <w:rFonts w:cs="Arial"/>
                <w:sz w:val="16"/>
                <w:szCs w:val="16"/>
              </w:rPr>
            </w:pPr>
          </w:p>
        </w:tc>
      </w:tr>
      <w:tr w:rsidR="0096759B" w:rsidRPr="00681759" w14:paraId="6BB96F36" w14:textId="77777777" w:rsidTr="00E32C90">
        <w:trPr>
          <w:trHeight w:hRule="exact" w:val="244"/>
        </w:trPr>
        <w:tc>
          <w:tcPr>
            <w:tcW w:w="1945" w:type="pct"/>
            <w:vMerge/>
            <w:shd w:val="clear" w:color="auto" w:fill="auto"/>
            <w:vAlign w:val="center"/>
          </w:tcPr>
          <w:p w14:paraId="087EED84" w14:textId="1EDBC3AC" w:rsidR="0096759B" w:rsidRPr="0021664C" w:rsidRDefault="0096759B" w:rsidP="009F239B">
            <w:pPr>
              <w:jc w:val="center"/>
              <w:rPr>
                <w:b/>
                <w:sz w:val="16"/>
                <w:szCs w:val="20"/>
              </w:rPr>
            </w:pPr>
          </w:p>
        </w:tc>
        <w:tc>
          <w:tcPr>
            <w:tcW w:w="798" w:type="pct"/>
            <w:vMerge/>
            <w:shd w:val="clear" w:color="auto" w:fill="auto"/>
            <w:vAlign w:val="center"/>
          </w:tcPr>
          <w:p w14:paraId="086A9E8C" w14:textId="77777777" w:rsidR="0096759B" w:rsidRPr="00681759" w:rsidRDefault="0096759B" w:rsidP="009E353B">
            <w:pPr>
              <w:jc w:val="center"/>
              <w:rPr>
                <w:sz w:val="16"/>
                <w:szCs w:val="20"/>
              </w:rPr>
            </w:pPr>
          </w:p>
        </w:tc>
        <w:tc>
          <w:tcPr>
            <w:tcW w:w="306" w:type="pct"/>
            <w:vMerge w:val="restart"/>
            <w:shd w:val="clear" w:color="auto" w:fill="auto"/>
            <w:vAlign w:val="center"/>
          </w:tcPr>
          <w:p w14:paraId="7D51202C" w14:textId="7C41CE91" w:rsidR="0096759B" w:rsidRPr="0036296F" w:rsidRDefault="005C6710" w:rsidP="005C6710">
            <w:pPr>
              <w:jc w:val="center"/>
              <w:rPr>
                <w:sz w:val="16"/>
                <w:szCs w:val="12"/>
              </w:rPr>
            </w:pPr>
            <w:r>
              <w:rPr>
                <w:sz w:val="16"/>
                <w:szCs w:val="12"/>
              </w:rPr>
              <w:t>X</w:t>
            </w:r>
          </w:p>
        </w:tc>
        <w:tc>
          <w:tcPr>
            <w:tcW w:w="716" w:type="pct"/>
          </w:tcPr>
          <w:p w14:paraId="2C4C247B" w14:textId="77777777" w:rsidR="0096759B" w:rsidRPr="0021664C" w:rsidRDefault="0096759B" w:rsidP="00D20E14">
            <w:pPr>
              <w:jc w:val="center"/>
              <w:rPr>
                <w:rFonts w:cs="Arial"/>
                <w:b/>
                <w:sz w:val="16"/>
                <w:szCs w:val="16"/>
              </w:rPr>
            </w:pPr>
            <w:r w:rsidRPr="0021664C">
              <w:rPr>
                <w:rFonts w:cs="Arial"/>
                <w:b/>
                <w:sz w:val="16"/>
                <w:szCs w:val="16"/>
              </w:rPr>
              <w:t>Associated Students</w:t>
            </w:r>
          </w:p>
        </w:tc>
        <w:tc>
          <w:tcPr>
            <w:tcW w:w="954" w:type="pct"/>
          </w:tcPr>
          <w:p w14:paraId="00205D20" w14:textId="69ABE1E6" w:rsidR="0096759B" w:rsidRPr="00681759" w:rsidRDefault="0096759B" w:rsidP="00D20E14">
            <w:pPr>
              <w:jc w:val="center"/>
              <w:rPr>
                <w:rFonts w:cs="Arial"/>
                <w:sz w:val="16"/>
                <w:szCs w:val="16"/>
              </w:rPr>
            </w:pPr>
            <w:r>
              <w:rPr>
                <w:rFonts w:cs="Arial"/>
                <w:sz w:val="16"/>
                <w:szCs w:val="16"/>
              </w:rPr>
              <w:t>Jordan Ross</w:t>
            </w:r>
          </w:p>
        </w:tc>
        <w:tc>
          <w:tcPr>
            <w:tcW w:w="281" w:type="pct"/>
          </w:tcPr>
          <w:p w14:paraId="74A15150" w14:textId="77777777" w:rsidR="0096759B" w:rsidRPr="00681759" w:rsidRDefault="0096759B" w:rsidP="005C6710">
            <w:pPr>
              <w:jc w:val="center"/>
              <w:rPr>
                <w:rFonts w:cs="Arial"/>
                <w:sz w:val="16"/>
                <w:szCs w:val="16"/>
              </w:rPr>
            </w:pPr>
          </w:p>
        </w:tc>
      </w:tr>
      <w:tr w:rsidR="0096759B" w:rsidRPr="00681759" w14:paraId="5B0696B3" w14:textId="77777777" w:rsidTr="00E32C90">
        <w:trPr>
          <w:trHeight w:hRule="exact" w:val="181"/>
        </w:trPr>
        <w:tc>
          <w:tcPr>
            <w:tcW w:w="1945" w:type="pct"/>
            <w:vMerge/>
            <w:shd w:val="clear" w:color="auto" w:fill="auto"/>
            <w:vAlign w:val="center"/>
          </w:tcPr>
          <w:p w14:paraId="43EC4A4D" w14:textId="77777777" w:rsidR="0096759B" w:rsidRPr="0021664C" w:rsidRDefault="0096759B" w:rsidP="009F239B">
            <w:pPr>
              <w:jc w:val="center"/>
              <w:rPr>
                <w:b/>
                <w:sz w:val="16"/>
                <w:szCs w:val="20"/>
              </w:rPr>
            </w:pPr>
          </w:p>
        </w:tc>
        <w:tc>
          <w:tcPr>
            <w:tcW w:w="798" w:type="pct"/>
            <w:vMerge/>
            <w:shd w:val="clear" w:color="auto" w:fill="auto"/>
            <w:vAlign w:val="center"/>
          </w:tcPr>
          <w:p w14:paraId="5AEB4429" w14:textId="77777777" w:rsidR="0096759B" w:rsidRPr="00B311E5" w:rsidRDefault="0096759B" w:rsidP="009E353B">
            <w:pPr>
              <w:jc w:val="center"/>
              <w:rPr>
                <w:sz w:val="16"/>
                <w:szCs w:val="20"/>
              </w:rPr>
            </w:pPr>
          </w:p>
        </w:tc>
        <w:tc>
          <w:tcPr>
            <w:tcW w:w="306" w:type="pct"/>
            <w:vMerge/>
            <w:shd w:val="clear" w:color="auto" w:fill="auto"/>
            <w:vAlign w:val="center"/>
          </w:tcPr>
          <w:p w14:paraId="0EA2D115" w14:textId="03F9FBD4" w:rsidR="0096759B" w:rsidRPr="0036296F" w:rsidRDefault="0096759B" w:rsidP="005C6710">
            <w:pPr>
              <w:jc w:val="center"/>
              <w:rPr>
                <w:sz w:val="16"/>
                <w:szCs w:val="12"/>
              </w:rPr>
            </w:pPr>
          </w:p>
        </w:tc>
        <w:tc>
          <w:tcPr>
            <w:tcW w:w="716" w:type="pct"/>
          </w:tcPr>
          <w:p w14:paraId="173BD398" w14:textId="77777777" w:rsidR="0096759B" w:rsidRPr="0021664C" w:rsidRDefault="0096759B" w:rsidP="00D20E14">
            <w:pPr>
              <w:jc w:val="center"/>
              <w:rPr>
                <w:rFonts w:cs="Arial"/>
                <w:b/>
                <w:sz w:val="16"/>
                <w:szCs w:val="16"/>
              </w:rPr>
            </w:pPr>
            <w:r>
              <w:rPr>
                <w:rFonts w:cs="Arial"/>
                <w:b/>
                <w:sz w:val="16"/>
                <w:szCs w:val="16"/>
              </w:rPr>
              <w:t>DE Coordinator</w:t>
            </w:r>
          </w:p>
        </w:tc>
        <w:tc>
          <w:tcPr>
            <w:tcW w:w="954" w:type="pct"/>
          </w:tcPr>
          <w:p w14:paraId="6D313433" w14:textId="79DF6A13" w:rsidR="0096759B" w:rsidRPr="00AA5A25" w:rsidRDefault="0096759B" w:rsidP="00D20E14">
            <w:pPr>
              <w:jc w:val="center"/>
              <w:rPr>
                <w:rFonts w:cs="Arial"/>
                <w:sz w:val="16"/>
                <w:szCs w:val="16"/>
              </w:rPr>
            </w:pPr>
            <w:r w:rsidRPr="00AA5A25">
              <w:rPr>
                <w:rFonts w:cs="Arial"/>
                <w:sz w:val="16"/>
                <w:szCs w:val="16"/>
              </w:rPr>
              <w:t>Anasheh G</w:t>
            </w:r>
            <w:r>
              <w:rPr>
                <w:rFonts w:cs="Arial"/>
                <w:sz w:val="16"/>
                <w:szCs w:val="16"/>
              </w:rPr>
              <w:t>h</w:t>
            </w:r>
            <w:r w:rsidRPr="00AA5A25">
              <w:rPr>
                <w:rFonts w:cs="Arial"/>
                <w:sz w:val="16"/>
                <w:szCs w:val="16"/>
              </w:rPr>
              <w:t>arabighi</w:t>
            </w:r>
          </w:p>
        </w:tc>
        <w:tc>
          <w:tcPr>
            <w:tcW w:w="281" w:type="pct"/>
          </w:tcPr>
          <w:p w14:paraId="13AC7B65" w14:textId="7EA0A8DE" w:rsidR="0096759B" w:rsidRPr="00AA5A25" w:rsidRDefault="005C6710" w:rsidP="005C6710">
            <w:pPr>
              <w:jc w:val="center"/>
              <w:rPr>
                <w:rFonts w:cs="Arial"/>
                <w:sz w:val="16"/>
                <w:szCs w:val="16"/>
              </w:rPr>
            </w:pPr>
            <w:r>
              <w:rPr>
                <w:rFonts w:cs="Arial"/>
                <w:sz w:val="16"/>
                <w:szCs w:val="16"/>
              </w:rPr>
              <w:t>X</w:t>
            </w:r>
          </w:p>
        </w:tc>
      </w:tr>
      <w:tr w:rsidR="0008341F" w:rsidRPr="00681759" w14:paraId="4E9894A7" w14:textId="77777777" w:rsidTr="00F911BA">
        <w:trPr>
          <w:trHeight w:val="370"/>
        </w:trPr>
        <w:tc>
          <w:tcPr>
            <w:tcW w:w="1945" w:type="pct"/>
            <w:vMerge w:val="restart"/>
            <w:shd w:val="clear" w:color="auto" w:fill="auto"/>
            <w:vAlign w:val="center"/>
          </w:tcPr>
          <w:p w14:paraId="26D03608" w14:textId="77777777" w:rsidR="0008341F" w:rsidRDefault="0008341F" w:rsidP="009F239B">
            <w:pPr>
              <w:rPr>
                <w:b/>
                <w:sz w:val="16"/>
                <w:szCs w:val="20"/>
              </w:rPr>
            </w:pPr>
          </w:p>
          <w:p w14:paraId="67081677" w14:textId="6DCFB804" w:rsidR="0008341F" w:rsidRDefault="0008341F" w:rsidP="007674BE">
            <w:pPr>
              <w:jc w:val="center"/>
              <w:rPr>
                <w:b/>
                <w:sz w:val="16"/>
                <w:szCs w:val="20"/>
              </w:rPr>
            </w:pPr>
            <w:r>
              <w:rPr>
                <w:b/>
                <w:sz w:val="16"/>
                <w:szCs w:val="20"/>
              </w:rPr>
              <w:t>EATM, Life &amp; Health Science</w:t>
            </w:r>
          </w:p>
          <w:p w14:paraId="7F89BCE2" w14:textId="77777777" w:rsidR="0008341F" w:rsidRPr="0021664C" w:rsidRDefault="0008341F" w:rsidP="007674BE">
            <w:pPr>
              <w:jc w:val="center"/>
              <w:rPr>
                <w:b/>
                <w:sz w:val="16"/>
                <w:szCs w:val="20"/>
              </w:rPr>
            </w:pPr>
          </w:p>
          <w:p w14:paraId="62203026" w14:textId="77777777" w:rsidR="0008341F" w:rsidRPr="0021664C" w:rsidRDefault="0008341F" w:rsidP="00FE7B3C">
            <w:pPr>
              <w:jc w:val="center"/>
              <w:rPr>
                <w:b/>
                <w:sz w:val="16"/>
                <w:szCs w:val="20"/>
              </w:rPr>
            </w:pPr>
          </w:p>
          <w:p w14:paraId="07E3FA00" w14:textId="77777777" w:rsidR="0008341F" w:rsidRPr="0021664C" w:rsidRDefault="0008341F" w:rsidP="009F239B">
            <w:pPr>
              <w:jc w:val="center"/>
              <w:rPr>
                <w:b/>
                <w:sz w:val="16"/>
                <w:szCs w:val="20"/>
              </w:rPr>
            </w:pPr>
          </w:p>
        </w:tc>
        <w:tc>
          <w:tcPr>
            <w:tcW w:w="798" w:type="pct"/>
            <w:vMerge w:val="restart"/>
            <w:shd w:val="clear" w:color="auto" w:fill="auto"/>
            <w:vAlign w:val="center"/>
          </w:tcPr>
          <w:p w14:paraId="37B41AAC" w14:textId="77777777" w:rsidR="0008341F" w:rsidRDefault="0008341F" w:rsidP="00F84D3D">
            <w:pPr>
              <w:jc w:val="center"/>
              <w:rPr>
                <w:sz w:val="16"/>
                <w:szCs w:val="12"/>
                <w:lang w:val="it-IT"/>
              </w:rPr>
            </w:pPr>
            <w:r>
              <w:rPr>
                <w:sz w:val="16"/>
                <w:szCs w:val="12"/>
              </w:rPr>
              <w:t>Ashley Vaughan</w:t>
            </w:r>
            <w:r w:rsidRPr="002752C6">
              <w:rPr>
                <w:sz w:val="16"/>
                <w:szCs w:val="12"/>
                <w:lang w:val="it-IT"/>
              </w:rPr>
              <w:t xml:space="preserve"> </w:t>
            </w:r>
          </w:p>
          <w:p w14:paraId="72093FF3" w14:textId="1E445E01" w:rsidR="0008341F" w:rsidRDefault="0008341F" w:rsidP="0037188C">
            <w:pPr>
              <w:jc w:val="center"/>
              <w:rPr>
                <w:sz w:val="16"/>
                <w:szCs w:val="12"/>
              </w:rPr>
            </w:pPr>
          </w:p>
          <w:p w14:paraId="3E2BD0C0" w14:textId="77777777" w:rsidR="0008341F" w:rsidRPr="002752C6" w:rsidRDefault="0008341F" w:rsidP="00F84D3D">
            <w:pPr>
              <w:jc w:val="center"/>
              <w:rPr>
                <w:sz w:val="16"/>
                <w:szCs w:val="12"/>
                <w:lang w:val="it-IT"/>
              </w:rPr>
            </w:pPr>
            <w:r>
              <w:rPr>
                <w:sz w:val="16"/>
                <w:szCs w:val="12"/>
                <w:lang w:val="it-IT"/>
              </w:rPr>
              <w:t>Rachel Messinger</w:t>
            </w:r>
          </w:p>
          <w:p w14:paraId="67E739EC" w14:textId="77777777" w:rsidR="0008341F" w:rsidRDefault="0008341F" w:rsidP="0037188C">
            <w:pPr>
              <w:jc w:val="center"/>
              <w:rPr>
                <w:sz w:val="16"/>
                <w:szCs w:val="12"/>
              </w:rPr>
            </w:pPr>
          </w:p>
          <w:p w14:paraId="528007E8" w14:textId="48D14202" w:rsidR="0008341F" w:rsidRPr="002752C6" w:rsidRDefault="0008341F" w:rsidP="00F84D3D">
            <w:pPr>
              <w:jc w:val="center"/>
              <w:rPr>
                <w:sz w:val="16"/>
                <w:szCs w:val="20"/>
                <w:lang w:val="it-IT"/>
              </w:rPr>
            </w:pPr>
            <w:r>
              <w:rPr>
                <w:sz w:val="16"/>
                <w:szCs w:val="12"/>
                <w:lang w:val="it-IT"/>
              </w:rPr>
              <w:t>Jana Johnson (alternate)</w:t>
            </w:r>
          </w:p>
        </w:tc>
        <w:tc>
          <w:tcPr>
            <w:tcW w:w="306" w:type="pct"/>
            <w:shd w:val="clear" w:color="auto" w:fill="auto"/>
            <w:vAlign w:val="center"/>
          </w:tcPr>
          <w:p w14:paraId="26624AFF" w14:textId="06CEDCE6" w:rsidR="0008341F" w:rsidRDefault="0008341F" w:rsidP="005C6710">
            <w:pPr>
              <w:jc w:val="center"/>
              <w:rPr>
                <w:sz w:val="16"/>
                <w:szCs w:val="12"/>
                <w:lang w:val="it-IT"/>
              </w:rPr>
            </w:pPr>
          </w:p>
          <w:p w14:paraId="14BC2A66" w14:textId="4BAE405C" w:rsidR="0008341F" w:rsidRPr="002752C6" w:rsidRDefault="0008341F" w:rsidP="005C6710">
            <w:pPr>
              <w:jc w:val="center"/>
              <w:rPr>
                <w:sz w:val="16"/>
                <w:szCs w:val="12"/>
                <w:lang w:val="it-IT"/>
              </w:rPr>
            </w:pPr>
          </w:p>
        </w:tc>
        <w:tc>
          <w:tcPr>
            <w:tcW w:w="1951" w:type="pct"/>
            <w:gridSpan w:val="3"/>
            <w:vMerge w:val="restart"/>
          </w:tcPr>
          <w:p w14:paraId="11B339BD" w14:textId="1F75CB12" w:rsidR="0008341F" w:rsidRDefault="0008341F" w:rsidP="00091AEF">
            <w:pPr>
              <w:rPr>
                <w:rFonts w:cs="Arial"/>
                <w:b/>
                <w:sz w:val="16"/>
                <w:szCs w:val="16"/>
              </w:rPr>
            </w:pPr>
            <w:r w:rsidRPr="004B1ED1">
              <w:rPr>
                <w:rFonts w:cs="Arial"/>
                <w:b/>
                <w:sz w:val="16"/>
                <w:szCs w:val="16"/>
              </w:rPr>
              <w:t>GUESTS: Please Sign In</w:t>
            </w:r>
          </w:p>
          <w:p w14:paraId="04FC3A13" w14:textId="38BDFE10" w:rsidR="0008341F" w:rsidRDefault="0008341F" w:rsidP="00091AEF">
            <w:pPr>
              <w:rPr>
                <w:rFonts w:cs="Arial"/>
                <w:b/>
                <w:sz w:val="16"/>
                <w:szCs w:val="16"/>
              </w:rPr>
            </w:pPr>
            <w:r>
              <w:rPr>
                <w:rFonts w:cs="Arial"/>
                <w:b/>
                <w:sz w:val="16"/>
                <w:szCs w:val="16"/>
              </w:rPr>
              <w:t>Mary Rees</w:t>
            </w:r>
          </w:p>
          <w:p w14:paraId="42593138" w14:textId="77777777" w:rsidR="0008341F" w:rsidRDefault="0008341F" w:rsidP="00091AEF">
            <w:pPr>
              <w:rPr>
                <w:rFonts w:cs="Arial"/>
                <w:b/>
                <w:sz w:val="16"/>
                <w:szCs w:val="16"/>
              </w:rPr>
            </w:pPr>
            <w:r>
              <w:rPr>
                <w:rFonts w:cs="Arial"/>
                <w:b/>
                <w:sz w:val="16"/>
                <w:szCs w:val="16"/>
              </w:rPr>
              <w:t>Ruth Bennington</w:t>
            </w:r>
          </w:p>
          <w:p w14:paraId="685D4919" w14:textId="77777777" w:rsidR="0008341F" w:rsidRDefault="0008341F" w:rsidP="00091AEF">
            <w:pPr>
              <w:rPr>
                <w:rFonts w:cs="Arial"/>
                <w:b/>
                <w:sz w:val="16"/>
                <w:szCs w:val="16"/>
              </w:rPr>
            </w:pPr>
            <w:r>
              <w:rPr>
                <w:rFonts w:cs="Arial"/>
                <w:b/>
                <w:sz w:val="16"/>
                <w:szCs w:val="16"/>
              </w:rPr>
              <w:t xml:space="preserve">Shandor </w:t>
            </w:r>
            <w:proofErr w:type="spellStart"/>
            <w:r>
              <w:rPr>
                <w:rFonts w:cs="Arial"/>
                <w:b/>
                <w:sz w:val="16"/>
                <w:szCs w:val="16"/>
              </w:rPr>
              <w:t>Batoczki</w:t>
            </w:r>
            <w:proofErr w:type="spellEnd"/>
          </w:p>
          <w:p w14:paraId="7535EF0A" w14:textId="77777777" w:rsidR="0008341F" w:rsidRDefault="0008341F" w:rsidP="00091AEF">
            <w:pPr>
              <w:rPr>
                <w:rFonts w:cs="Arial"/>
                <w:b/>
                <w:sz w:val="16"/>
                <w:szCs w:val="16"/>
              </w:rPr>
            </w:pPr>
            <w:r>
              <w:rPr>
                <w:rFonts w:cs="Arial"/>
                <w:b/>
                <w:sz w:val="16"/>
                <w:szCs w:val="16"/>
              </w:rPr>
              <w:t xml:space="preserve">Rena </w:t>
            </w:r>
            <w:proofErr w:type="spellStart"/>
            <w:r>
              <w:rPr>
                <w:rFonts w:cs="Arial"/>
                <w:b/>
                <w:sz w:val="16"/>
                <w:szCs w:val="16"/>
              </w:rPr>
              <w:t>Petrello</w:t>
            </w:r>
            <w:proofErr w:type="spellEnd"/>
          </w:p>
          <w:p w14:paraId="2C64966F" w14:textId="77777777" w:rsidR="0008341F" w:rsidRDefault="0008341F" w:rsidP="00091AEF">
            <w:pPr>
              <w:rPr>
                <w:rFonts w:cs="Arial"/>
                <w:b/>
                <w:sz w:val="16"/>
                <w:szCs w:val="16"/>
              </w:rPr>
            </w:pPr>
            <w:r>
              <w:rPr>
                <w:rFonts w:cs="Arial"/>
                <w:b/>
                <w:sz w:val="16"/>
                <w:szCs w:val="16"/>
              </w:rPr>
              <w:t>Josepha Baca</w:t>
            </w:r>
          </w:p>
          <w:p w14:paraId="4821D5B8" w14:textId="77777777" w:rsidR="0008341F" w:rsidRDefault="0008341F" w:rsidP="00091AEF">
            <w:pPr>
              <w:rPr>
                <w:rFonts w:cs="Arial"/>
                <w:b/>
                <w:sz w:val="16"/>
                <w:szCs w:val="16"/>
              </w:rPr>
            </w:pPr>
            <w:r>
              <w:rPr>
                <w:rFonts w:cs="Arial"/>
                <w:b/>
                <w:sz w:val="16"/>
                <w:szCs w:val="16"/>
              </w:rPr>
              <w:t>Renee Butler</w:t>
            </w:r>
          </w:p>
          <w:p w14:paraId="3D6E97F5" w14:textId="67C98B4A" w:rsidR="0008341F" w:rsidRDefault="0008341F" w:rsidP="00091AEF">
            <w:pPr>
              <w:rPr>
                <w:rFonts w:cs="Arial"/>
                <w:b/>
                <w:sz w:val="16"/>
                <w:szCs w:val="16"/>
              </w:rPr>
            </w:pPr>
            <w:r>
              <w:rPr>
                <w:rFonts w:cs="Arial"/>
                <w:b/>
                <w:sz w:val="16"/>
                <w:szCs w:val="16"/>
              </w:rPr>
              <w:t>Cindy Reed</w:t>
            </w:r>
          </w:p>
          <w:p w14:paraId="7F3813CA" w14:textId="6989A7E7" w:rsidR="0008341F" w:rsidRDefault="0008341F" w:rsidP="00091AEF">
            <w:pPr>
              <w:rPr>
                <w:rFonts w:cs="Arial"/>
                <w:b/>
                <w:sz w:val="16"/>
                <w:szCs w:val="16"/>
              </w:rPr>
            </w:pPr>
            <w:r>
              <w:rPr>
                <w:rFonts w:cs="Arial"/>
                <w:b/>
                <w:sz w:val="16"/>
                <w:szCs w:val="16"/>
              </w:rPr>
              <w:t xml:space="preserve">Cynthia </w:t>
            </w:r>
            <w:proofErr w:type="spellStart"/>
            <w:r>
              <w:rPr>
                <w:rFonts w:cs="Arial"/>
                <w:b/>
                <w:sz w:val="16"/>
                <w:szCs w:val="16"/>
              </w:rPr>
              <w:t>Sheaks</w:t>
            </w:r>
            <w:proofErr w:type="spellEnd"/>
            <w:r>
              <w:rPr>
                <w:rFonts w:cs="Arial"/>
                <w:b/>
                <w:sz w:val="16"/>
                <w:szCs w:val="16"/>
              </w:rPr>
              <w:t>-McGowan</w:t>
            </w:r>
          </w:p>
          <w:p w14:paraId="18226950" w14:textId="6BC88679" w:rsidR="0008341F" w:rsidRDefault="0008341F" w:rsidP="00091AEF">
            <w:pPr>
              <w:rPr>
                <w:rFonts w:cs="Arial"/>
                <w:b/>
                <w:sz w:val="16"/>
                <w:szCs w:val="16"/>
              </w:rPr>
            </w:pPr>
            <w:r>
              <w:rPr>
                <w:rFonts w:cs="Arial"/>
                <w:b/>
                <w:sz w:val="16"/>
                <w:szCs w:val="16"/>
              </w:rPr>
              <w:t>Erik Reese</w:t>
            </w:r>
          </w:p>
          <w:p w14:paraId="06DBC7EC" w14:textId="6D6F108B" w:rsidR="0008341F" w:rsidRDefault="0008341F" w:rsidP="00091AEF">
            <w:pPr>
              <w:rPr>
                <w:rFonts w:cs="Arial"/>
                <w:b/>
                <w:sz w:val="16"/>
                <w:szCs w:val="16"/>
              </w:rPr>
            </w:pPr>
            <w:r>
              <w:rPr>
                <w:rFonts w:cs="Arial"/>
                <w:b/>
                <w:sz w:val="16"/>
                <w:szCs w:val="16"/>
              </w:rPr>
              <w:t xml:space="preserve">Rolland </w:t>
            </w:r>
            <w:proofErr w:type="spellStart"/>
            <w:r>
              <w:rPr>
                <w:rFonts w:cs="Arial"/>
                <w:b/>
                <w:sz w:val="16"/>
                <w:szCs w:val="16"/>
              </w:rPr>
              <w:t>Petrello</w:t>
            </w:r>
            <w:proofErr w:type="spellEnd"/>
          </w:p>
          <w:p w14:paraId="58DA9D0E" w14:textId="7FA4E070" w:rsidR="0008341F" w:rsidRDefault="0008341F" w:rsidP="00091AEF">
            <w:pPr>
              <w:rPr>
                <w:rFonts w:cs="Arial"/>
                <w:b/>
                <w:sz w:val="16"/>
                <w:szCs w:val="16"/>
              </w:rPr>
            </w:pPr>
            <w:r>
              <w:rPr>
                <w:rFonts w:cs="Arial"/>
                <w:b/>
                <w:sz w:val="16"/>
                <w:szCs w:val="16"/>
              </w:rPr>
              <w:t xml:space="preserve">Tom </w:t>
            </w:r>
            <w:proofErr w:type="spellStart"/>
            <w:r>
              <w:rPr>
                <w:rFonts w:cs="Arial"/>
                <w:b/>
                <w:sz w:val="16"/>
                <w:szCs w:val="16"/>
              </w:rPr>
              <w:t>Ogimachi</w:t>
            </w:r>
            <w:proofErr w:type="spellEnd"/>
          </w:p>
          <w:p w14:paraId="73432285" w14:textId="77777777" w:rsidR="0008341F" w:rsidRDefault="0008341F" w:rsidP="00091AEF">
            <w:pPr>
              <w:rPr>
                <w:rFonts w:cs="Arial"/>
                <w:b/>
                <w:sz w:val="16"/>
                <w:szCs w:val="16"/>
              </w:rPr>
            </w:pPr>
          </w:p>
          <w:p w14:paraId="118F0BA4" w14:textId="77777777" w:rsidR="0008341F" w:rsidRDefault="0008341F" w:rsidP="00091AEF">
            <w:pPr>
              <w:rPr>
                <w:rFonts w:cs="Arial"/>
                <w:b/>
                <w:sz w:val="16"/>
                <w:szCs w:val="16"/>
              </w:rPr>
            </w:pPr>
          </w:p>
          <w:p w14:paraId="23BAC15B" w14:textId="65A1C745" w:rsidR="0008341F" w:rsidRPr="004B1ED1" w:rsidRDefault="0008341F" w:rsidP="00091AEF">
            <w:pPr>
              <w:rPr>
                <w:rFonts w:cs="Arial"/>
                <w:b/>
                <w:sz w:val="16"/>
                <w:szCs w:val="16"/>
              </w:rPr>
            </w:pPr>
          </w:p>
        </w:tc>
      </w:tr>
      <w:tr w:rsidR="0008341F" w:rsidRPr="00681759" w14:paraId="33C1B6EA" w14:textId="77777777" w:rsidTr="004201EC">
        <w:trPr>
          <w:trHeight w:val="370"/>
        </w:trPr>
        <w:tc>
          <w:tcPr>
            <w:tcW w:w="1945" w:type="pct"/>
            <w:vMerge/>
            <w:shd w:val="clear" w:color="auto" w:fill="auto"/>
            <w:vAlign w:val="center"/>
          </w:tcPr>
          <w:p w14:paraId="0BC60CA8" w14:textId="77777777" w:rsidR="0008341F" w:rsidRDefault="0008341F" w:rsidP="009F239B">
            <w:pPr>
              <w:rPr>
                <w:b/>
                <w:sz w:val="16"/>
                <w:szCs w:val="20"/>
              </w:rPr>
            </w:pPr>
          </w:p>
        </w:tc>
        <w:tc>
          <w:tcPr>
            <w:tcW w:w="798" w:type="pct"/>
            <w:vMerge/>
            <w:shd w:val="clear" w:color="auto" w:fill="auto"/>
            <w:vAlign w:val="center"/>
          </w:tcPr>
          <w:p w14:paraId="47E0413A" w14:textId="77777777" w:rsidR="0008341F" w:rsidRDefault="0008341F" w:rsidP="0037188C">
            <w:pPr>
              <w:jc w:val="center"/>
              <w:rPr>
                <w:sz w:val="16"/>
                <w:szCs w:val="12"/>
              </w:rPr>
            </w:pPr>
          </w:p>
        </w:tc>
        <w:tc>
          <w:tcPr>
            <w:tcW w:w="306" w:type="pct"/>
            <w:shd w:val="clear" w:color="auto" w:fill="auto"/>
            <w:vAlign w:val="center"/>
          </w:tcPr>
          <w:p w14:paraId="013330C1" w14:textId="77777777" w:rsidR="0008341F" w:rsidRDefault="0008341F" w:rsidP="005C6710">
            <w:pPr>
              <w:jc w:val="center"/>
              <w:rPr>
                <w:sz w:val="16"/>
                <w:szCs w:val="12"/>
                <w:lang w:val="it-IT"/>
              </w:rPr>
            </w:pPr>
          </w:p>
        </w:tc>
        <w:tc>
          <w:tcPr>
            <w:tcW w:w="1951" w:type="pct"/>
            <w:gridSpan w:val="3"/>
            <w:vMerge/>
          </w:tcPr>
          <w:p w14:paraId="23E2180F" w14:textId="77777777" w:rsidR="0008341F" w:rsidRPr="004B1ED1" w:rsidRDefault="0008341F" w:rsidP="00091AEF">
            <w:pPr>
              <w:rPr>
                <w:rFonts w:cs="Arial"/>
                <w:b/>
                <w:sz w:val="16"/>
                <w:szCs w:val="16"/>
              </w:rPr>
            </w:pPr>
          </w:p>
        </w:tc>
      </w:tr>
      <w:tr w:rsidR="0008341F" w:rsidRPr="00681759" w14:paraId="149E32A0" w14:textId="77777777" w:rsidTr="004201EC">
        <w:trPr>
          <w:trHeight w:val="370"/>
        </w:trPr>
        <w:tc>
          <w:tcPr>
            <w:tcW w:w="1945" w:type="pct"/>
            <w:vMerge/>
            <w:shd w:val="clear" w:color="auto" w:fill="auto"/>
            <w:vAlign w:val="center"/>
          </w:tcPr>
          <w:p w14:paraId="29930E95" w14:textId="77777777" w:rsidR="0008341F" w:rsidRDefault="0008341F" w:rsidP="009F239B">
            <w:pPr>
              <w:rPr>
                <w:b/>
                <w:sz w:val="16"/>
                <w:szCs w:val="20"/>
              </w:rPr>
            </w:pPr>
          </w:p>
        </w:tc>
        <w:tc>
          <w:tcPr>
            <w:tcW w:w="798" w:type="pct"/>
            <w:vMerge/>
            <w:shd w:val="clear" w:color="auto" w:fill="auto"/>
            <w:vAlign w:val="center"/>
          </w:tcPr>
          <w:p w14:paraId="09A3249D" w14:textId="77777777" w:rsidR="0008341F" w:rsidRDefault="0008341F" w:rsidP="0037188C">
            <w:pPr>
              <w:jc w:val="center"/>
              <w:rPr>
                <w:sz w:val="16"/>
                <w:szCs w:val="12"/>
              </w:rPr>
            </w:pPr>
          </w:p>
        </w:tc>
        <w:tc>
          <w:tcPr>
            <w:tcW w:w="306" w:type="pct"/>
            <w:shd w:val="clear" w:color="auto" w:fill="auto"/>
            <w:vAlign w:val="center"/>
          </w:tcPr>
          <w:p w14:paraId="52C058E3" w14:textId="77777777" w:rsidR="0008341F" w:rsidRDefault="0008341F" w:rsidP="005C6710">
            <w:pPr>
              <w:jc w:val="center"/>
              <w:rPr>
                <w:sz w:val="16"/>
                <w:szCs w:val="12"/>
                <w:lang w:val="it-IT"/>
              </w:rPr>
            </w:pPr>
          </w:p>
        </w:tc>
        <w:tc>
          <w:tcPr>
            <w:tcW w:w="1951" w:type="pct"/>
            <w:gridSpan w:val="3"/>
            <w:vMerge/>
          </w:tcPr>
          <w:p w14:paraId="381EE75A" w14:textId="77777777" w:rsidR="0008341F" w:rsidRPr="004B1ED1" w:rsidRDefault="0008341F" w:rsidP="00091AEF">
            <w:pPr>
              <w:rPr>
                <w:rFonts w:cs="Arial"/>
                <w:b/>
                <w:sz w:val="16"/>
                <w:szCs w:val="16"/>
              </w:rPr>
            </w:pPr>
          </w:p>
        </w:tc>
      </w:tr>
      <w:tr w:rsidR="0008341F" w:rsidRPr="00681759" w14:paraId="66AD0762" w14:textId="77777777" w:rsidTr="00F911BA">
        <w:trPr>
          <w:trHeight w:val="368"/>
        </w:trPr>
        <w:tc>
          <w:tcPr>
            <w:tcW w:w="1945" w:type="pct"/>
            <w:vMerge w:val="restart"/>
            <w:shd w:val="clear" w:color="auto" w:fill="auto"/>
            <w:vAlign w:val="center"/>
          </w:tcPr>
          <w:p w14:paraId="190E5A0B" w14:textId="77777777" w:rsidR="0008341F" w:rsidRDefault="0008341F" w:rsidP="009F239B">
            <w:pPr>
              <w:jc w:val="center"/>
              <w:rPr>
                <w:b/>
                <w:sz w:val="16"/>
                <w:szCs w:val="20"/>
              </w:rPr>
            </w:pPr>
          </w:p>
          <w:p w14:paraId="4F1DC761" w14:textId="50B3B407" w:rsidR="0008341F" w:rsidRDefault="0008341F" w:rsidP="009F239B">
            <w:pPr>
              <w:jc w:val="center"/>
              <w:rPr>
                <w:b/>
                <w:sz w:val="16"/>
                <w:szCs w:val="20"/>
              </w:rPr>
            </w:pPr>
            <w:r>
              <w:rPr>
                <w:b/>
                <w:sz w:val="16"/>
                <w:szCs w:val="20"/>
              </w:rPr>
              <w:t>Physical Science and Career Education</w:t>
            </w:r>
          </w:p>
          <w:p w14:paraId="6A9664E4" w14:textId="655388CB" w:rsidR="0008341F" w:rsidRPr="0021664C" w:rsidRDefault="0008341F" w:rsidP="009F239B">
            <w:pPr>
              <w:jc w:val="center"/>
              <w:rPr>
                <w:b/>
                <w:sz w:val="16"/>
                <w:szCs w:val="20"/>
              </w:rPr>
            </w:pPr>
          </w:p>
        </w:tc>
        <w:tc>
          <w:tcPr>
            <w:tcW w:w="798" w:type="pct"/>
            <w:vMerge w:val="restart"/>
            <w:shd w:val="clear" w:color="auto" w:fill="auto"/>
            <w:vAlign w:val="center"/>
          </w:tcPr>
          <w:p w14:paraId="3B03364D" w14:textId="77777777" w:rsidR="0008341F" w:rsidRDefault="0008341F" w:rsidP="00DD76E6">
            <w:pPr>
              <w:jc w:val="center"/>
              <w:rPr>
                <w:sz w:val="16"/>
                <w:szCs w:val="12"/>
              </w:rPr>
            </w:pPr>
          </w:p>
          <w:p w14:paraId="106DD69E" w14:textId="18E41AA7" w:rsidR="0008341F" w:rsidRDefault="0008341F" w:rsidP="00DD76E6">
            <w:pPr>
              <w:jc w:val="center"/>
              <w:rPr>
                <w:sz w:val="16"/>
                <w:szCs w:val="12"/>
              </w:rPr>
            </w:pPr>
            <w:r w:rsidRPr="00930697">
              <w:rPr>
                <w:sz w:val="16"/>
                <w:szCs w:val="12"/>
              </w:rPr>
              <w:t>Loay Alnaji</w:t>
            </w:r>
          </w:p>
          <w:p w14:paraId="70ADB7AD" w14:textId="054703EA" w:rsidR="0008341F" w:rsidRDefault="0008341F" w:rsidP="00DD76E6">
            <w:pPr>
              <w:jc w:val="center"/>
              <w:rPr>
                <w:sz w:val="16"/>
                <w:szCs w:val="12"/>
              </w:rPr>
            </w:pPr>
            <w:r>
              <w:rPr>
                <w:sz w:val="16"/>
                <w:szCs w:val="12"/>
              </w:rPr>
              <w:t>Esmaail Nikjeh</w:t>
            </w:r>
          </w:p>
          <w:p w14:paraId="4F6CC839" w14:textId="367AB00A" w:rsidR="0008341F" w:rsidRPr="00B341CB" w:rsidRDefault="0008341F" w:rsidP="00F911BA">
            <w:pPr>
              <w:rPr>
                <w:sz w:val="16"/>
                <w:szCs w:val="12"/>
              </w:rPr>
            </w:pPr>
          </w:p>
        </w:tc>
        <w:tc>
          <w:tcPr>
            <w:tcW w:w="306" w:type="pct"/>
            <w:shd w:val="clear" w:color="auto" w:fill="auto"/>
            <w:vAlign w:val="center"/>
          </w:tcPr>
          <w:p w14:paraId="1B4A20B4" w14:textId="039E7DA0" w:rsidR="0008341F" w:rsidRPr="0036296F" w:rsidRDefault="0008341F" w:rsidP="005C6710">
            <w:pPr>
              <w:jc w:val="center"/>
              <w:rPr>
                <w:sz w:val="16"/>
                <w:szCs w:val="12"/>
              </w:rPr>
            </w:pPr>
            <w:r>
              <w:rPr>
                <w:sz w:val="16"/>
                <w:szCs w:val="12"/>
              </w:rPr>
              <w:t>X</w:t>
            </w:r>
          </w:p>
        </w:tc>
        <w:tc>
          <w:tcPr>
            <w:tcW w:w="1951" w:type="pct"/>
            <w:gridSpan w:val="3"/>
            <w:vMerge/>
          </w:tcPr>
          <w:p w14:paraId="05D565BF" w14:textId="77777777" w:rsidR="0008341F" w:rsidRPr="00681759" w:rsidRDefault="0008341F" w:rsidP="00681759">
            <w:pPr>
              <w:rPr>
                <w:rFonts w:cs="Arial"/>
                <w:sz w:val="16"/>
                <w:szCs w:val="16"/>
              </w:rPr>
            </w:pPr>
          </w:p>
        </w:tc>
      </w:tr>
      <w:tr w:rsidR="0008341F" w:rsidRPr="00681759" w14:paraId="2F02D49A" w14:textId="77777777" w:rsidTr="00E32C90">
        <w:trPr>
          <w:trHeight w:val="367"/>
        </w:trPr>
        <w:tc>
          <w:tcPr>
            <w:tcW w:w="1945" w:type="pct"/>
            <w:vMerge/>
            <w:shd w:val="clear" w:color="auto" w:fill="auto"/>
            <w:vAlign w:val="center"/>
          </w:tcPr>
          <w:p w14:paraId="3077D1E2" w14:textId="77777777" w:rsidR="0008341F" w:rsidRDefault="0008341F" w:rsidP="009F239B">
            <w:pPr>
              <w:jc w:val="center"/>
              <w:rPr>
                <w:b/>
                <w:sz w:val="16"/>
                <w:szCs w:val="20"/>
              </w:rPr>
            </w:pPr>
          </w:p>
        </w:tc>
        <w:tc>
          <w:tcPr>
            <w:tcW w:w="798" w:type="pct"/>
            <w:vMerge/>
            <w:shd w:val="clear" w:color="auto" w:fill="auto"/>
            <w:vAlign w:val="center"/>
          </w:tcPr>
          <w:p w14:paraId="7FBBA217" w14:textId="77777777" w:rsidR="0008341F" w:rsidRDefault="0008341F" w:rsidP="00DD76E6">
            <w:pPr>
              <w:jc w:val="center"/>
              <w:rPr>
                <w:sz w:val="16"/>
                <w:szCs w:val="12"/>
              </w:rPr>
            </w:pPr>
          </w:p>
        </w:tc>
        <w:tc>
          <w:tcPr>
            <w:tcW w:w="306" w:type="pct"/>
            <w:shd w:val="clear" w:color="auto" w:fill="auto"/>
            <w:vAlign w:val="center"/>
          </w:tcPr>
          <w:p w14:paraId="5C464823" w14:textId="77777777" w:rsidR="0008341F" w:rsidRPr="0036296F" w:rsidRDefault="0008341F" w:rsidP="005C6710">
            <w:pPr>
              <w:jc w:val="center"/>
              <w:rPr>
                <w:sz w:val="16"/>
                <w:szCs w:val="12"/>
              </w:rPr>
            </w:pPr>
          </w:p>
        </w:tc>
        <w:tc>
          <w:tcPr>
            <w:tcW w:w="1951" w:type="pct"/>
            <w:gridSpan w:val="3"/>
            <w:vMerge/>
          </w:tcPr>
          <w:p w14:paraId="0F4A4341" w14:textId="77777777" w:rsidR="0008341F" w:rsidRPr="00681759" w:rsidRDefault="0008341F" w:rsidP="00681759">
            <w:pPr>
              <w:rPr>
                <w:rFonts w:cs="Arial"/>
                <w:sz w:val="16"/>
                <w:szCs w:val="16"/>
              </w:rPr>
            </w:pPr>
          </w:p>
        </w:tc>
      </w:tr>
      <w:tr w:rsidR="0008341F" w:rsidRPr="00681759" w14:paraId="5B651CEC" w14:textId="77777777" w:rsidTr="00F911BA">
        <w:trPr>
          <w:trHeight w:val="350"/>
        </w:trPr>
        <w:tc>
          <w:tcPr>
            <w:tcW w:w="1945" w:type="pct"/>
            <w:vMerge w:val="restart"/>
            <w:shd w:val="clear" w:color="auto" w:fill="auto"/>
            <w:vAlign w:val="center"/>
          </w:tcPr>
          <w:p w14:paraId="7C7C4015" w14:textId="77777777" w:rsidR="0008341F" w:rsidRPr="0021664C" w:rsidRDefault="0008341F" w:rsidP="009F239B">
            <w:pPr>
              <w:jc w:val="center"/>
              <w:rPr>
                <w:b/>
                <w:sz w:val="16"/>
                <w:szCs w:val="20"/>
              </w:rPr>
            </w:pPr>
          </w:p>
          <w:p w14:paraId="668F7393" w14:textId="77777777" w:rsidR="0008341F" w:rsidRDefault="0008341F" w:rsidP="009F239B">
            <w:pPr>
              <w:jc w:val="center"/>
              <w:rPr>
                <w:b/>
                <w:sz w:val="16"/>
                <w:szCs w:val="20"/>
              </w:rPr>
            </w:pPr>
            <w:bookmarkStart w:id="1" w:name="OLE_LINK1"/>
            <w:r>
              <w:rPr>
                <w:b/>
                <w:sz w:val="16"/>
                <w:szCs w:val="20"/>
              </w:rPr>
              <w:t xml:space="preserve">Business, Social and Behavioral Sciences, </w:t>
            </w:r>
          </w:p>
          <w:p w14:paraId="6F8FEA8C" w14:textId="7C871DCE" w:rsidR="0008341F" w:rsidRDefault="0008341F" w:rsidP="009F239B">
            <w:pPr>
              <w:jc w:val="center"/>
              <w:rPr>
                <w:b/>
                <w:sz w:val="16"/>
                <w:szCs w:val="20"/>
              </w:rPr>
            </w:pPr>
            <w:r>
              <w:rPr>
                <w:b/>
                <w:sz w:val="16"/>
                <w:szCs w:val="20"/>
              </w:rPr>
              <w:t>Child Development and Languages</w:t>
            </w:r>
          </w:p>
          <w:bookmarkEnd w:id="1"/>
          <w:p w14:paraId="0FFFF1EB" w14:textId="77777777" w:rsidR="0008341F" w:rsidRPr="0021664C" w:rsidRDefault="0008341F" w:rsidP="006307E1">
            <w:pPr>
              <w:jc w:val="center"/>
              <w:rPr>
                <w:b/>
                <w:sz w:val="16"/>
                <w:szCs w:val="20"/>
              </w:rPr>
            </w:pPr>
          </w:p>
        </w:tc>
        <w:tc>
          <w:tcPr>
            <w:tcW w:w="798" w:type="pct"/>
            <w:vMerge w:val="restart"/>
            <w:shd w:val="clear" w:color="auto" w:fill="auto"/>
            <w:vAlign w:val="center"/>
          </w:tcPr>
          <w:p w14:paraId="67D19135" w14:textId="77777777" w:rsidR="0008341F" w:rsidRDefault="0008341F" w:rsidP="0037188C">
            <w:pPr>
              <w:jc w:val="center"/>
              <w:rPr>
                <w:sz w:val="16"/>
                <w:szCs w:val="20"/>
              </w:rPr>
            </w:pPr>
            <w:r>
              <w:rPr>
                <w:sz w:val="16"/>
                <w:szCs w:val="20"/>
              </w:rPr>
              <w:t>Brian Herlocker</w:t>
            </w:r>
          </w:p>
          <w:p w14:paraId="78347EE1" w14:textId="77777777" w:rsidR="0008341F" w:rsidRDefault="0008341F" w:rsidP="0037188C">
            <w:pPr>
              <w:jc w:val="center"/>
              <w:rPr>
                <w:sz w:val="16"/>
                <w:szCs w:val="20"/>
              </w:rPr>
            </w:pPr>
          </w:p>
          <w:p w14:paraId="6B5AFB33" w14:textId="602FD65E" w:rsidR="0008341F" w:rsidRPr="00681759" w:rsidRDefault="0008341F" w:rsidP="0037188C">
            <w:pPr>
              <w:jc w:val="center"/>
              <w:rPr>
                <w:sz w:val="16"/>
                <w:szCs w:val="20"/>
              </w:rPr>
            </w:pPr>
            <w:r>
              <w:rPr>
                <w:sz w:val="16"/>
                <w:szCs w:val="20"/>
              </w:rPr>
              <w:t>Rex Edwards</w:t>
            </w:r>
          </w:p>
        </w:tc>
        <w:tc>
          <w:tcPr>
            <w:tcW w:w="306" w:type="pct"/>
            <w:shd w:val="clear" w:color="auto" w:fill="auto"/>
            <w:vAlign w:val="center"/>
          </w:tcPr>
          <w:p w14:paraId="1C63D575" w14:textId="72461ACB" w:rsidR="0008341F" w:rsidRPr="0036296F" w:rsidRDefault="0008341F" w:rsidP="005C6710">
            <w:pPr>
              <w:jc w:val="center"/>
              <w:rPr>
                <w:sz w:val="16"/>
                <w:szCs w:val="12"/>
              </w:rPr>
            </w:pPr>
            <w:r>
              <w:rPr>
                <w:sz w:val="16"/>
                <w:szCs w:val="12"/>
              </w:rPr>
              <w:t>X</w:t>
            </w:r>
          </w:p>
        </w:tc>
        <w:tc>
          <w:tcPr>
            <w:tcW w:w="1951" w:type="pct"/>
            <w:gridSpan w:val="3"/>
            <w:vMerge/>
          </w:tcPr>
          <w:p w14:paraId="3D009BC8" w14:textId="77777777" w:rsidR="0008341F" w:rsidRPr="00681759" w:rsidRDefault="0008341F" w:rsidP="00681759">
            <w:pPr>
              <w:rPr>
                <w:rFonts w:cs="Arial"/>
                <w:sz w:val="16"/>
                <w:szCs w:val="16"/>
              </w:rPr>
            </w:pPr>
          </w:p>
        </w:tc>
      </w:tr>
      <w:tr w:rsidR="0008341F" w:rsidRPr="00681759" w14:paraId="34C70928" w14:textId="77777777" w:rsidTr="00E32C90">
        <w:trPr>
          <w:trHeight w:val="359"/>
        </w:trPr>
        <w:tc>
          <w:tcPr>
            <w:tcW w:w="1945" w:type="pct"/>
            <w:vMerge/>
            <w:shd w:val="clear" w:color="auto" w:fill="auto"/>
            <w:vAlign w:val="center"/>
          </w:tcPr>
          <w:p w14:paraId="46B7FDCB" w14:textId="77777777" w:rsidR="0008341F" w:rsidRPr="0021664C" w:rsidRDefault="0008341F" w:rsidP="009F239B">
            <w:pPr>
              <w:jc w:val="center"/>
              <w:rPr>
                <w:b/>
                <w:sz w:val="16"/>
                <w:szCs w:val="20"/>
              </w:rPr>
            </w:pPr>
          </w:p>
        </w:tc>
        <w:tc>
          <w:tcPr>
            <w:tcW w:w="798" w:type="pct"/>
            <w:vMerge/>
            <w:shd w:val="clear" w:color="auto" w:fill="auto"/>
            <w:vAlign w:val="center"/>
          </w:tcPr>
          <w:p w14:paraId="1B902479" w14:textId="77777777" w:rsidR="0008341F" w:rsidRDefault="0008341F" w:rsidP="0037188C">
            <w:pPr>
              <w:jc w:val="center"/>
              <w:rPr>
                <w:sz w:val="16"/>
                <w:szCs w:val="20"/>
              </w:rPr>
            </w:pPr>
          </w:p>
        </w:tc>
        <w:tc>
          <w:tcPr>
            <w:tcW w:w="306" w:type="pct"/>
            <w:shd w:val="clear" w:color="auto" w:fill="auto"/>
            <w:vAlign w:val="center"/>
          </w:tcPr>
          <w:p w14:paraId="03D3F3A1" w14:textId="77777777" w:rsidR="0008341F" w:rsidRPr="0036296F" w:rsidRDefault="0008341F" w:rsidP="005C6710">
            <w:pPr>
              <w:jc w:val="center"/>
              <w:rPr>
                <w:sz w:val="16"/>
                <w:szCs w:val="12"/>
              </w:rPr>
            </w:pPr>
          </w:p>
        </w:tc>
        <w:tc>
          <w:tcPr>
            <w:tcW w:w="1951" w:type="pct"/>
            <w:gridSpan w:val="3"/>
            <w:vMerge/>
          </w:tcPr>
          <w:p w14:paraId="75360768" w14:textId="77777777" w:rsidR="0008341F" w:rsidRPr="00681759" w:rsidRDefault="0008341F" w:rsidP="00681759">
            <w:pPr>
              <w:rPr>
                <w:rFonts w:cs="Arial"/>
                <w:sz w:val="16"/>
                <w:szCs w:val="16"/>
              </w:rPr>
            </w:pPr>
          </w:p>
        </w:tc>
      </w:tr>
      <w:tr w:rsidR="0008341F" w:rsidRPr="00681759" w14:paraId="6EF77393" w14:textId="77777777" w:rsidTr="00F911BA">
        <w:trPr>
          <w:trHeight w:val="413"/>
        </w:trPr>
        <w:tc>
          <w:tcPr>
            <w:tcW w:w="1945" w:type="pct"/>
            <w:vMerge w:val="restart"/>
            <w:shd w:val="clear" w:color="auto" w:fill="auto"/>
            <w:vAlign w:val="center"/>
          </w:tcPr>
          <w:p w14:paraId="761E71D1" w14:textId="0901431C" w:rsidR="0008341F" w:rsidRDefault="0008341F" w:rsidP="009F239B">
            <w:pPr>
              <w:jc w:val="center"/>
              <w:rPr>
                <w:b/>
                <w:sz w:val="16"/>
                <w:szCs w:val="20"/>
              </w:rPr>
            </w:pPr>
          </w:p>
          <w:p w14:paraId="7577B539" w14:textId="77777777" w:rsidR="0008341F" w:rsidRDefault="0008341F" w:rsidP="009F239B">
            <w:pPr>
              <w:jc w:val="center"/>
              <w:rPr>
                <w:b/>
                <w:sz w:val="16"/>
                <w:szCs w:val="20"/>
              </w:rPr>
            </w:pPr>
            <w:r>
              <w:rPr>
                <w:b/>
                <w:sz w:val="16"/>
                <w:szCs w:val="20"/>
              </w:rPr>
              <w:t xml:space="preserve">A&amp;R, Counseling, Student Life and Support, EOPS, </w:t>
            </w:r>
          </w:p>
          <w:p w14:paraId="1078371B" w14:textId="049223E5" w:rsidR="0008341F" w:rsidRDefault="0008341F" w:rsidP="009F239B">
            <w:pPr>
              <w:jc w:val="center"/>
              <w:rPr>
                <w:b/>
                <w:sz w:val="16"/>
                <w:szCs w:val="20"/>
              </w:rPr>
            </w:pPr>
            <w:r>
              <w:rPr>
                <w:b/>
                <w:sz w:val="16"/>
                <w:szCs w:val="20"/>
              </w:rPr>
              <w:t>and Student Health Center</w:t>
            </w:r>
          </w:p>
          <w:p w14:paraId="45A239B8" w14:textId="77777777" w:rsidR="0008341F" w:rsidRPr="0021664C" w:rsidRDefault="0008341F" w:rsidP="006307E1">
            <w:pPr>
              <w:jc w:val="center"/>
              <w:rPr>
                <w:b/>
                <w:sz w:val="16"/>
                <w:szCs w:val="20"/>
              </w:rPr>
            </w:pPr>
          </w:p>
        </w:tc>
        <w:tc>
          <w:tcPr>
            <w:tcW w:w="798" w:type="pct"/>
            <w:vMerge w:val="restart"/>
            <w:shd w:val="clear" w:color="auto" w:fill="auto"/>
            <w:vAlign w:val="center"/>
          </w:tcPr>
          <w:p w14:paraId="0A98522A" w14:textId="77777777" w:rsidR="0008341F" w:rsidRDefault="0008341F" w:rsidP="0037188C">
            <w:pPr>
              <w:jc w:val="center"/>
              <w:rPr>
                <w:sz w:val="16"/>
                <w:szCs w:val="20"/>
              </w:rPr>
            </w:pPr>
            <w:r>
              <w:rPr>
                <w:sz w:val="16"/>
                <w:szCs w:val="20"/>
              </w:rPr>
              <w:t>Daniel Aguilar</w:t>
            </w:r>
          </w:p>
          <w:p w14:paraId="3575B686" w14:textId="77777777" w:rsidR="0008341F" w:rsidRDefault="0008341F" w:rsidP="0037188C">
            <w:pPr>
              <w:jc w:val="center"/>
              <w:rPr>
                <w:sz w:val="16"/>
                <w:szCs w:val="20"/>
              </w:rPr>
            </w:pPr>
          </w:p>
          <w:p w14:paraId="7B8D1E88" w14:textId="559C1080" w:rsidR="0008341F" w:rsidRPr="00681759" w:rsidRDefault="0008341F" w:rsidP="00B319D8">
            <w:pPr>
              <w:jc w:val="center"/>
              <w:rPr>
                <w:sz w:val="16"/>
                <w:szCs w:val="20"/>
              </w:rPr>
            </w:pPr>
            <w:r>
              <w:rPr>
                <w:sz w:val="16"/>
                <w:szCs w:val="20"/>
              </w:rPr>
              <w:t>Danita Redd</w:t>
            </w:r>
          </w:p>
        </w:tc>
        <w:tc>
          <w:tcPr>
            <w:tcW w:w="306" w:type="pct"/>
            <w:shd w:val="clear" w:color="auto" w:fill="auto"/>
            <w:vAlign w:val="center"/>
          </w:tcPr>
          <w:p w14:paraId="6FD94DAD" w14:textId="0F914213" w:rsidR="0008341F" w:rsidRPr="0036296F" w:rsidRDefault="0008341F" w:rsidP="005C6710">
            <w:pPr>
              <w:jc w:val="center"/>
              <w:rPr>
                <w:sz w:val="16"/>
                <w:szCs w:val="12"/>
              </w:rPr>
            </w:pPr>
          </w:p>
        </w:tc>
        <w:tc>
          <w:tcPr>
            <w:tcW w:w="1951" w:type="pct"/>
            <w:gridSpan w:val="3"/>
            <w:vMerge/>
          </w:tcPr>
          <w:p w14:paraId="7E85D2DD" w14:textId="77777777" w:rsidR="0008341F" w:rsidRPr="00681759" w:rsidRDefault="0008341F" w:rsidP="00681759">
            <w:pPr>
              <w:rPr>
                <w:rFonts w:cs="Arial"/>
                <w:sz w:val="16"/>
                <w:szCs w:val="16"/>
              </w:rPr>
            </w:pPr>
          </w:p>
        </w:tc>
      </w:tr>
      <w:tr w:rsidR="0008341F" w:rsidRPr="00681759" w14:paraId="4F09B167" w14:textId="77777777" w:rsidTr="00E32C90">
        <w:trPr>
          <w:trHeight w:val="233"/>
        </w:trPr>
        <w:tc>
          <w:tcPr>
            <w:tcW w:w="1945" w:type="pct"/>
            <w:vMerge/>
            <w:shd w:val="clear" w:color="auto" w:fill="auto"/>
            <w:vAlign w:val="center"/>
          </w:tcPr>
          <w:p w14:paraId="4B12D05E" w14:textId="77777777" w:rsidR="0008341F" w:rsidRDefault="0008341F" w:rsidP="009F239B">
            <w:pPr>
              <w:jc w:val="center"/>
              <w:rPr>
                <w:b/>
                <w:sz w:val="16"/>
                <w:szCs w:val="20"/>
              </w:rPr>
            </w:pPr>
          </w:p>
        </w:tc>
        <w:tc>
          <w:tcPr>
            <w:tcW w:w="798" w:type="pct"/>
            <w:vMerge/>
            <w:shd w:val="clear" w:color="auto" w:fill="auto"/>
            <w:vAlign w:val="center"/>
          </w:tcPr>
          <w:p w14:paraId="2BD08516" w14:textId="77777777" w:rsidR="0008341F" w:rsidRDefault="0008341F" w:rsidP="0037188C">
            <w:pPr>
              <w:jc w:val="center"/>
              <w:rPr>
                <w:sz w:val="16"/>
                <w:szCs w:val="20"/>
              </w:rPr>
            </w:pPr>
          </w:p>
        </w:tc>
        <w:tc>
          <w:tcPr>
            <w:tcW w:w="306" w:type="pct"/>
            <w:shd w:val="clear" w:color="auto" w:fill="auto"/>
            <w:vAlign w:val="center"/>
          </w:tcPr>
          <w:p w14:paraId="798E55C9" w14:textId="77777777" w:rsidR="0008341F" w:rsidRPr="0036296F" w:rsidRDefault="0008341F" w:rsidP="005C6710">
            <w:pPr>
              <w:jc w:val="center"/>
              <w:rPr>
                <w:sz w:val="16"/>
                <w:szCs w:val="12"/>
              </w:rPr>
            </w:pPr>
          </w:p>
        </w:tc>
        <w:tc>
          <w:tcPr>
            <w:tcW w:w="1951" w:type="pct"/>
            <w:gridSpan w:val="3"/>
            <w:vMerge/>
          </w:tcPr>
          <w:p w14:paraId="647DF415" w14:textId="77777777" w:rsidR="0008341F" w:rsidRPr="00681759" w:rsidRDefault="0008341F" w:rsidP="00681759">
            <w:pPr>
              <w:rPr>
                <w:rFonts w:cs="Arial"/>
                <w:sz w:val="16"/>
                <w:szCs w:val="16"/>
              </w:rPr>
            </w:pPr>
          </w:p>
        </w:tc>
      </w:tr>
      <w:tr w:rsidR="0008341F" w:rsidRPr="00681759" w14:paraId="3699BF5E" w14:textId="77777777" w:rsidTr="0008341F">
        <w:trPr>
          <w:trHeight w:val="323"/>
        </w:trPr>
        <w:tc>
          <w:tcPr>
            <w:tcW w:w="1945" w:type="pct"/>
            <w:vMerge w:val="restart"/>
            <w:shd w:val="clear" w:color="auto" w:fill="auto"/>
            <w:vAlign w:val="center"/>
          </w:tcPr>
          <w:p w14:paraId="49C3AEE6" w14:textId="77777777" w:rsidR="0008341F" w:rsidRDefault="0008341F" w:rsidP="00FE7B3C">
            <w:pPr>
              <w:jc w:val="center"/>
              <w:rPr>
                <w:b/>
                <w:sz w:val="16"/>
                <w:szCs w:val="20"/>
              </w:rPr>
            </w:pPr>
          </w:p>
          <w:p w14:paraId="62D8FD96" w14:textId="7319879E" w:rsidR="0008341F" w:rsidRDefault="0008341F" w:rsidP="00FE7B3C">
            <w:pPr>
              <w:jc w:val="center"/>
              <w:rPr>
                <w:b/>
                <w:sz w:val="16"/>
                <w:szCs w:val="20"/>
              </w:rPr>
            </w:pPr>
            <w:r>
              <w:rPr>
                <w:b/>
                <w:sz w:val="16"/>
                <w:szCs w:val="20"/>
              </w:rPr>
              <w:t>Arts, Media &amp; Communications</w:t>
            </w:r>
          </w:p>
          <w:p w14:paraId="35749EFA" w14:textId="77777777" w:rsidR="0008341F" w:rsidRPr="0021664C" w:rsidRDefault="0008341F" w:rsidP="00FE7B3C">
            <w:pPr>
              <w:jc w:val="center"/>
              <w:rPr>
                <w:b/>
                <w:sz w:val="16"/>
                <w:szCs w:val="20"/>
              </w:rPr>
            </w:pPr>
          </w:p>
          <w:p w14:paraId="39854E6A" w14:textId="77777777" w:rsidR="0008341F" w:rsidRPr="0021664C" w:rsidRDefault="0008341F" w:rsidP="009F239B">
            <w:pPr>
              <w:jc w:val="center"/>
              <w:rPr>
                <w:b/>
                <w:sz w:val="16"/>
                <w:szCs w:val="20"/>
              </w:rPr>
            </w:pPr>
          </w:p>
        </w:tc>
        <w:tc>
          <w:tcPr>
            <w:tcW w:w="798" w:type="pct"/>
            <w:vMerge w:val="restart"/>
            <w:shd w:val="clear" w:color="auto" w:fill="auto"/>
            <w:vAlign w:val="center"/>
          </w:tcPr>
          <w:p w14:paraId="6581AE08" w14:textId="77777777" w:rsidR="0008341F" w:rsidRDefault="0008341F" w:rsidP="00F911BA">
            <w:pPr>
              <w:rPr>
                <w:sz w:val="16"/>
                <w:szCs w:val="12"/>
              </w:rPr>
            </w:pPr>
          </w:p>
          <w:p w14:paraId="4A1E1A10" w14:textId="1D66F318" w:rsidR="0008341F" w:rsidRDefault="0008341F" w:rsidP="00FE7B3C">
            <w:pPr>
              <w:jc w:val="center"/>
              <w:rPr>
                <w:sz w:val="16"/>
                <w:szCs w:val="12"/>
              </w:rPr>
            </w:pPr>
            <w:r>
              <w:rPr>
                <w:sz w:val="16"/>
                <w:szCs w:val="12"/>
              </w:rPr>
              <w:t>Becky Brister</w:t>
            </w:r>
          </w:p>
          <w:p w14:paraId="1188A5A1" w14:textId="36E6352F" w:rsidR="0008341F" w:rsidRPr="0036296F" w:rsidRDefault="0008341F" w:rsidP="00FE7B3C">
            <w:pPr>
              <w:jc w:val="center"/>
              <w:rPr>
                <w:sz w:val="16"/>
                <w:szCs w:val="12"/>
              </w:rPr>
            </w:pPr>
            <w:r>
              <w:rPr>
                <w:sz w:val="16"/>
                <w:szCs w:val="12"/>
              </w:rPr>
              <w:t>Suzanne Fagan</w:t>
            </w:r>
          </w:p>
          <w:p w14:paraId="7FDAC4AE" w14:textId="77777777" w:rsidR="0008341F" w:rsidRDefault="0008341F" w:rsidP="00FE7B3C">
            <w:pPr>
              <w:jc w:val="center"/>
              <w:rPr>
                <w:sz w:val="16"/>
                <w:szCs w:val="12"/>
              </w:rPr>
            </w:pPr>
          </w:p>
        </w:tc>
        <w:tc>
          <w:tcPr>
            <w:tcW w:w="306" w:type="pct"/>
            <w:shd w:val="clear" w:color="auto" w:fill="auto"/>
            <w:vAlign w:val="center"/>
          </w:tcPr>
          <w:p w14:paraId="06B8447F" w14:textId="19DEA5E7" w:rsidR="0008341F" w:rsidRPr="0036296F" w:rsidRDefault="0008341F" w:rsidP="005C6710">
            <w:pPr>
              <w:jc w:val="center"/>
              <w:rPr>
                <w:sz w:val="16"/>
                <w:szCs w:val="12"/>
              </w:rPr>
            </w:pPr>
          </w:p>
        </w:tc>
        <w:tc>
          <w:tcPr>
            <w:tcW w:w="1951" w:type="pct"/>
            <w:gridSpan w:val="3"/>
            <w:vMerge/>
          </w:tcPr>
          <w:p w14:paraId="66286439" w14:textId="77777777" w:rsidR="0008341F" w:rsidRPr="00681759" w:rsidRDefault="0008341F" w:rsidP="00681759">
            <w:pPr>
              <w:rPr>
                <w:rFonts w:cs="Arial"/>
                <w:sz w:val="16"/>
                <w:szCs w:val="16"/>
              </w:rPr>
            </w:pPr>
          </w:p>
        </w:tc>
      </w:tr>
      <w:tr w:rsidR="0008341F" w:rsidRPr="00681759" w14:paraId="31B092D7" w14:textId="77777777" w:rsidTr="0008341F">
        <w:trPr>
          <w:trHeight w:hRule="exact" w:val="322"/>
        </w:trPr>
        <w:tc>
          <w:tcPr>
            <w:tcW w:w="1945" w:type="pct"/>
            <w:vMerge/>
            <w:shd w:val="clear" w:color="auto" w:fill="auto"/>
            <w:vAlign w:val="center"/>
          </w:tcPr>
          <w:p w14:paraId="75B63E98" w14:textId="77777777" w:rsidR="0008341F" w:rsidRDefault="0008341F" w:rsidP="00FE7B3C">
            <w:pPr>
              <w:jc w:val="center"/>
              <w:rPr>
                <w:b/>
                <w:sz w:val="16"/>
                <w:szCs w:val="20"/>
              </w:rPr>
            </w:pPr>
          </w:p>
        </w:tc>
        <w:tc>
          <w:tcPr>
            <w:tcW w:w="798" w:type="pct"/>
            <w:vMerge/>
            <w:shd w:val="clear" w:color="auto" w:fill="auto"/>
            <w:vAlign w:val="center"/>
          </w:tcPr>
          <w:p w14:paraId="6B8C4EFE" w14:textId="77777777" w:rsidR="0008341F" w:rsidRDefault="0008341F" w:rsidP="00F911BA">
            <w:pPr>
              <w:rPr>
                <w:sz w:val="16"/>
                <w:szCs w:val="12"/>
              </w:rPr>
            </w:pPr>
          </w:p>
        </w:tc>
        <w:tc>
          <w:tcPr>
            <w:tcW w:w="306" w:type="pct"/>
            <w:shd w:val="clear" w:color="auto" w:fill="auto"/>
            <w:vAlign w:val="center"/>
          </w:tcPr>
          <w:p w14:paraId="00BF5732" w14:textId="18CA19F3" w:rsidR="0008341F" w:rsidRPr="0036296F" w:rsidRDefault="0008341F" w:rsidP="005C6710">
            <w:pPr>
              <w:jc w:val="center"/>
              <w:rPr>
                <w:sz w:val="16"/>
                <w:szCs w:val="12"/>
              </w:rPr>
            </w:pPr>
            <w:r>
              <w:rPr>
                <w:sz w:val="16"/>
                <w:szCs w:val="12"/>
              </w:rPr>
              <w:t>X</w:t>
            </w:r>
          </w:p>
        </w:tc>
        <w:tc>
          <w:tcPr>
            <w:tcW w:w="1951" w:type="pct"/>
            <w:gridSpan w:val="3"/>
            <w:vMerge/>
          </w:tcPr>
          <w:p w14:paraId="4780C273" w14:textId="77777777" w:rsidR="0008341F" w:rsidRPr="00681759" w:rsidRDefault="0008341F" w:rsidP="00681759">
            <w:pPr>
              <w:rPr>
                <w:rFonts w:cs="Arial"/>
                <w:sz w:val="16"/>
                <w:szCs w:val="16"/>
              </w:rPr>
            </w:pPr>
          </w:p>
        </w:tc>
      </w:tr>
    </w:tbl>
    <w:p w14:paraId="3362733B" w14:textId="3FAC0D0F" w:rsidR="00527F7E" w:rsidRDefault="00527F7E"/>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4177"/>
        <w:gridCol w:w="3335"/>
        <w:gridCol w:w="4024"/>
      </w:tblGrid>
      <w:tr w:rsidR="0040746B" w14:paraId="3E1FA413" w14:textId="77777777" w:rsidTr="00F911BA">
        <w:trPr>
          <w:trHeight w:val="260"/>
        </w:trPr>
        <w:tc>
          <w:tcPr>
            <w:tcW w:w="987" w:type="pct"/>
            <w:shd w:val="clear" w:color="auto" w:fill="B6DDE8"/>
            <w:vAlign w:val="center"/>
          </w:tcPr>
          <w:p w14:paraId="514172D8" w14:textId="595FD0C9" w:rsidR="0040746B" w:rsidRPr="00836A0D" w:rsidRDefault="0040746B" w:rsidP="00836A0D">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56DFB8C9"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53" w:type="pct"/>
            <w:shd w:val="clear" w:color="auto" w:fill="B6DDE8"/>
          </w:tcPr>
          <w:p w14:paraId="5FC0DB92"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c>
          <w:tcPr>
            <w:tcW w:w="1160" w:type="pct"/>
            <w:shd w:val="clear" w:color="auto" w:fill="B6DDE8"/>
          </w:tcPr>
          <w:p w14:paraId="04B4671B" w14:textId="4F6E18B8" w:rsidR="0040746B" w:rsidRPr="00836A0D" w:rsidRDefault="0040746B" w:rsidP="000157D7">
            <w:pPr>
              <w:jc w:val="center"/>
              <w:rPr>
                <w:b/>
                <w:bCs w:val="0"/>
                <w:color w:val="000000"/>
                <w:sz w:val="16"/>
                <w:szCs w:val="16"/>
              </w:rPr>
            </w:pPr>
            <w:r>
              <w:rPr>
                <w:b/>
                <w:bCs w:val="0"/>
                <w:color w:val="000000"/>
                <w:sz w:val="16"/>
                <w:szCs w:val="16"/>
              </w:rPr>
              <w:t xml:space="preserve">Meeting Calendar </w:t>
            </w:r>
            <w:r w:rsidR="00F42509">
              <w:rPr>
                <w:b/>
                <w:bCs w:val="0"/>
                <w:color w:val="000000"/>
                <w:sz w:val="16"/>
                <w:szCs w:val="16"/>
              </w:rPr>
              <w:t>19-20</w:t>
            </w:r>
          </w:p>
          <w:p w14:paraId="17E41BFA"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400" w:type="pct"/>
            <w:shd w:val="clear" w:color="auto" w:fill="B6DDE8"/>
          </w:tcPr>
          <w:p w14:paraId="2511FCE5"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r>
      <w:tr w:rsidR="0040746B" w:rsidRPr="00785778" w14:paraId="0D822816" w14:textId="77777777" w:rsidTr="00F42509">
        <w:trPr>
          <w:trHeight w:val="161"/>
        </w:trPr>
        <w:tc>
          <w:tcPr>
            <w:tcW w:w="987" w:type="pct"/>
          </w:tcPr>
          <w:p w14:paraId="5EE6404C" w14:textId="723C7163" w:rsidR="0040746B" w:rsidRPr="00874BE1" w:rsidRDefault="00F42509" w:rsidP="00F42509">
            <w:pPr>
              <w:jc w:val="center"/>
              <w:rPr>
                <w:strike/>
                <w:sz w:val="16"/>
                <w:szCs w:val="16"/>
              </w:rPr>
            </w:pPr>
            <w:r w:rsidRPr="00874BE1">
              <w:rPr>
                <w:strike/>
                <w:sz w:val="16"/>
                <w:szCs w:val="16"/>
              </w:rPr>
              <w:t>08/28/19</w:t>
            </w:r>
          </w:p>
        </w:tc>
        <w:tc>
          <w:tcPr>
            <w:tcW w:w="1453" w:type="pct"/>
          </w:tcPr>
          <w:p w14:paraId="423D83D1" w14:textId="537CEC1A" w:rsidR="0040746B" w:rsidRPr="007674BE" w:rsidRDefault="0040746B" w:rsidP="002F0ED6">
            <w:pPr>
              <w:rPr>
                <w:sz w:val="16"/>
                <w:szCs w:val="16"/>
              </w:rPr>
            </w:pPr>
          </w:p>
        </w:tc>
        <w:tc>
          <w:tcPr>
            <w:tcW w:w="1160" w:type="pct"/>
          </w:tcPr>
          <w:p w14:paraId="4CF6CB75" w14:textId="3B2A16F9" w:rsidR="0040746B" w:rsidRPr="00671204" w:rsidRDefault="0092057B" w:rsidP="00F42509">
            <w:pPr>
              <w:jc w:val="center"/>
              <w:rPr>
                <w:strike/>
                <w:sz w:val="16"/>
                <w:szCs w:val="16"/>
              </w:rPr>
            </w:pPr>
            <w:r w:rsidRPr="00671204">
              <w:rPr>
                <w:strike/>
                <w:sz w:val="16"/>
                <w:szCs w:val="16"/>
              </w:rPr>
              <w:t>01/29/20</w:t>
            </w:r>
          </w:p>
        </w:tc>
        <w:tc>
          <w:tcPr>
            <w:tcW w:w="1400" w:type="pct"/>
          </w:tcPr>
          <w:p w14:paraId="32E81BE0" w14:textId="77777777" w:rsidR="0040746B" w:rsidRPr="00785778" w:rsidRDefault="0040746B" w:rsidP="009658C1">
            <w:pPr>
              <w:rPr>
                <w:sz w:val="16"/>
                <w:szCs w:val="16"/>
              </w:rPr>
            </w:pPr>
          </w:p>
        </w:tc>
      </w:tr>
      <w:tr w:rsidR="0040746B" w:rsidRPr="00785778" w14:paraId="1962FE91" w14:textId="77777777" w:rsidTr="00F42509">
        <w:tc>
          <w:tcPr>
            <w:tcW w:w="987" w:type="pct"/>
          </w:tcPr>
          <w:p w14:paraId="554880F3" w14:textId="7428B421" w:rsidR="0040746B" w:rsidRPr="00C97497" w:rsidRDefault="00F42509" w:rsidP="00F42509">
            <w:pPr>
              <w:jc w:val="center"/>
              <w:rPr>
                <w:strike/>
                <w:sz w:val="16"/>
                <w:szCs w:val="16"/>
              </w:rPr>
            </w:pPr>
            <w:r w:rsidRPr="00C97497">
              <w:rPr>
                <w:strike/>
                <w:sz w:val="16"/>
                <w:szCs w:val="16"/>
              </w:rPr>
              <w:t>09/25/19</w:t>
            </w:r>
          </w:p>
        </w:tc>
        <w:tc>
          <w:tcPr>
            <w:tcW w:w="1453" w:type="pct"/>
          </w:tcPr>
          <w:p w14:paraId="5987C384" w14:textId="7A7A9129" w:rsidR="0040746B" w:rsidRPr="007674BE" w:rsidRDefault="0040746B" w:rsidP="003A60F7">
            <w:pPr>
              <w:rPr>
                <w:sz w:val="16"/>
                <w:szCs w:val="16"/>
              </w:rPr>
            </w:pPr>
          </w:p>
        </w:tc>
        <w:tc>
          <w:tcPr>
            <w:tcW w:w="1160" w:type="pct"/>
          </w:tcPr>
          <w:p w14:paraId="4864859B" w14:textId="67E27FB5" w:rsidR="0040746B" w:rsidRPr="00C61D96" w:rsidRDefault="0092057B" w:rsidP="00F42509">
            <w:pPr>
              <w:jc w:val="center"/>
              <w:rPr>
                <w:strike/>
                <w:sz w:val="16"/>
                <w:szCs w:val="16"/>
              </w:rPr>
            </w:pPr>
            <w:r w:rsidRPr="00C61D96">
              <w:rPr>
                <w:strike/>
                <w:sz w:val="16"/>
                <w:szCs w:val="16"/>
              </w:rPr>
              <w:t>02/26/20</w:t>
            </w:r>
          </w:p>
        </w:tc>
        <w:tc>
          <w:tcPr>
            <w:tcW w:w="1400" w:type="pct"/>
          </w:tcPr>
          <w:p w14:paraId="53665F4D" w14:textId="77777777" w:rsidR="0040746B" w:rsidRPr="00380F33" w:rsidRDefault="0040746B" w:rsidP="00F931B0">
            <w:pPr>
              <w:rPr>
                <w:sz w:val="16"/>
                <w:szCs w:val="16"/>
              </w:rPr>
            </w:pPr>
          </w:p>
        </w:tc>
      </w:tr>
      <w:tr w:rsidR="003A2285" w:rsidRPr="00785778" w14:paraId="576D3CE8" w14:textId="77777777" w:rsidTr="00F42509">
        <w:trPr>
          <w:trHeight w:val="70"/>
        </w:trPr>
        <w:tc>
          <w:tcPr>
            <w:tcW w:w="987" w:type="pct"/>
          </w:tcPr>
          <w:p w14:paraId="05CCC23E" w14:textId="6991DBA7" w:rsidR="003A2285" w:rsidRPr="00023399" w:rsidRDefault="00F42509" w:rsidP="00F42509">
            <w:pPr>
              <w:jc w:val="center"/>
              <w:rPr>
                <w:strike/>
                <w:sz w:val="16"/>
                <w:szCs w:val="16"/>
              </w:rPr>
            </w:pPr>
            <w:r w:rsidRPr="00023399">
              <w:rPr>
                <w:strike/>
                <w:sz w:val="16"/>
                <w:szCs w:val="16"/>
              </w:rPr>
              <w:t>10/30/19</w:t>
            </w:r>
          </w:p>
        </w:tc>
        <w:tc>
          <w:tcPr>
            <w:tcW w:w="1453" w:type="pct"/>
          </w:tcPr>
          <w:p w14:paraId="1B447587" w14:textId="4B1FCB6E" w:rsidR="003A2285" w:rsidRPr="007674BE" w:rsidRDefault="003A2285" w:rsidP="003A2285">
            <w:pPr>
              <w:tabs>
                <w:tab w:val="left" w:pos="2544"/>
              </w:tabs>
              <w:rPr>
                <w:sz w:val="16"/>
                <w:szCs w:val="16"/>
              </w:rPr>
            </w:pPr>
          </w:p>
        </w:tc>
        <w:tc>
          <w:tcPr>
            <w:tcW w:w="1160" w:type="pct"/>
          </w:tcPr>
          <w:p w14:paraId="2C5D8DF1" w14:textId="4454927E" w:rsidR="003A2285" w:rsidRPr="00A9179E" w:rsidRDefault="0092057B" w:rsidP="00F42509">
            <w:pPr>
              <w:jc w:val="center"/>
              <w:rPr>
                <w:strike/>
                <w:sz w:val="16"/>
                <w:szCs w:val="16"/>
              </w:rPr>
            </w:pPr>
            <w:r w:rsidRPr="00A9179E">
              <w:rPr>
                <w:strike/>
                <w:sz w:val="16"/>
                <w:szCs w:val="16"/>
              </w:rPr>
              <w:t>03/25/20</w:t>
            </w:r>
          </w:p>
        </w:tc>
        <w:tc>
          <w:tcPr>
            <w:tcW w:w="1400" w:type="pct"/>
          </w:tcPr>
          <w:p w14:paraId="1C1B1E7C" w14:textId="77777777" w:rsidR="003A2285" w:rsidRPr="00785778" w:rsidRDefault="003A2285" w:rsidP="003A2285">
            <w:pPr>
              <w:rPr>
                <w:sz w:val="16"/>
                <w:szCs w:val="16"/>
              </w:rPr>
            </w:pPr>
          </w:p>
        </w:tc>
      </w:tr>
      <w:tr w:rsidR="003A2285" w:rsidRPr="00785778" w14:paraId="6D609D2B" w14:textId="77777777" w:rsidTr="00F42509">
        <w:tc>
          <w:tcPr>
            <w:tcW w:w="987" w:type="pct"/>
          </w:tcPr>
          <w:p w14:paraId="14C68386" w14:textId="182EC91B" w:rsidR="003A2285" w:rsidRPr="00982324" w:rsidRDefault="00874BE1" w:rsidP="00F42509">
            <w:pPr>
              <w:jc w:val="center"/>
              <w:rPr>
                <w:strike/>
                <w:sz w:val="16"/>
                <w:szCs w:val="16"/>
              </w:rPr>
            </w:pPr>
            <w:r w:rsidRPr="00982324">
              <w:rPr>
                <w:strike/>
                <w:sz w:val="16"/>
                <w:szCs w:val="16"/>
              </w:rPr>
              <w:t>11/20</w:t>
            </w:r>
            <w:r w:rsidR="00F42509" w:rsidRPr="00982324">
              <w:rPr>
                <w:strike/>
                <w:sz w:val="16"/>
                <w:szCs w:val="16"/>
              </w:rPr>
              <w:t>/19</w:t>
            </w:r>
          </w:p>
        </w:tc>
        <w:tc>
          <w:tcPr>
            <w:tcW w:w="1453" w:type="pct"/>
          </w:tcPr>
          <w:p w14:paraId="1EB06D18" w14:textId="1DCC066B" w:rsidR="003A2285" w:rsidRPr="007674BE" w:rsidRDefault="003A2285" w:rsidP="003A2285">
            <w:pPr>
              <w:rPr>
                <w:sz w:val="16"/>
                <w:szCs w:val="16"/>
              </w:rPr>
            </w:pPr>
          </w:p>
        </w:tc>
        <w:tc>
          <w:tcPr>
            <w:tcW w:w="1160" w:type="pct"/>
          </w:tcPr>
          <w:p w14:paraId="7155FB25" w14:textId="2ECAD1DB" w:rsidR="003A2285" w:rsidRPr="00974D9C" w:rsidRDefault="00F911BA" w:rsidP="00F42509">
            <w:pPr>
              <w:jc w:val="center"/>
              <w:rPr>
                <w:strike/>
                <w:sz w:val="16"/>
                <w:szCs w:val="16"/>
              </w:rPr>
            </w:pPr>
            <w:r w:rsidRPr="00974D9C">
              <w:rPr>
                <w:strike/>
                <w:sz w:val="16"/>
                <w:szCs w:val="16"/>
              </w:rPr>
              <w:t>04/22</w:t>
            </w:r>
            <w:r w:rsidR="0092057B" w:rsidRPr="00974D9C">
              <w:rPr>
                <w:strike/>
                <w:sz w:val="16"/>
                <w:szCs w:val="16"/>
              </w:rPr>
              <w:t>/20</w:t>
            </w:r>
          </w:p>
        </w:tc>
        <w:tc>
          <w:tcPr>
            <w:tcW w:w="1400" w:type="pct"/>
          </w:tcPr>
          <w:p w14:paraId="0A90BAF2" w14:textId="77777777" w:rsidR="003A2285" w:rsidRPr="00785778" w:rsidRDefault="003A2285" w:rsidP="003A2285">
            <w:pPr>
              <w:rPr>
                <w:sz w:val="16"/>
                <w:szCs w:val="16"/>
              </w:rPr>
            </w:pP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7040"/>
        <w:gridCol w:w="2144"/>
      </w:tblGrid>
      <w:tr w:rsidR="00044CE0" w:rsidRPr="004D1C67" w14:paraId="4C382832" w14:textId="77777777" w:rsidTr="00C96166">
        <w:trPr>
          <w:trHeight w:val="458"/>
        </w:trPr>
        <w:tc>
          <w:tcPr>
            <w:tcW w:w="1809" w:type="pct"/>
          </w:tcPr>
          <w:p w14:paraId="3456A289" w14:textId="77777777" w:rsidR="00044CE0" w:rsidRPr="004D1C67" w:rsidRDefault="00044CE0" w:rsidP="003A60F7">
            <w:pPr>
              <w:rPr>
                <w:b/>
                <w:sz w:val="20"/>
                <w:szCs w:val="20"/>
              </w:rPr>
            </w:pPr>
            <w:r w:rsidRPr="004D1C67">
              <w:rPr>
                <w:b/>
                <w:sz w:val="20"/>
                <w:szCs w:val="20"/>
              </w:rPr>
              <w:t>Topic</w:t>
            </w:r>
          </w:p>
        </w:tc>
        <w:tc>
          <w:tcPr>
            <w:tcW w:w="2446" w:type="pct"/>
          </w:tcPr>
          <w:p w14:paraId="7AA63649" w14:textId="77777777" w:rsidR="00044CE0" w:rsidRPr="004D1C67" w:rsidRDefault="00044CE0" w:rsidP="003A60F7">
            <w:pPr>
              <w:rPr>
                <w:b/>
                <w:sz w:val="20"/>
                <w:szCs w:val="20"/>
              </w:rPr>
            </w:pPr>
            <w:r w:rsidRPr="004D1C67">
              <w:rPr>
                <w:b/>
                <w:sz w:val="20"/>
                <w:szCs w:val="20"/>
              </w:rPr>
              <w:t>Discussion/Comments</w:t>
            </w:r>
          </w:p>
        </w:tc>
        <w:tc>
          <w:tcPr>
            <w:tcW w:w="745" w:type="pct"/>
          </w:tcPr>
          <w:p w14:paraId="557D8A86" w14:textId="77777777" w:rsidR="00044CE0" w:rsidRPr="004D1C67" w:rsidRDefault="00044CE0" w:rsidP="003A60F7">
            <w:pPr>
              <w:rPr>
                <w:b/>
                <w:sz w:val="20"/>
                <w:szCs w:val="20"/>
              </w:rPr>
            </w:pPr>
            <w:r w:rsidRPr="004D1C67">
              <w:rPr>
                <w:b/>
                <w:sz w:val="20"/>
                <w:szCs w:val="20"/>
              </w:rPr>
              <w:t>Action</w:t>
            </w:r>
          </w:p>
        </w:tc>
      </w:tr>
      <w:tr w:rsidR="00044CE0" w:rsidRPr="004D1C67" w14:paraId="626926E1" w14:textId="77777777" w:rsidTr="00CE3721">
        <w:trPr>
          <w:trHeight w:val="653"/>
        </w:trPr>
        <w:tc>
          <w:tcPr>
            <w:tcW w:w="1809" w:type="pct"/>
          </w:tcPr>
          <w:p w14:paraId="216AE720" w14:textId="4B8A6832" w:rsidR="00044CE0" w:rsidRPr="003B2FCA" w:rsidRDefault="003214C8" w:rsidP="00A9179E">
            <w:pPr>
              <w:ind w:left="360"/>
              <w:rPr>
                <w:sz w:val="18"/>
                <w:szCs w:val="18"/>
              </w:rPr>
            </w:pPr>
            <w:r>
              <w:rPr>
                <w:sz w:val="18"/>
                <w:szCs w:val="18"/>
              </w:rPr>
              <w:t xml:space="preserve">1. </w:t>
            </w:r>
            <w:r w:rsidR="00714C77">
              <w:rPr>
                <w:sz w:val="18"/>
                <w:szCs w:val="18"/>
              </w:rPr>
              <w:t>Announcements</w:t>
            </w:r>
            <w:r w:rsidR="00675D11">
              <w:rPr>
                <w:sz w:val="18"/>
                <w:szCs w:val="18"/>
              </w:rPr>
              <w:t xml:space="preserve"> and Survey</w:t>
            </w:r>
          </w:p>
        </w:tc>
        <w:tc>
          <w:tcPr>
            <w:tcW w:w="2446" w:type="pct"/>
          </w:tcPr>
          <w:p w14:paraId="1D316BC0" w14:textId="30D974B6" w:rsidR="00044CE0" w:rsidRPr="004D1C67" w:rsidRDefault="00974D9C" w:rsidP="009D7F52">
            <w:pPr>
              <w:rPr>
                <w:sz w:val="18"/>
                <w:szCs w:val="18"/>
              </w:rPr>
            </w:pPr>
            <w:r>
              <w:rPr>
                <w:sz w:val="18"/>
                <w:szCs w:val="18"/>
              </w:rPr>
              <w:t>Mary Rees thanked the DE Committee for its commitment the needs of the campus and providing student support.  Summer is already online, with a few exceptions.  12/30 deadline to make all actions needed to make</w:t>
            </w:r>
            <w:r w:rsidR="009D7F52">
              <w:rPr>
                <w:sz w:val="18"/>
                <w:szCs w:val="18"/>
              </w:rPr>
              <w:t xml:space="preserve"> courses online.  Requesting list of classes that could be </w:t>
            </w:r>
            <w:r>
              <w:rPr>
                <w:sz w:val="18"/>
                <w:szCs w:val="18"/>
              </w:rPr>
              <w:t xml:space="preserve">hybrid and if able, online in case of an emergency.  If a class would not be able to be taught completely online, requesting information from faculty as to why not.  </w:t>
            </w:r>
          </w:p>
        </w:tc>
        <w:tc>
          <w:tcPr>
            <w:tcW w:w="745" w:type="pct"/>
          </w:tcPr>
          <w:p w14:paraId="0BFF7647" w14:textId="5A57ADD3" w:rsidR="00044CE0" w:rsidRPr="004D1C67" w:rsidRDefault="00044CE0" w:rsidP="001614C9">
            <w:pPr>
              <w:rPr>
                <w:sz w:val="18"/>
                <w:szCs w:val="18"/>
              </w:rPr>
            </w:pPr>
          </w:p>
        </w:tc>
      </w:tr>
      <w:tr w:rsidR="000243A3" w:rsidRPr="004D1C67" w14:paraId="3BCD21B6" w14:textId="77777777" w:rsidTr="00CE3721">
        <w:trPr>
          <w:trHeight w:val="653"/>
        </w:trPr>
        <w:tc>
          <w:tcPr>
            <w:tcW w:w="1809" w:type="pct"/>
          </w:tcPr>
          <w:p w14:paraId="1F4B1845" w14:textId="08557A2C" w:rsidR="000243A3" w:rsidRDefault="005526DC" w:rsidP="00714C77">
            <w:pPr>
              <w:ind w:left="360"/>
              <w:rPr>
                <w:sz w:val="18"/>
                <w:szCs w:val="18"/>
              </w:rPr>
            </w:pPr>
            <w:r>
              <w:rPr>
                <w:sz w:val="18"/>
                <w:szCs w:val="18"/>
              </w:rPr>
              <w:t>2</w:t>
            </w:r>
            <w:r w:rsidR="003214C8">
              <w:rPr>
                <w:sz w:val="18"/>
                <w:szCs w:val="18"/>
              </w:rPr>
              <w:t xml:space="preserve">. </w:t>
            </w:r>
            <w:r w:rsidR="001D243D">
              <w:rPr>
                <w:sz w:val="18"/>
                <w:szCs w:val="18"/>
              </w:rPr>
              <w:t xml:space="preserve">Approval of </w:t>
            </w:r>
            <w:r w:rsidR="00A9179E">
              <w:rPr>
                <w:sz w:val="18"/>
                <w:szCs w:val="18"/>
              </w:rPr>
              <w:t>March</w:t>
            </w:r>
            <w:r w:rsidR="00A73C3D">
              <w:rPr>
                <w:sz w:val="18"/>
                <w:szCs w:val="18"/>
              </w:rPr>
              <w:t xml:space="preserve"> Minutes</w:t>
            </w:r>
          </w:p>
        </w:tc>
        <w:tc>
          <w:tcPr>
            <w:tcW w:w="2446" w:type="pct"/>
          </w:tcPr>
          <w:p w14:paraId="1EEEBF53" w14:textId="64B2B8CD" w:rsidR="000243A3" w:rsidRPr="00C171A5" w:rsidRDefault="00974D9C" w:rsidP="001F7629">
            <w:pPr>
              <w:rPr>
                <w:sz w:val="18"/>
                <w:szCs w:val="18"/>
              </w:rPr>
            </w:pPr>
            <w:r>
              <w:rPr>
                <w:sz w:val="18"/>
                <w:szCs w:val="18"/>
              </w:rPr>
              <w:t xml:space="preserve">Motion </w:t>
            </w:r>
            <w:r w:rsidR="002E6707">
              <w:rPr>
                <w:sz w:val="18"/>
                <w:szCs w:val="18"/>
              </w:rPr>
              <w:t xml:space="preserve">to approve </w:t>
            </w:r>
            <w:r>
              <w:rPr>
                <w:sz w:val="18"/>
                <w:szCs w:val="18"/>
              </w:rPr>
              <w:t>– Tracie, 2</w:t>
            </w:r>
            <w:r w:rsidRPr="00974D9C">
              <w:rPr>
                <w:sz w:val="18"/>
                <w:szCs w:val="18"/>
                <w:vertAlign w:val="superscript"/>
              </w:rPr>
              <w:t>nd</w:t>
            </w:r>
            <w:r>
              <w:rPr>
                <w:sz w:val="18"/>
                <w:szCs w:val="18"/>
              </w:rPr>
              <w:t xml:space="preserve"> Claudia G. All in favor.  </w:t>
            </w:r>
          </w:p>
        </w:tc>
        <w:tc>
          <w:tcPr>
            <w:tcW w:w="745" w:type="pct"/>
          </w:tcPr>
          <w:p w14:paraId="482E85BB" w14:textId="77777777" w:rsidR="000243A3" w:rsidRPr="004D1C67" w:rsidRDefault="000243A3" w:rsidP="003A60F7">
            <w:pPr>
              <w:rPr>
                <w:sz w:val="18"/>
                <w:szCs w:val="18"/>
              </w:rPr>
            </w:pPr>
          </w:p>
        </w:tc>
      </w:tr>
      <w:tr w:rsidR="00A9179E" w:rsidRPr="004D1C67" w14:paraId="76B1852C" w14:textId="77777777" w:rsidTr="00CE3721">
        <w:trPr>
          <w:trHeight w:val="653"/>
        </w:trPr>
        <w:tc>
          <w:tcPr>
            <w:tcW w:w="1809" w:type="pct"/>
          </w:tcPr>
          <w:p w14:paraId="1D5FE3D8" w14:textId="77777777" w:rsidR="00A9179E" w:rsidRDefault="00A9179E" w:rsidP="00714C77">
            <w:pPr>
              <w:ind w:left="360"/>
              <w:rPr>
                <w:sz w:val="18"/>
                <w:szCs w:val="18"/>
              </w:rPr>
            </w:pPr>
            <w:r>
              <w:rPr>
                <w:sz w:val="18"/>
                <w:szCs w:val="18"/>
              </w:rPr>
              <w:t>3.  Next Year’s Dates, back to 4</w:t>
            </w:r>
            <w:r w:rsidRPr="00A9179E">
              <w:rPr>
                <w:sz w:val="18"/>
                <w:szCs w:val="18"/>
                <w:vertAlign w:val="superscript"/>
              </w:rPr>
              <w:t>th</w:t>
            </w:r>
            <w:r>
              <w:rPr>
                <w:sz w:val="18"/>
                <w:szCs w:val="18"/>
              </w:rPr>
              <w:t xml:space="preserve"> Wednesday?</w:t>
            </w:r>
          </w:p>
          <w:p w14:paraId="6C7F0B9C" w14:textId="77777777" w:rsidR="00A9179E" w:rsidRDefault="00A9179E" w:rsidP="00714C77">
            <w:pPr>
              <w:ind w:left="360"/>
              <w:rPr>
                <w:sz w:val="18"/>
                <w:szCs w:val="18"/>
              </w:rPr>
            </w:pPr>
            <w:r>
              <w:rPr>
                <w:sz w:val="18"/>
                <w:szCs w:val="18"/>
              </w:rPr>
              <w:t>8/26, 9/23, 10/28, 11/18 (Avoid Thanksgiving week)</w:t>
            </w:r>
          </w:p>
          <w:p w14:paraId="4ACEE1D1" w14:textId="43AD6865" w:rsidR="00A9179E" w:rsidRDefault="00A9179E" w:rsidP="00714C77">
            <w:pPr>
              <w:ind w:left="360"/>
              <w:rPr>
                <w:sz w:val="18"/>
                <w:szCs w:val="18"/>
              </w:rPr>
            </w:pPr>
            <w:r>
              <w:rPr>
                <w:sz w:val="18"/>
                <w:szCs w:val="18"/>
              </w:rPr>
              <w:t>1/27, 2/24, 3/24, 4/28</w:t>
            </w:r>
          </w:p>
        </w:tc>
        <w:tc>
          <w:tcPr>
            <w:tcW w:w="2446" w:type="pct"/>
          </w:tcPr>
          <w:p w14:paraId="7DB9FD24" w14:textId="04C33D63" w:rsidR="00A9179E" w:rsidRPr="00C171A5" w:rsidRDefault="00974D9C" w:rsidP="001F7629">
            <w:pPr>
              <w:rPr>
                <w:sz w:val="18"/>
                <w:szCs w:val="18"/>
              </w:rPr>
            </w:pPr>
            <w:r>
              <w:rPr>
                <w:sz w:val="18"/>
                <w:szCs w:val="18"/>
              </w:rPr>
              <w:t>Yes, 4</w:t>
            </w:r>
            <w:r w:rsidRPr="00974D9C">
              <w:rPr>
                <w:sz w:val="18"/>
                <w:szCs w:val="18"/>
                <w:vertAlign w:val="superscript"/>
              </w:rPr>
              <w:t>th</w:t>
            </w:r>
            <w:r>
              <w:rPr>
                <w:sz w:val="18"/>
                <w:szCs w:val="18"/>
              </w:rPr>
              <w:t xml:space="preserve"> Wednesdays works for everyone.  Shann</w:t>
            </w:r>
            <w:r w:rsidR="009D7F52">
              <w:rPr>
                <w:sz w:val="18"/>
                <w:szCs w:val="18"/>
              </w:rPr>
              <w:t xml:space="preserve">on to send out calendar invites soon.  </w:t>
            </w:r>
          </w:p>
        </w:tc>
        <w:tc>
          <w:tcPr>
            <w:tcW w:w="745" w:type="pct"/>
          </w:tcPr>
          <w:p w14:paraId="633155B2" w14:textId="77777777" w:rsidR="00A9179E" w:rsidRPr="004D1C67" w:rsidRDefault="00A9179E" w:rsidP="003A60F7">
            <w:pPr>
              <w:rPr>
                <w:sz w:val="18"/>
                <w:szCs w:val="18"/>
              </w:rPr>
            </w:pPr>
          </w:p>
        </w:tc>
      </w:tr>
      <w:tr w:rsidR="00F21B5F" w:rsidRPr="004D1C67" w14:paraId="73EDEC26" w14:textId="77777777" w:rsidTr="00CE3721">
        <w:trPr>
          <w:trHeight w:val="653"/>
        </w:trPr>
        <w:tc>
          <w:tcPr>
            <w:tcW w:w="1809" w:type="pct"/>
          </w:tcPr>
          <w:p w14:paraId="54D7A8A8" w14:textId="2E5E6D82" w:rsidR="00F21B5F" w:rsidRDefault="00F21B5F" w:rsidP="00714C77">
            <w:pPr>
              <w:ind w:left="360"/>
              <w:rPr>
                <w:sz w:val="18"/>
                <w:szCs w:val="18"/>
              </w:rPr>
            </w:pPr>
            <w:r>
              <w:rPr>
                <w:sz w:val="18"/>
                <w:szCs w:val="18"/>
              </w:rPr>
              <w:t>4.  DE Committee Charge Feedback – Adds/Deducts/Change</w:t>
            </w:r>
            <w:r w:rsidR="00436FC3">
              <w:rPr>
                <w:sz w:val="18"/>
                <w:szCs w:val="18"/>
              </w:rPr>
              <w:t>s</w:t>
            </w:r>
            <w:r>
              <w:rPr>
                <w:sz w:val="18"/>
                <w:szCs w:val="18"/>
              </w:rPr>
              <w:t xml:space="preserve"> in Voting Members</w:t>
            </w:r>
          </w:p>
        </w:tc>
        <w:tc>
          <w:tcPr>
            <w:tcW w:w="2446" w:type="pct"/>
          </w:tcPr>
          <w:p w14:paraId="706E1397" w14:textId="0D5A47E8" w:rsidR="00F21B5F" w:rsidRPr="00C171A5" w:rsidRDefault="00974D9C" w:rsidP="001F7629">
            <w:pPr>
              <w:rPr>
                <w:sz w:val="18"/>
                <w:szCs w:val="18"/>
              </w:rPr>
            </w:pPr>
            <w:r>
              <w:rPr>
                <w:sz w:val="18"/>
                <w:szCs w:val="18"/>
              </w:rPr>
              <w:t xml:space="preserve">Motion to approve as amended – </w:t>
            </w:r>
            <w:r w:rsidR="002E6707">
              <w:rPr>
                <w:sz w:val="18"/>
                <w:szCs w:val="18"/>
              </w:rPr>
              <w:t>Diane, 2</w:t>
            </w:r>
            <w:r w:rsidR="002E6707" w:rsidRPr="002E6707">
              <w:rPr>
                <w:sz w:val="18"/>
                <w:szCs w:val="18"/>
                <w:vertAlign w:val="superscript"/>
              </w:rPr>
              <w:t>nd</w:t>
            </w:r>
            <w:r w:rsidR="002E6707">
              <w:rPr>
                <w:sz w:val="18"/>
                <w:szCs w:val="18"/>
              </w:rPr>
              <w:t xml:space="preserve"> Loay.  Tracie – Against.  All others in favor.</w:t>
            </w:r>
          </w:p>
        </w:tc>
        <w:tc>
          <w:tcPr>
            <w:tcW w:w="745" w:type="pct"/>
          </w:tcPr>
          <w:p w14:paraId="49F26A89" w14:textId="77777777" w:rsidR="00F21B5F" w:rsidRPr="004D1C67" w:rsidRDefault="00F21B5F" w:rsidP="003A60F7">
            <w:pPr>
              <w:rPr>
                <w:sz w:val="18"/>
                <w:szCs w:val="18"/>
              </w:rPr>
            </w:pPr>
          </w:p>
        </w:tc>
      </w:tr>
      <w:tr w:rsidR="00370B27" w:rsidRPr="004D1C67" w14:paraId="71893010" w14:textId="77777777" w:rsidTr="00CE3721">
        <w:trPr>
          <w:trHeight w:val="653"/>
        </w:trPr>
        <w:tc>
          <w:tcPr>
            <w:tcW w:w="1809" w:type="pct"/>
          </w:tcPr>
          <w:p w14:paraId="5B817F21" w14:textId="68B39E4B" w:rsidR="00370B27" w:rsidRDefault="00370B27" w:rsidP="00714C77">
            <w:pPr>
              <w:ind w:left="360"/>
              <w:rPr>
                <w:sz w:val="18"/>
                <w:szCs w:val="18"/>
              </w:rPr>
            </w:pPr>
            <w:r>
              <w:rPr>
                <w:sz w:val="18"/>
                <w:szCs w:val="18"/>
              </w:rPr>
              <w:t>5. 2019-2020 Goals: Review and Accomplishments</w:t>
            </w:r>
          </w:p>
        </w:tc>
        <w:tc>
          <w:tcPr>
            <w:tcW w:w="2446" w:type="pct"/>
          </w:tcPr>
          <w:p w14:paraId="11F6F68C" w14:textId="199E5B13" w:rsidR="00370B27" w:rsidRPr="00C171A5" w:rsidRDefault="002E6707" w:rsidP="001F7629">
            <w:pPr>
              <w:rPr>
                <w:sz w:val="18"/>
                <w:szCs w:val="18"/>
              </w:rPr>
            </w:pPr>
            <w:r>
              <w:rPr>
                <w:sz w:val="18"/>
                <w:szCs w:val="18"/>
              </w:rPr>
              <w:t xml:space="preserve">Motion to approve – Loay, </w:t>
            </w:r>
            <w:r w:rsidRPr="002E6707">
              <w:rPr>
                <w:sz w:val="18"/>
                <w:szCs w:val="18"/>
              </w:rPr>
              <w:t>2</w:t>
            </w:r>
            <w:r w:rsidRPr="002E6707">
              <w:rPr>
                <w:sz w:val="18"/>
                <w:szCs w:val="18"/>
                <w:vertAlign w:val="superscript"/>
              </w:rPr>
              <w:t>nd</w:t>
            </w:r>
            <w:r w:rsidRPr="002E6707">
              <w:rPr>
                <w:sz w:val="18"/>
                <w:szCs w:val="18"/>
              </w:rPr>
              <w:t xml:space="preserve">  Tracie.</w:t>
            </w:r>
            <w:r>
              <w:rPr>
                <w:sz w:val="18"/>
                <w:szCs w:val="18"/>
              </w:rPr>
              <w:t xml:space="preserve">  All in Favor</w:t>
            </w:r>
            <w:r w:rsidR="00FD4EF7">
              <w:rPr>
                <w:sz w:val="18"/>
                <w:szCs w:val="18"/>
              </w:rPr>
              <w:t>.</w:t>
            </w:r>
          </w:p>
        </w:tc>
        <w:tc>
          <w:tcPr>
            <w:tcW w:w="745" w:type="pct"/>
          </w:tcPr>
          <w:p w14:paraId="4A5D1F5E" w14:textId="77777777" w:rsidR="00370B27" w:rsidRPr="004D1C67" w:rsidRDefault="00370B27" w:rsidP="003A60F7">
            <w:pPr>
              <w:rPr>
                <w:sz w:val="18"/>
                <w:szCs w:val="18"/>
              </w:rPr>
            </w:pPr>
          </w:p>
        </w:tc>
      </w:tr>
      <w:tr w:rsidR="00FA6E63" w:rsidRPr="004D1C67" w14:paraId="4AACD274" w14:textId="77777777" w:rsidTr="00CE3721">
        <w:trPr>
          <w:trHeight w:val="653"/>
        </w:trPr>
        <w:tc>
          <w:tcPr>
            <w:tcW w:w="1809" w:type="pct"/>
          </w:tcPr>
          <w:p w14:paraId="3A06B12D" w14:textId="0F68C079" w:rsidR="00FA6E63" w:rsidRDefault="00FA6E63" w:rsidP="00714C77">
            <w:pPr>
              <w:ind w:left="360"/>
              <w:rPr>
                <w:sz w:val="18"/>
                <w:szCs w:val="18"/>
              </w:rPr>
            </w:pPr>
            <w:r>
              <w:rPr>
                <w:sz w:val="18"/>
                <w:szCs w:val="18"/>
              </w:rPr>
              <w:t>6. POCR Update – Matt and Anasheh</w:t>
            </w:r>
          </w:p>
        </w:tc>
        <w:tc>
          <w:tcPr>
            <w:tcW w:w="2446" w:type="pct"/>
          </w:tcPr>
          <w:p w14:paraId="2DC7EA0F" w14:textId="32FF9F5D" w:rsidR="00FA6E63" w:rsidRPr="00C171A5" w:rsidRDefault="00FD4EF7" w:rsidP="001F7629">
            <w:pPr>
              <w:rPr>
                <w:sz w:val="18"/>
                <w:szCs w:val="18"/>
              </w:rPr>
            </w:pPr>
            <w:r>
              <w:rPr>
                <w:sz w:val="18"/>
                <w:szCs w:val="18"/>
              </w:rPr>
              <w:t xml:space="preserve">3 classes through review, ready to go to state.  Close to becoming a POCR certified campus.  7 more classes in review.  10 </w:t>
            </w:r>
            <w:r w:rsidR="00E41F0B">
              <w:rPr>
                <w:sz w:val="18"/>
                <w:szCs w:val="18"/>
              </w:rPr>
              <w:t xml:space="preserve">total </w:t>
            </w:r>
            <w:r>
              <w:rPr>
                <w:sz w:val="18"/>
                <w:szCs w:val="18"/>
              </w:rPr>
              <w:t>out of 2</w:t>
            </w:r>
            <w:r w:rsidR="00E41F0B">
              <w:rPr>
                <w:sz w:val="18"/>
                <w:szCs w:val="18"/>
              </w:rPr>
              <w:t>0 of the classes will be ready for state review.</w:t>
            </w:r>
            <w:r>
              <w:rPr>
                <w:sz w:val="18"/>
                <w:szCs w:val="18"/>
              </w:rPr>
              <w:t xml:space="preserve"> </w:t>
            </w:r>
          </w:p>
        </w:tc>
        <w:tc>
          <w:tcPr>
            <w:tcW w:w="745" w:type="pct"/>
          </w:tcPr>
          <w:p w14:paraId="696B0BB3" w14:textId="77777777" w:rsidR="00FA6E63" w:rsidRPr="004D1C67" w:rsidRDefault="00FA6E63" w:rsidP="003A60F7">
            <w:pPr>
              <w:rPr>
                <w:sz w:val="18"/>
                <w:szCs w:val="18"/>
              </w:rPr>
            </w:pPr>
          </w:p>
        </w:tc>
      </w:tr>
      <w:tr w:rsidR="00C61D96" w:rsidRPr="004D1C67" w14:paraId="50458A91" w14:textId="77777777" w:rsidTr="00CE3721">
        <w:trPr>
          <w:trHeight w:val="653"/>
        </w:trPr>
        <w:tc>
          <w:tcPr>
            <w:tcW w:w="1809" w:type="pct"/>
          </w:tcPr>
          <w:p w14:paraId="2B719EF1" w14:textId="257AB9E6" w:rsidR="00C61D96" w:rsidRDefault="00FA6E63" w:rsidP="00FA6E63">
            <w:pPr>
              <w:ind w:left="360"/>
              <w:rPr>
                <w:sz w:val="18"/>
                <w:szCs w:val="18"/>
              </w:rPr>
            </w:pPr>
            <w:r>
              <w:rPr>
                <w:sz w:val="18"/>
                <w:szCs w:val="18"/>
              </w:rPr>
              <w:t>7. Online Instruction Update/Tech Update</w:t>
            </w:r>
            <w:r w:rsidR="00F21B5F">
              <w:rPr>
                <w:sz w:val="18"/>
                <w:szCs w:val="18"/>
              </w:rPr>
              <w:t>.</w:t>
            </w:r>
            <w:r w:rsidR="00C61D96">
              <w:rPr>
                <w:sz w:val="18"/>
                <w:szCs w:val="18"/>
              </w:rPr>
              <w:t xml:space="preserve"> </w:t>
            </w:r>
            <w:r w:rsidR="00F21B5F">
              <w:rPr>
                <w:sz w:val="18"/>
                <w:szCs w:val="18"/>
              </w:rPr>
              <w:t>–</w:t>
            </w:r>
            <w:r>
              <w:rPr>
                <w:sz w:val="18"/>
                <w:szCs w:val="18"/>
              </w:rPr>
              <w:t xml:space="preserve"> </w:t>
            </w:r>
            <w:r w:rsidR="00F21B5F">
              <w:rPr>
                <w:sz w:val="18"/>
                <w:szCs w:val="18"/>
              </w:rPr>
              <w:t>Tracie, Michael</w:t>
            </w:r>
          </w:p>
        </w:tc>
        <w:tc>
          <w:tcPr>
            <w:tcW w:w="2446" w:type="pct"/>
          </w:tcPr>
          <w:p w14:paraId="6B688FD0" w14:textId="77777777" w:rsidR="00C61D96" w:rsidRDefault="00FD4EF7" w:rsidP="001F7629">
            <w:pPr>
              <w:rPr>
                <w:sz w:val="18"/>
                <w:szCs w:val="18"/>
              </w:rPr>
            </w:pPr>
            <w:r>
              <w:rPr>
                <w:sz w:val="18"/>
                <w:szCs w:val="18"/>
              </w:rPr>
              <w:t>Current Canvas Certification Training – 62 faculty</w:t>
            </w:r>
          </w:p>
          <w:p w14:paraId="06E89AFF" w14:textId="77777777" w:rsidR="00FD4EF7" w:rsidRDefault="00FD4EF7" w:rsidP="001F7629">
            <w:pPr>
              <w:rPr>
                <w:sz w:val="18"/>
                <w:szCs w:val="18"/>
              </w:rPr>
            </w:pPr>
            <w:r>
              <w:rPr>
                <w:sz w:val="18"/>
                <w:szCs w:val="18"/>
              </w:rPr>
              <w:t>Next Canvas Certification Training – 78 faculty</w:t>
            </w:r>
          </w:p>
          <w:p w14:paraId="40EB48B6" w14:textId="7ED9DF3E" w:rsidR="00FD4EF7" w:rsidRPr="00C171A5" w:rsidRDefault="00FD4EF7" w:rsidP="001F7629">
            <w:pPr>
              <w:rPr>
                <w:sz w:val="18"/>
                <w:szCs w:val="18"/>
              </w:rPr>
            </w:pPr>
            <w:r>
              <w:rPr>
                <w:sz w:val="18"/>
                <w:szCs w:val="18"/>
              </w:rPr>
              <w:t>Multiple training sessions continue for faculty/staff.</w:t>
            </w:r>
          </w:p>
        </w:tc>
        <w:tc>
          <w:tcPr>
            <w:tcW w:w="745" w:type="pct"/>
          </w:tcPr>
          <w:p w14:paraId="1D513AB2" w14:textId="77777777" w:rsidR="00C61D96" w:rsidRPr="004D1C67" w:rsidRDefault="00C61D96" w:rsidP="003A60F7">
            <w:pPr>
              <w:rPr>
                <w:sz w:val="18"/>
                <w:szCs w:val="18"/>
              </w:rPr>
            </w:pPr>
          </w:p>
        </w:tc>
      </w:tr>
      <w:tr w:rsidR="00FA6E63" w:rsidRPr="004D1C67" w14:paraId="1879F07A" w14:textId="77777777" w:rsidTr="00CE3721">
        <w:trPr>
          <w:trHeight w:val="653"/>
        </w:trPr>
        <w:tc>
          <w:tcPr>
            <w:tcW w:w="1809" w:type="pct"/>
          </w:tcPr>
          <w:p w14:paraId="18C4ECDB" w14:textId="05B5B4D1" w:rsidR="00FA6E63" w:rsidRDefault="00FA6E63" w:rsidP="00FA6E63">
            <w:pPr>
              <w:ind w:left="360"/>
              <w:rPr>
                <w:sz w:val="18"/>
                <w:szCs w:val="18"/>
              </w:rPr>
            </w:pPr>
            <w:r>
              <w:rPr>
                <w:sz w:val="18"/>
                <w:szCs w:val="18"/>
              </w:rPr>
              <w:t>8. Online Teach Conference Follow-Up – Matt</w:t>
            </w:r>
          </w:p>
        </w:tc>
        <w:tc>
          <w:tcPr>
            <w:tcW w:w="2446" w:type="pct"/>
          </w:tcPr>
          <w:p w14:paraId="55BF44C8" w14:textId="596B4B22" w:rsidR="00FA6E63" w:rsidRPr="00C171A5" w:rsidRDefault="009D7F52" w:rsidP="00FA6E63">
            <w:pPr>
              <w:rPr>
                <w:sz w:val="18"/>
                <w:szCs w:val="18"/>
              </w:rPr>
            </w:pPr>
            <w:r>
              <w:rPr>
                <w:sz w:val="18"/>
                <w:szCs w:val="18"/>
              </w:rPr>
              <w:t>OTC o</w:t>
            </w:r>
            <w:r w:rsidR="007C086F">
              <w:rPr>
                <w:sz w:val="18"/>
                <w:szCs w:val="18"/>
              </w:rPr>
              <w:t>nline only now and free.  Check OTC website for new registration</w:t>
            </w:r>
            <w:r w:rsidR="00C04CEC">
              <w:rPr>
                <w:sz w:val="18"/>
                <w:szCs w:val="18"/>
              </w:rPr>
              <w:t>, will need to request refund if</w:t>
            </w:r>
            <w:r w:rsidR="007C086F">
              <w:rPr>
                <w:sz w:val="18"/>
                <w:szCs w:val="18"/>
              </w:rPr>
              <w:t xml:space="preserve"> already paid.  </w:t>
            </w:r>
          </w:p>
        </w:tc>
        <w:tc>
          <w:tcPr>
            <w:tcW w:w="745" w:type="pct"/>
          </w:tcPr>
          <w:p w14:paraId="25BE817A" w14:textId="77777777" w:rsidR="00FA6E63" w:rsidRPr="004D1C67" w:rsidRDefault="00FA6E63" w:rsidP="00FA6E63">
            <w:pPr>
              <w:rPr>
                <w:sz w:val="18"/>
                <w:szCs w:val="18"/>
              </w:rPr>
            </w:pPr>
          </w:p>
        </w:tc>
      </w:tr>
      <w:tr w:rsidR="00FA6E63" w:rsidRPr="004D1C67" w14:paraId="25340F81" w14:textId="77777777" w:rsidTr="00CE3721">
        <w:trPr>
          <w:trHeight w:val="653"/>
        </w:trPr>
        <w:tc>
          <w:tcPr>
            <w:tcW w:w="1809" w:type="pct"/>
          </w:tcPr>
          <w:p w14:paraId="5A3D2028" w14:textId="2C8101AF" w:rsidR="00FA6E63" w:rsidRDefault="00FA6E63" w:rsidP="00FA6E63">
            <w:pPr>
              <w:ind w:left="360"/>
              <w:rPr>
                <w:sz w:val="18"/>
                <w:szCs w:val="18"/>
              </w:rPr>
            </w:pPr>
            <w:r>
              <w:rPr>
                <w:sz w:val="18"/>
                <w:szCs w:val="18"/>
              </w:rPr>
              <w:t xml:space="preserve">9. CVC-OEI Grant Update </w:t>
            </w:r>
            <w:r w:rsidR="0028382A">
              <w:rPr>
                <w:sz w:val="18"/>
                <w:szCs w:val="18"/>
              </w:rPr>
              <w:t>–</w:t>
            </w:r>
            <w:r>
              <w:rPr>
                <w:sz w:val="18"/>
                <w:szCs w:val="18"/>
              </w:rPr>
              <w:t xml:space="preserve"> Matt</w:t>
            </w:r>
          </w:p>
        </w:tc>
        <w:tc>
          <w:tcPr>
            <w:tcW w:w="2446" w:type="pct"/>
          </w:tcPr>
          <w:p w14:paraId="7607881A" w14:textId="6A6A5171" w:rsidR="00FA6E63" w:rsidRPr="00C171A5" w:rsidRDefault="007C086F" w:rsidP="00FA6E63">
            <w:pPr>
              <w:rPr>
                <w:sz w:val="18"/>
                <w:szCs w:val="18"/>
              </w:rPr>
            </w:pPr>
            <w:r>
              <w:rPr>
                <w:sz w:val="18"/>
                <w:szCs w:val="18"/>
              </w:rPr>
              <w:t xml:space="preserve">Dates extended through December.  New timelines will be discussed at tomorrow’s meeting.  </w:t>
            </w:r>
          </w:p>
        </w:tc>
        <w:tc>
          <w:tcPr>
            <w:tcW w:w="745" w:type="pct"/>
          </w:tcPr>
          <w:p w14:paraId="19FD4B07" w14:textId="77777777" w:rsidR="00FA6E63" w:rsidRPr="004D1C67" w:rsidRDefault="00FA6E63" w:rsidP="00FA6E63">
            <w:pPr>
              <w:rPr>
                <w:sz w:val="18"/>
                <w:szCs w:val="18"/>
              </w:rPr>
            </w:pPr>
          </w:p>
        </w:tc>
      </w:tr>
      <w:tr w:rsidR="00FA6E63" w:rsidRPr="004D1C67" w14:paraId="12BFE3CB" w14:textId="77777777" w:rsidTr="00CE3721">
        <w:trPr>
          <w:trHeight w:val="653"/>
        </w:trPr>
        <w:tc>
          <w:tcPr>
            <w:tcW w:w="1809" w:type="pct"/>
          </w:tcPr>
          <w:p w14:paraId="5EDB4DF3" w14:textId="729DAEEC" w:rsidR="00FA6E63" w:rsidRDefault="00FA6E63" w:rsidP="00FA6E63">
            <w:pPr>
              <w:ind w:left="360"/>
              <w:rPr>
                <w:sz w:val="18"/>
                <w:szCs w:val="18"/>
              </w:rPr>
            </w:pPr>
            <w:r>
              <w:rPr>
                <w:sz w:val="18"/>
                <w:szCs w:val="18"/>
              </w:rPr>
              <w:t>10. DDEAC Updates – Matt, Tracie, Anasheh, Diane</w:t>
            </w:r>
          </w:p>
        </w:tc>
        <w:tc>
          <w:tcPr>
            <w:tcW w:w="2446" w:type="pct"/>
          </w:tcPr>
          <w:p w14:paraId="1E4A3E3E" w14:textId="52A25986" w:rsidR="00FA6E63" w:rsidRPr="00C171A5" w:rsidRDefault="007C086F" w:rsidP="00FA6E63">
            <w:pPr>
              <w:rPr>
                <w:sz w:val="18"/>
                <w:szCs w:val="18"/>
              </w:rPr>
            </w:pPr>
            <w:r>
              <w:rPr>
                <w:sz w:val="18"/>
                <w:szCs w:val="18"/>
              </w:rPr>
              <w:t>District tools, expansion of Distance Education.  Next meeting May 6</w:t>
            </w:r>
            <w:r w:rsidRPr="007C086F">
              <w:rPr>
                <w:sz w:val="18"/>
                <w:szCs w:val="18"/>
                <w:vertAlign w:val="superscript"/>
              </w:rPr>
              <w:t>th</w:t>
            </w:r>
            <w:r>
              <w:rPr>
                <w:sz w:val="18"/>
                <w:szCs w:val="18"/>
              </w:rPr>
              <w:t>.</w:t>
            </w:r>
          </w:p>
        </w:tc>
        <w:tc>
          <w:tcPr>
            <w:tcW w:w="745" w:type="pct"/>
          </w:tcPr>
          <w:p w14:paraId="214297A2" w14:textId="77777777" w:rsidR="00FA6E63" w:rsidRPr="004D1C67" w:rsidRDefault="00FA6E63" w:rsidP="00FA6E63">
            <w:pPr>
              <w:rPr>
                <w:sz w:val="18"/>
                <w:szCs w:val="18"/>
              </w:rPr>
            </w:pPr>
          </w:p>
        </w:tc>
      </w:tr>
      <w:tr w:rsidR="00FA6E63" w:rsidRPr="004D1C67" w14:paraId="7E15F703" w14:textId="77777777" w:rsidTr="00CE3721">
        <w:trPr>
          <w:trHeight w:val="653"/>
        </w:trPr>
        <w:tc>
          <w:tcPr>
            <w:tcW w:w="1809" w:type="pct"/>
          </w:tcPr>
          <w:p w14:paraId="2BDF5DF6" w14:textId="0FAFAC4E" w:rsidR="00FA6E63" w:rsidRDefault="00FA6E63" w:rsidP="00FA6E63">
            <w:pPr>
              <w:ind w:left="360"/>
              <w:rPr>
                <w:sz w:val="18"/>
                <w:szCs w:val="18"/>
              </w:rPr>
            </w:pPr>
            <w:r>
              <w:rPr>
                <w:sz w:val="18"/>
                <w:szCs w:val="18"/>
              </w:rPr>
              <w:t xml:space="preserve">11. </w:t>
            </w:r>
            <w:r w:rsidR="004328D5">
              <w:rPr>
                <w:sz w:val="18"/>
                <w:szCs w:val="18"/>
              </w:rPr>
              <w:t xml:space="preserve">Online </w:t>
            </w:r>
            <w:r>
              <w:rPr>
                <w:sz w:val="18"/>
                <w:szCs w:val="18"/>
              </w:rPr>
              <w:t>Welcome Letter – Cynthia and Tom</w:t>
            </w:r>
          </w:p>
        </w:tc>
        <w:tc>
          <w:tcPr>
            <w:tcW w:w="2446" w:type="pct"/>
          </w:tcPr>
          <w:p w14:paraId="33245E44" w14:textId="4D3D6E69" w:rsidR="00FA6E63" w:rsidRPr="00C171A5" w:rsidRDefault="007C086F" w:rsidP="007C086F">
            <w:pPr>
              <w:rPr>
                <w:sz w:val="18"/>
                <w:szCs w:val="18"/>
              </w:rPr>
            </w:pPr>
            <w:r>
              <w:rPr>
                <w:sz w:val="18"/>
                <w:szCs w:val="18"/>
              </w:rPr>
              <w:t xml:space="preserve">Math </w:t>
            </w:r>
            <w:r w:rsidR="00784701">
              <w:rPr>
                <w:sz w:val="18"/>
                <w:szCs w:val="18"/>
              </w:rPr>
              <w:t xml:space="preserve">Dept. </w:t>
            </w:r>
            <w:r>
              <w:rPr>
                <w:sz w:val="18"/>
                <w:szCs w:val="18"/>
              </w:rPr>
              <w:t xml:space="preserve">suggesting to emulate COC’s approach and offer a link to DE orientation letters, but requires a </w:t>
            </w:r>
            <w:r w:rsidR="00784701">
              <w:rPr>
                <w:sz w:val="18"/>
                <w:szCs w:val="18"/>
              </w:rPr>
              <w:t>District adoption.  Asked and received DE Committee approval to continue.  DE will offer feedback and help moving forward to present to District.</w:t>
            </w:r>
          </w:p>
        </w:tc>
        <w:tc>
          <w:tcPr>
            <w:tcW w:w="745" w:type="pct"/>
          </w:tcPr>
          <w:p w14:paraId="15411D83" w14:textId="77777777" w:rsidR="00FA6E63" w:rsidRPr="004D1C67" w:rsidRDefault="00FA6E63" w:rsidP="00FA6E63">
            <w:pPr>
              <w:rPr>
                <w:sz w:val="18"/>
                <w:szCs w:val="18"/>
              </w:rPr>
            </w:pPr>
          </w:p>
        </w:tc>
      </w:tr>
      <w:tr w:rsidR="00FA6E63" w:rsidRPr="004D1C67" w14:paraId="0B73F5F0" w14:textId="77777777" w:rsidTr="00CE3721">
        <w:trPr>
          <w:trHeight w:val="653"/>
        </w:trPr>
        <w:tc>
          <w:tcPr>
            <w:tcW w:w="1809" w:type="pct"/>
          </w:tcPr>
          <w:p w14:paraId="0AFBDF14" w14:textId="4B04A23B" w:rsidR="00FA6E63" w:rsidRDefault="00FA6E63" w:rsidP="00FA6E63">
            <w:pPr>
              <w:ind w:left="360"/>
              <w:rPr>
                <w:sz w:val="18"/>
                <w:szCs w:val="18"/>
              </w:rPr>
            </w:pPr>
          </w:p>
        </w:tc>
        <w:tc>
          <w:tcPr>
            <w:tcW w:w="2446" w:type="pct"/>
          </w:tcPr>
          <w:p w14:paraId="6B23EB96" w14:textId="67DE63A4" w:rsidR="00FA6E63" w:rsidRDefault="00C04CEC" w:rsidP="00FA6E63">
            <w:pPr>
              <w:rPr>
                <w:sz w:val="18"/>
                <w:szCs w:val="18"/>
              </w:rPr>
            </w:pPr>
            <w:r>
              <w:rPr>
                <w:sz w:val="18"/>
                <w:szCs w:val="18"/>
              </w:rPr>
              <w:t xml:space="preserve">Matt S. asked for ideas for Best Practices for PD for August flex week.  Requesting list of faculty willing to present.  </w:t>
            </w:r>
          </w:p>
          <w:p w14:paraId="7BA9C9BE" w14:textId="021B449D" w:rsidR="00FA6E63" w:rsidRPr="004D1C67" w:rsidRDefault="00FA6E63" w:rsidP="00FA6E63">
            <w:pPr>
              <w:rPr>
                <w:sz w:val="18"/>
                <w:szCs w:val="18"/>
              </w:rPr>
            </w:pPr>
          </w:p>
        </w:tc>
        <w:tc>
          <w:tcPr>
            <w:tcW w:w="745" w:type="pct"/>
          </w:tcPr>
          <w:p w14:paraId="3BAD892A" w14:textId="5C038B89" w:rsidR="00FA6E63" w:rsidRPr="004D1C67" w:rsidRDefault="00FA6E63" w:rsidP="00FA6E63">
            <w:pPr>
              <w:rPr>
                <w:sz w:val="18"/>
                <w:szCs w:val="18"/>
              </w:rPr>
            </w:pPr>
          </w:p>
        </w:tc>
      </w:tr>
      <w:tr w:rsidR="00FA6E63" w:rsidRPr="004D1C67" w14:paraId="219CC149" w14:textId="77777777" w:rsidTr="00CE3721">
        <w:trPr>
          <w:trHeight w:val="653"/>
        </w:trPr>
        <w:tc>
          <w:tcPr>
            <w:tcW w:w="1809" w:type="pct"/>
          </w:tcPr>
          <w:p w14:paraId="06916148" w14:textId="5912A4BE" w:rsidR="00FA6E63" w:rsidRDefault="00FA6E63" w:rsidP="00FA6E63">
            <w:pPr>
              <w:ind w:left="360"/>
              <w:rPr>
                <w:sz w:val="18"/>
                <w:szCs w:val="18"/>
              </w:rPr>
            </w:pPr>
            <w:r>
              <w:rPr>
                <w:sz w:val="18"/>
                <w:szCs w:val="18"/>
              </w:rPr>
              <w:t xml:space="preserve">12.  </w:t>
            </w:r>
            <w:r w:rsidRPr="00FC454C">
              <w:rPr>
                <w:sz w:val="18"/>
                <w:szCs w:val="18"/>
              </w:rPr>
              <w:t>Comments</w:t>
            </w:r>
            <w:r>
              <w:rPr>
                <w:sz w:val="18"/>
                <w:szCs w:val="18"/>
              </w:rPr>
              <w:t>:</w:t>
            </w:r>
          </w:p>
          <w:p w14:paraId="124DCAAB" w14:textId="77777777" w:rsidR="00FA6E63" w:rsidRPr="00FC454C" w:rsidRDefault="00FA6E63" w:rsidP="00FA6E63">
            <w:pPr>
              <w:rPr>
                <w:sz w:val="18"/>
                <w:szCs w:val="18"/>
              </w:rPr>
            </w:pPr>
          </w:p>
          <w:p w14:paraId="48BABD02" w14:textId="64989D60" w:rsidR="00FA6E63" w:rsidRDefault="00C04CEC" w:rsidP="00FA6E63">
            <w:pPr>
              <w:ind w:left="360"/>
              <w:rPr>
                <w:sz w:val="18"/>
                <w:szCs w:val="18"/>
              </w:rPr>
            </w:pPr>
            <w:r>
              <w:rPr>
                <w:sz w:val="18"/>
                <w:szCs w:val="18"/>
              </w:rPr>
              <w:t>Adjournment at 4:16</w:t>
            </w:r>
            <w:r w:rsidR="00FA6E63">
              <w:rPr>
                <w:sz w:val="18"/>
                <w:szCs w:val="18"/>
              </w:rPr>
              <w:t xml:space="preserve"> </w:t>
            </w:r>
            <w:r w:rsidR="00FA6E63" w:rsidRPr="00EB3101">
              <w:rPr>
                <w:sz w:val="18"/>
                <w:szCs w:val="18"/>
              </w:rPr>
              <w:t>p.m.</w:t>
            </w:r>
          </w:p>
        </w:tc>
        <w:tc>
          <w:tcPr>
            <w:tcW w:w="2446" w:type="pct"/>
          </w:tcPr>
          <w:p w14:paraId="3EF1CB12" w14:textId="76AA6AED" w:rsidR="00FA6E63" w:rsidRDefault="00E41F0B" w:rsidP="00FA6E63">
            <w:pPr>
              <w:rPr>
                <w:sz w:val="18"/>
                <w:szCs w:val="18"/>
              </w:rPr>
            </w:pPr>
            <w:r>
              <w:rPr>
                <w:sz w:val="18"/>
                <w:szCs w:val="18"/>
              </w:rPr>
              <w:t xml:space="preserve">Motion to </w:t>
            </w:r>
            <w:proofErr w:type="spellStart"/>
            <w:r>
              <w:rPr>
                <w:sz w:val="18"/>
                <w:szCs w:val="18"/>
              </w:rPr>
              <w:t>adjorn</w:t>
            </w:r>
            <w:proofErr w:type="spellEnd"/>
            <w:r>
              <w:rPr>
                <w:sz w:val="18"/>
                <w:szCs w:val="18"/>
              </w:rPr>
              <w:t xml:space="preserve"> – Matt S, 2</w:t>
            </w:r>
            <w:r w:rsidRPr="00E41F0B">
              <w:rPr>
                <w:sz w:val="18"/>
                <w:szCs w:val="18"/>
                <w:vertAlign w:val="superscript"/>
              </w:rPr>
              <w:t>nd</w:t>
            </w:r>
            <w:r>
              <w:rPr>
                <w:sz w:val="18"/>
                <w:szCs w:val="18"/>
              </w:rPr>
              <w:t xml:space="preserve"> – Loay.  All in favor.  </w:t>
            </w:r>
          </w:p>
        </w:tc>
        <w:tc>
          <w:tcPr>
            <w:tcW w:w="745" w:type="pct"/>
          </w:tcPr>
          <w:p w14:paraId="5D08471B" w14:textId="77777777" w:rsidR="00FA6E63" w:rsidRPr="008A576D" w:rsidRDefault="00FA6E63" w:rsidP="00FA6E63">
            <w:pPr>
              <w:rPr>
                <w:sz w:val="18"/>
                <w:szCs w:val="18"/>
              </w:rPr>
            </w:pPr>
          </w:p>
        </w:tc>
      </w:tr>
    </w:tbl>
    <w:p w14:paraId="51F795E0" w14:textId="77777777" w:rsidR="00044CE0" w:rsidRPr="00F01FBE" w:rsidRDefault="00044CE0">
      <w:pPr>
        <w:rPr>
          <w:rFonts w:cs="Arial"/>
        </w:rPr>
      </w:pPr>
    </w:p>
    <w:p w14:paraId="571741FC" w14:textId="202FBCD0"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5972" w14:textId="77777777" w:rsidR="00142B90" w:rsidRDefault="00142B90" w:rsidP="003A1DD3">
      <w:r>
        <w:separator/>
      </w:r>
    </w:p>
  </w:endnote>
  <w:endnote w:type="continuationSeparator" w:id="0">
    <w:p w14:paraId="7A33496F" w14:textId="77777777" w:rsidR="00142B90" w:rsidRDefault="00142B90"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DE53E" w14:textId="77777777" w:rsidR="00142B90" w:rsidRDefault="00142B90" w:rsidP="003A1DD3">
      <w:r>
        <w:separator/>
      </w:r>
    </w:p>
  </w:footnote>
  <w:footnote w:type="continuationSeparator" w:id="0">
    <w:p w14:paraId="6844EC58" w14:textId="77777777" w:rsidR="00142B90" w:rsidRDefault="00142B90"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1D243D" w:rsidRPr="003A1DD3" w:rsidRDefault="001D243D"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2"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18"/>
  </w:num>
  <w:num w:numId="7">
    <w:abstractNumId w:val="9"/>
  </w:num>
  <w:num w:numId="8">
    <w:abstractNumId w:val="15"/>
  </w:num>
  <w:num w:numId="9">
    <w:abstractNumId w:val="13"/>
  </w:num>
  <w:num w:numId="10">
    <w:abstractNumId w:val="2"/>
  </w:num>
  <w:num w:numId="11">
    <w:abstractNumId w:val="12"/>
  </w:num>
  <w:num w:numId="12">
    <w:abstractNumId w:val="16"/>
  </w:num>
  <w:num w:numId="13">
    <w:abstractNumId w:val="8"/>
  </w:num>
  <w:num w:numId="14">
    <w:abstractNumId w:val="7"/>
  </w:num>
  <w:num w:numId="15">
    <w:abstractNumId w:val="5"/>
  </w:num>
  <w:num w:numId="16">
    <w:abstractNumId w:val="14"/>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52DF"/>
    <w:rsid w:val="0000538C"/>
    <w:rsid w:val="000055D4"/>
    <w:rsid w:val="00006A78"/>
    <w:rsid w:val="000079AF"/>
    <w:rsid w:val="00007F1E"/>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36B5"/>
    <w:rsid w:val="0004375B"/>
    <w:rsid w:val="00043EC0"/>
    <w:rsid w:val="00044091"/>
    <w:rsid w:val="00044CE0"/>
    <w:rsid w:val="000457A7"/>
    <w:rsid w:val="00052522"/>
    <w:rsid w:val="00053266"/>
    <w:rsid w:val="0005524E"/>
    <w:rsid w:val="00055817"/>
    <w:rsid w:val="00056ACF"/>
    <w:rsid w:val="000577B6"/>
    <w:rsid w:val="000649B7"/>
    <w:rsid w:val="00065F6A"/>
    <w:rsid w:val="000678D5"/>
    <w:rsid w:val="00072CA7"/>
    <w:rsid w:val="00073705"/>
    <w:rsid w:val="00081D98"/>
    <w:rsid w:val="00082C24"/>
    <w:rsid w:val="000833D2"/>
    <w:rsid w:val="0008341F"/>
    <w:rsid w:val="00083F0F"/>
    <w:rsid w:val="00087408"/>
    <w:rsid w:val="00091AEF"/>
    <w:rsid w:val="00091E13"/>
    <w:rsid w:val="000B068F"/>
    <w:rsid w:val="000B618B"/>
    <w:rsid w:val="000C1DF7"/>
    <w:rsid w:val="000C3D8B"/>
    <w:rsid w:val="000D1E50"/>
    <w:rsid w:val="000D20F1"/>
    <w:rsid w:val="000D34DE"/>
    <w:rsid w:val="000D4C6C"/>
    <w:rsid w:val="000D705A"/>
    <w:rsid w:val="000D76E3"/>
    <w:rsid w:val="000D7AAF"/>
    <w:rsid w:val="000E1673"/>
    <w:rsid w:val="000E19BB"/>
    <w:rsid w:val="000E5954"/>
    <w:rsid w:val="000E5CFA"/>
    <w:rsid w:val="000E7951"/>
    <w:rsid w:val="000F1819"/>
    <w:rsid w:val="000F1CE2"/>
    <w:rsid w:val="000F3AB6"/>
    <w:rsid w:val="000F3E94"/>
    <w:rsid w:val="001003FA"/>
    <w:rsid w:val="001004FF"/>
    <w:rsid w:val="00100A1C"/>
    <w:rsid w:val="001107E7"/>
    <w:rsid w:val="00110A22"/>
    <w:rsid w:val="0011109B"/>
    <w:rsid w:val="00113172"/>
    <w:rsid w:val="00114B1B"/>
    <w:rsid w:val="00116B92"/>
    <w:rsid w:val="001314B5"/>
    <w:rsid w:val="0013199A"/>
    <w:rsid w:val="00132802"/>
    <w:rsid w:val="001374C9"/>
    <w:rsid w:val="00137610"/>
    <w:rsid w:val="001419BC"/>
    <w:rsid w:val="00142865"/>
    <w:rsid w:val="00142B90"/>
    <w:rsid w:val="00144FC6"/>
    <w:rsid w:val="001526BA"/>
    <w:rsid w:val="00152AE5"/>
    <w:rsid w:val="00152E88"/>
    <w:rsid w:val="00154378"/>
    <w:rsid w:val="00160D21"/>
    <w:rsid w:val="001614C9"/>
    <w:rsid w:val="00162593"/>
    <w:rsid w:val="00162D23"/>
    <w:rsid w:val="00164B7E"/>
    <w:rsid w:val="00167B14"/>
    <w:rsid w:val="00170116"/>
    <w:rsid w:val="00170846"/>
    <w:rsid w:val="001719B1"/>
    <w:rsid w:val="00172E99"/>
    <w:rsid w:val="001735AB"/>
    <w:rsid w:val="00174FD7"/>
    <w:rsid w:val="001776B3"/>
    <w:rsid w:val="00183B40"/>
    <w:rsid w:val="00185292"/>
    <w:rsid w:val="00190974"/>
    <w:rsid w:val="00191256"/>
    <w:rsid w:val="00191776"/>
    <w:rsid w:val="00191C7C"/>
    <w:rsid w:val="001A1DDA"/>
    <w:rsid w:val="001A795D"/>
    <w:rsid w:val="001B10BD"/>
    <w:rsid w:val="001B13BB"/>
    <w:rsid w:val="001B3374"/>
    <w:rsid w:val="001B51F7"/>
    <w:rsid w:val="001C0913"/>
    <w:rsid w:val="001C30FD"/>
    <w:rsid w:val="001D243D"/>
    <w:rsid w:val="001D7D8F"/>
    <w:rsid w:val="001E37F6"/>
    <w:rsid w:val="001F74EF"/>
    <w:rsid w:val="001F7629"/>
    <w:rsid w:val="00201183"/>
    <w:rsid w:val="00201450"/>
    <w:rsid w:val="00202F1F"/>
    <w:rsid w:val="00207287"/>
    <w:rsid w:val="00211120"/>
    <w:rsid w:val="00211C3A"/>
    <w:rsid w:val="0021664C"/>
    <w:rsid w:val="00221F82"/>
    <w:rsid w:val="00222C5F"/>
    <w:rsid w:val="00225287"/>
    <w:rsid w:val="00225695"/>
    <w:rsid w:val="00226800"/>
    <w:rsid w:val="002276A9"/>
    <w:rsid w:val="00230DA7"/>
    <w:rsid w:val="00231B22"/>
    <w:rsid w:val="002341D0"/>
    <w:rsid w:val="00234D54"/>
    <w:rsid w:val="0023601D"/>
    <w:rsid w:val="00236E1F"/>
    <w:rsid w:val="00237F32"/>
    <w:rsid w:val="00246551"/>
    <w:rsid w:val="00250FA0"/>
    <w:rsid w:val="002535B0"/>
    <w:rsid w:val="00253AB5"/>
    <w:rsid w:val="0025676E"/>
    <w:rsid w:val="00260722"/>
    <w:rsid w:val="002609D7"/>
    <w:rsid w:val="002612B1"/>
    <w:rsid w:val="00261FDA"/>
    <w:rsid w:val="002635B2"/>
    <w:rsid w:val="00263FDC"/>
    <w:rsid w:val="00265BB6"/>
    <w:rsid w:val="00266E17"/>
    <w:rsid w:val="002677CF"/>
    <w:rsid w:val="00273D45"/>
    <w:rsid w:val="002752C6"/>
    <w:rsid w:val="002779CF"/>
    <w:rsid w:val="00281041"/>
    <w:rsid w:val="002813E2"/>
    <w:rsid w:val="00281FB1"/>
    <w:rsid w:val="002824FD"/>
    <w:rsid w:val="0028382A"/>
    <w:rsid w:val="00284510"/>
    <w:rsid w:val="00286382"/>
    <w:rsid w:val="00287EBF"/>
    <w:rsid w:val="0029182B"/>
    <w:rsid w:val="00291C3B"/>
    <w:rsid w:val="00292196"/>
    <w:rsid w:val="00292BCC"/>
    <w:rsid w:val="00292FEF"/>
    <w:rsid w:val="00293A38"/>
    <w:rsid w:val="00293B4D"/>
    <w:rsid w:val="00294871"/>
    <w:rsid w:val="0029775F"/>
    <w:rsid w:val="002A0DA2"/>
    <w:rsid w:val="002A19B2"/>
    <w:rsid w:val="002A2E90"/>
    <w:rsid w:val="002A58DA"/>
    <w:rsid w:val="002B1FCA"/>
    <w:rsid w:val="002C10B2"/>
    <w:rsid w:val="002C2CE8"/>
    <w:rsid w:val="002C4065"/>
    <w:rsid w:val="002C40C8"/>
    <w:rsid w:val="002C57BF"/>
    <w:rsid w:val="002C5BC0"/>
    <w:rsid w:val="002E3BF7"/>
    <w:rsid w:val="002E3F4F"/>
    <w:rsid w:val="002E3FA9"/>
    <w:rsid w:val="002E6707"/>
    <w:rsid w:val="002F0ED6"/>
    <w:rsid w:val="002F1E1B"/>
    <w:rsid w:val="002F1E8A"/>
    <w:rsid w:val="002F2AB5"/>
    <w:rsid w:val="002F4C86"/>
    <w:rsid w:val="002F5602"/>
    <w:rsid w:val="00302F97"/>
    <w:rsid w:val="00314B12"/>
    <w:rsid w:val="00316DE3"/>
    <w:rsid w:val="003207C8"/>
    <w:rsid w:val="003214C8"/>
    <w:rsid w:val="0032459B"/>
    <w:rsid w:val="00326110"/>
    <w:rsid w:val="00326478"/>
    <w:rsid w:val="00330218"/>
    <w:rsid w:val="00333F09"/>
    <w:rsid w:val="00334DFB"/>
    <w:rsid w:val="003376FE"/>
    <w:rsid w:val="0034028F"/>
    <w:rsid w:val="00345402"/>
    <w:rsid w:val="00350926"/>
    <w:rsid w:val="003538C2"/>
    <w:rsid w:val="00353E00"/>
    <w:rsid w:val="00355F66"/>
    <w:rsid w:val="0036291A"/>
    <w:rsid w:val="0036296F"/>
    <w:rsid w:val="00365A06"/>
    <w:rsid w:val="003663A3"/>
    <w:rsid w:val="0036679A"/>
    <w:rsid w:val="00370B27"/>
    <w:rsid w:val="00370CC2"/>
    <w:rsid w:val="0037188C"/>
    <w:rsid w:val="0037487E"/>
    <w:rsid w:val="0037508A"/>
    <w:rsid w:val="0037567A"/>
    <w:rsid w:val="00377DF6"/>
    <w:rsid w:val="00380F33"/>
    <w:rsid w:val="00382A75"/>
    <w:rsid w:val="00382E61"/>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E0431"/>
    <w:rsid w:val="003E0C57"/>
    <w:rsid w:val="003E162B"/>
    <w:rsid w:val="003E1BAD"/>
    <w:rsid w:val="003E31B6"/>
    <w:rsid w:val="003E40F5"/>
    <w:rsid w:val="003F120A"/>
    <w:rsid w:val="003F68F3"/>
    <w:rsid w:val="004014A3"/>
    <w:rsid w:val="00401EC7"/>
    <w:rsid w:val="0040210A"/>
    <w:rsid w:val="0040385A"/>
    <w:rsid w:val="00404F53"/>
    <w:rsid w:val="00406C52"/>
    <w:rsid w:val="0040738B"/>
    <w:rsid w:val="0040746B"/>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E19"/>
    <w:rsid w:val="00435C50"/>
    <w:rsid w:val="00436B84"/>
    <w:rsid w:val="00436FC3"/>
    <w:rsid w:val="00440192"/>
    <w:rsid w:val="004407EB"/>
    <w:rsid w:val="00443648"/>
    <w:rsid w:val="00445092"/>
    <w:rsid w:val="00446333"/>
    <w:rsid w:val="004466B4"/>
    <w:rsid w:val="00446C14"/>
    <w:rsid w:val="004477E0"/>
    <w:rsid w:val="00450350"/>
    <w:rsid w:val="0045101A"/>
    <w:rsid w:val="004604FB"/>
    <w:rsid w:val="00460D96"/>
    <w:rsid w:val="004643B9"/>
    <w:rsid w:val="0046613A"/>
    <w:rsid w:val="00466AE1"/>
    <w:rsid w:val="004728C1"/>
    <w:rsid w:val="004803C8"/>
    <w:rsid w:val="004850C4"/>
    <w:rsid w:val="00490E8C"/>
    <w:rsid w:val="004932FA"/>
    <w:rsid w:val="004A12D4"/>
    <w:rsid w:val="004A27F8"/>
    <w:rsid w:val="004A2A1B"/>
    <w:rsid w:val="004A4EB7"/>
    <w:rsid w:val="004A5A0B"/>
    <w:rsid w:val="004A799C"/>
    <w:rsid w:val="004B1ED1"/>
    <w:rsid w:val="004B4021"/>
    <w:rsid w:val="004B5854"/>
    <w:rsid w:val="004B72B7"/>
    <w:rsid w:val="004C293A"/>
    <w:rsid w:val="004C6388"/>
    <w:rsid w:val="004D00F7"/>
    <w:rsid w:val="004D0F50"/>
    <w:rsid w:val="004D1261"/>
    <w:rsid w:val="004D1AE0"/>
    <w:rsid w:val="004D207A"/>
    <w:rsid w:val="004D56E0"/>
    <w:rsid w:val="004E29FA"/>
    <w:rsid w:val="004F0FDD"/>
    <w:rsid w:val="005012F5"/>
    <w:rsid w:val="00503886"/>
    <w:rsid w:val="005049FB"/>
    <w:rsid w:val="00505CF1"/>
    <w:rsid w:val="00507A3A"/>
    <w:rsid w:val="00512E4C"/>
    <w:rsid w:val="00515AD0"/>
    <w:rsid w:val="00516B24"/>
    <w:rsid w:val="00527F7E"/>
    <w:rsid w:val="005306E7"/>
    <w:rsid w:val="005311C9"/>
    <w:rsid w:val="00533A1B"/>
    <w:rsid w:val="00534A08"/>
    <w:rsid w:val="0054513E"/>
    <w:rsid w:val="00547E15"/>
    <w:rsid w:val="00550D4D"/>
    <w:rsid w:val="00551125"/>
    <w:rsid w:val="005526DC"/>
    <w:rsid w:val="00552C75"/>
    <w:rsid w:val="0055444E"/>
    <w:rsid w:val="00560C81"/>
    <w:rsid w:val="00562F51"/>
    <w:rsid w:val="00566246"/>
    <w:rsid w:val="005712A5"/>
    <w:rsid w:val="0057357F"/>
    <w:rsid w:val="00582067"/>
    <w:rsid w:val="0058228A"/>
    <w:rsid w:val="0058594E"/>
    <w:rsid w:val="00585FEE"/>
    <w:rsid w:val="00591750"/>
    <w:rsid w:val="00591B8F"/>
    <w:rsid w:val="00595BF4"/>
    <w:rsid w:val="005A4F61"/>
    <w:rsid w:val="005A51F2"/>
    <w:rsid w:val="005B1E0D"/>
    <w:rsid w:val="005B5D8B"/>
    <w:rsid w:val="005B60DF"/>
    <w:rsid w:val="005B6B42"/>
    <w:rsid w:val="005C3FE2"/>
    <w:rsid w:val="005C4D79"/>
    <w:rsid w:val="005C6710"/>
    <w:rsid w:val="005C6C74"/>
    <w:rsid w:val="005D0D80"/>
    <w:rsid w:val="005D6C6B"/>
    <w:rsid w:val="005E01C7"/>
    <w:rsid w:val="005E06EB"/>
    <w:rsid w:val="005E17C6"/>
    <w:rsid w:val="005E1D54"/>
    <w:rsid w:val="005E6F9F"/>
    <w:rsid w:val="005E7229"/>
    <w:rsid w:val="005F42F5"/>
    <w:rsid w:val="005F4945"/>
    <w:rsid w:val="005F5953"/>
    <w:rsid w:val="00600CA6"/>
    <w:rsid w:val="00602C50"/>
    <w:rsid w:val="00605EE0"/>
    <w:rsid w:val="006145A7"/>
    <w:rsid w:val="006154DC"/>
    <w:rsid w:val="00616795"/>
    <w:rsid w:val="00616B68"/>
    <w:rsid w:val="006253A3"/>
    <w:rsid w:val="00625578"/>
    <w:rsid w:val="006265EE"/>
    <w:rsid w:val="00630027"/>
    <w:rsid w:val="006307E1"/>
    <w:rsid w:val="00631949"/>
    <w:rsid w:val="00631C2F"/>
    <w:rsid w:val="00631F1E"/>
    <w:rsid w:val="006335F2"/>
    <w:rsid w:val="006363A6"/>
    <w:rsid w:val="00636D8B"/>
    <w:rsid w:val="00643D9B"/>
    <w:rsid w:val="00647A8A"/>
    <w:rsid w:val="00651DB2"/>
    <w:rsid w:val="006545E9"/>
    <w:rsid w:val="00654F04"/>
    <w:rsid w:val="006551B4"/>
    <w:rsid w:val="00655FDA"/>
    <w:rsid w:val="006576C7"/>
    <w:rsid w:val="00660EBC"/>
    <w:rsid w:val="00662D85"/>
    <w:rsid w:val="006666A7"/>
    <w:rsid w:val="00671204"/>
    <w:rsid w:val="00673F62"/>
    <w:rsid w:val="00675D11"/>
    <w:rsid w:val="00680263"/>
    <w:rsid w:val="00681759"/>
    <w:rsid w:val="0068220D"/>
    <w:rsid w:val="006829E4"/>
    <w:rsid w:val="00685D26"/>
    <w:rsid w:val="006870F1"/>
    <w:rsid w:val="00687A37"/>
    <w:rsid w:val="00692D77"/>
    <w:rsid w:val="006954A3"/>
    <w:rsid w:val="006A0F5F"/>
    <w:rsid w:val="006A30E5"/>
    <w:rsid w:val="006A5A9E"/>
    <w:rsid w:val="006A5D76"/>
    <w:rsid w:val="006A71F7"/>
    <w:rsid w:val="006A7C19"/>
    <w:rsid w:val="006B103D"/>
    <w:rsid w:val="006B2E0C"/>
    <w:rsid w:val="006B493E"/>
    <w:rsid w:val="006C2F9A"/>
    <w:rsid w:val="006D205F"/>
    <w:rsid w:val="006D3E6C"/>
    <w:rsid w:val="006E51D6"/>
    <w:rsid w:val="006E6DC5"/>
    <w:rsid w:val="006F2329"/>
    <w:rsid w:val="006F2788"/>
    <w:rsid w:val="006F29A0"/>
    <w:rsid w:val="006F3495"/>
    <w:rsid w:val="006F35AF"/>
    <w:rsid w:val="006F4E7D"/>
    <w:rsid w:val="0070072A"/>
    <w:rsid w:val="0070196A"/>
    <w:rsid w:val="00702A7E"/>
    <w:rsid w:val="00704CA4"/>
    <w:rsid w:val="00706AAE"/>
    <w:rsid w:val="00711170"/>
    <w:rsid w:val="00712296"/>
    <w:rsid w:val="00714C77"/>
    <w:rsid w:val="00717DEC"/>
    <w:rsid w:val="0072277F"/>
    <w:rsid w:val="00722989"/>
    <w:rsid w:val="00730058"/>
    <w:rsid w:val="00731AA9"/>
    <w:rsid w:val="00732BC8"/>
    <w:rsid w:val="00740C81"/>
    <w:rsid w:val="00741092"/>
    <w:rsid w:val="00741C14"/>
    <w:rsid w:val="00742ED8"/>
    <w:rsid w:val="00746200"/>
    <w:rsid w:val="0074758C"/>
    <w:rsid w:val="0075326D"/>
    <w:rsid w:val="00753812"/>
    <w:rsid w:val="00754734"/>
    <w:rsid w:val="0076078B"/>
    <w:rsid w:val="00762D28"/>
    <w:rsid w:val="00767053"/>
    <w:rsid w:val="007674BE"/>
    <w:rsid w:val="007701C0"/>
    <w:rsid w:val="00776702"/>
    <w:rsid w:val="007801D2"/>
    <w:rsid w:val="007807CB"/>
    <w:rsid w:val="00783A4E"/>
    <w:rsid w:val="00784701"/>
    <w:rsid w:val="007855B2"/>
    <w:rsid w:val="00785778"/>
    <w:rsid w:val="00791E9F"/>
    <w:rsid w:val="00793536"/>
    <w:rsid w:val="0079522C"/>
    <w:rsid w:val="00795900"/>
    <w:rsid w:val="007A0783"/>
    <w:rsid w:val="007A5FC5"/>
    <w:rsid w:val="007B0B10"/>
    <w:rsid w:val="007B44CA"/>
    <w:rsid w:val="007B57CA"/>
    <w:rsid w:val="007B6B57"/>
    <w:rsid w:val="007C086F"/>
    <w:rsid w:val="007C1044"/>
    <w:rsid w:val="007C2F7F"/>
    <w:rsid w:val="007C554C"/>
    <w:rsid w:val="007C63FE"/>
    <w:rsid w:val="007C6DEA"/>
    <w:rsid w:val="007C7751"/>
    <w:rsid w:val="007C777A"/>
    <w:rsid w:val="007D0CFE"/>
    <w:rsid w:val="007D38C3"/>
    <w:rsid w:val="007D4186"/>
    <w:rsid w:val="007D41D6"/>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76FD"/>
    <w:rsid w:val="00827B60"/>
    <w:rsid w:val="008317D0"/>
    <w:rsid w:val="00832168"/>
    <w:rsid w:val="00832650"/>
    <w:rsid w:val="00832A74"/>
    <w:rsid w:val="00836A0D"/>
    <w:rsid w:val="00837719"/>
    <w:rsid w:val="00841251"/>
    <w:rsid w:val="0084140A"/>
    <w:rsid w:val="008442CD"/>
    <w:rsid w:val="00852441"/>
    <w:rsid w:val="008565EE"/>
    <w:rsid w:val="00856ED2"/>
    <w:rsid w:val="00861636"/>
    <w:rsid w:val="00862F74"/>
    <w:rsid w:val="00865CBA"/>
    <w:rsid w:val="00871960"/>
    <w:rsid w:val="00872A3E"/>
    <w:rsid w:val="00874BE1"/>
    <w:rsid w:val="00881385"/>
    <w:rsid w:val="008838A5"/>
    <w:rsid w:val="00884B0E"/>
    <w:rsid w:val="0088596E"/>
    <w:rsid w:val="00885E10"/>
    <w:rsid w:val="008860CC"/>
    <w:rsid w:val="008909AE"/>
    <w:rsid w:val="00894A49"/>
    <w:rsid w:val="008A24EB"/>
    <w:rsid w:val="008B1BE1"/>
    <w:rsid w:val="008B6242"/>
    <w:rsid w:val="008B7194"/>
    <w:rsid w:val="008B793E"/>
    <w:rsid w:val="008B7CB3"/>
    <w:rsid w:val="008C135F"/>
    <w:rsid w:val="008C49A8"/>
    <w:rsid w:val="008C6690"/>
    <w:rsid w:val="008C7076"/>
    <w:rsid w:val="008D082A"/>
    <w:rsid w:val="008D15C7"/>
    <w:rsid w:val="008D15EB"/>
    <w:rsid w:val="008E041A"/>
    <w:rsid w:val="008E3A74"/>
    <w:rsid w:val="008E45D5"/>
    <w:rsid w:val="008E7E00"/>
    <w:rsid w:val="008F1A40"/>
    <w:rsid w:val="008F1F0D"/>
    <w:rsid w:val="008F3674"/>
    <w:rsid w:val="008F4D1A"/>
    <w:rsid w:val="008F65CB"/>
    <w:rsid w:val="008F6969"/>
    <w:rsid w:val="00902C4C"/>
    <w:rsid w:val="009074C0"/>
    <w:rsid w:val="0091310D"/>
    <w:rsid w:val="009136D0"/>
    <w:rsid w:val="00913FE4"/>
    <w:rsid w:val="0092057B"/>
    <w:rsid w:val="009235DB"/>
    <w:rsid w:val="00925796"/>
    <w:rsid w:val="00926642"/>
    <w:rsid w:val="00927302"/>
    <w:rsid w:val="00930697"/>
    <w:rsid w:val="009334AF"/>
    <w:rsid w:val="009361FB"/>
    <w:rsid w:val="0093694A"/>
    <w:rsid w:val="009403AA"/>
    <w:rsid w:val="009417FF"/>
    <w:rsid w:val="0094606C"/>
    <w:rsid w:val="0095408C"/>
    <w:rsid w:val="00954676"/>
    <w:rsid w:val="00956914"/>
    <w:rsid w:val="009605DC"/>
    <w:rsid w:val="00962F25"/>
    <w:rsid w:val="009636F2"/>
    <w:rsid w:val="009658C1"/>
    <w:rsid w:val="0096759B"/>
    <w:rsid w:val="00973007"/>
    <w:rsid w:val="009732DC"/>
    <w:rsid w:val="009733E0"/>
    <w:rsid w:val="00974D9C"/>
    <w:rsid w:val="00980708"/>
    <w:rsid w:val="009808EC"/>
    <w:rsid w:val="00980A7E"/>
    <w:rsid w:val="00982324"/>
    <w:rsid w:val="009841C8"/>
    <w:rsid w:val="009845D1"/>
    <w:rsid w:val="009959EA"/>
    <w:rsid w:val="0099743B"/>
    <w:rsid w:val="00997947"/>
    <w:rsid w:val="009A2586"/>
    <w:rsid w:val="009A4566"/>
    <w:rsid w:val="009B00F9"/>
    <w:rsid w:val="009B0F66"/>
    <w:rsid w:val="009B189D"/>
    <w:rsid w:val="009B34EA"/>
    <w:rsid w:val="009D2ABE"/>
    <w:rsid w:val="009D3F2A"/>
    <w:rsid w:val="009D6823"/>
    <w:rsid w:val="009D7F52"/>
    <w:rsid w:val="009E2340"/>
    <w:rsid w:val="009E281C"/>
    <w:rsid w:val="009E353B"/>
    <w:rsid w:val="009E72F9"/>
    <w:rsid w:val="009E7557"/>
    <w:rsid w:val="009F0281"/>
    <w:rsid w:val="009F239B"/>
    <w:rsid w:val="009F3AC6"/>
    <w:rsid w:val="009F5137"/>
    <w:rsid w:val="009F76B9"/>
    <w:rsid w:val="00A00FE1"/>
    <w:rsid w:val="00A02A4E"/>
    <w:rsid w:val="00A06859"/>
    <w:rsid w:val="00A10029"/>
    <w:rsid w:val="00A1615F"/>
    <w:rsid w:val="00A17307"/>
    <w:rsid w:val="00A21FBC"/>
    <w:rsid w:val="00A2630E"/>
    <w:rsid w:val="00A31382"/>
    <w:rsid w:val="00A3300D"/>
    <w:rsid w:val="00A406F6"/>
    <w:rsid w:val="00A41230"/>
    <w:rsid w:val="00A4173D"/>
    <w:rsid w:val="00A428E2"/>
    <w:rsid w:val="00A43F82"/>
    <w:rsid w:val="00A50ABF"/>
    <w:rsid w:val="00A53120"/>
    <w:rsid w:val="00A541F5"/>
    <w:rsid w:val="00A54686"/>
    <w:rsid w:val="00A56506"/>
    <w:rsid w:val="00A56CCB"/>
    <w:rsid w:val="00A60C32"/>
    <w:rsid w:val="00A70B15"/>
    <w:rsid w:val="00A738E5"/>
    <w:rsid w:val="00A73C3D"/>
    <w:rsid w:val="00A75A8C"/>
    <w:rsid w:val="00A817EE"/>
    <w:rsid w:val="00A819DC"/>
    <w:rsid w:val="00A83B97"/>
    <w:rsid w:val="00A9179E"/>
    <w:rsid w:val="00A922CF"/>
    <w:rsid w:val="00A95E49"/>
    <w:rsid w:val="00A974DD"/>
    <w:rsid w:val="00AA2D97"/>
    <w:rsid w:val="00AA4891"/>
    <w:rsid w:val="00AA5A25"/>
    <w:rsid w:val="00AA7677"/>
    <w:rsid w:val="00AA7D4A"/>
    <w:rsid w:val="00AB3DDB"/>
    <w:rsid w:val="00AC0C22"/>
    <w:rsid w:val="00AC1018"/>
    <w:rsid w:val="00AC2009"/>
    <w:rsid w:val="00AC2AD8"/>
    <w:rsid w:val="00AC37E3"/>
    <w:rsid w:val="00AD1D58"/>
    <w:rsid w:val="00AD404F"/>
    <w:rsid w:val="00AD53F5"/>
    <w:rsid w:val="00AD7055"/>
    <w:rsid w:val="00AE1295"/>
    <w:rsid w:val="00AE17FA"/>
    <w:rsid w:val="00AE3A7E"/>
    <w:rsid w:val="00AF3F7E"/>
    <w:rsid w:val="00AF49E0"/>
    <w:rsid w:val="00AF618C"/>
    <w:rsid w:val="00B003CB"/>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904"/>
    <w:rsid w:val="00B537B5"/>
    <w:rsid w:val="00B57C98"/>
    <w:rsid w:val="00B61DF9"/>
    <w:rsid w:val="00B625DE"/>
    <w:rsid w:val="00B6262F"/>
    <w:rsid w:val="00B633F1"/>
    <w:rsid w:val="00B640DB"/>
    <w:rsid w:val="00B642E4"/>
    <w:rsid w:val="00B73089"/>
    <w:rsid w:val="00B75A30"/>
    <w:rsid w:val="00B766A8"/>
    <w:rsid w:val="00B768DC"/>
    <w:rsid w:val="00B8024E"/>
    <w:rsid w:val="00B806D1"/>
    <w:rsid w:val="00B8640A"/>
    <w:rsid w:val="00B871A0"/>
    <w:rsid w:val="00B912F3"/>
    <w:rsid w:val="00B91346"/>
    <w:rsid w:val="00B9281C"/>
    <w:rsid w:val="00B93C19"/>
    <w:rsid w:val="00B94B5D"/>
    <w:rsid w:val="00B97183"/>
    <w:rsid w:val="00BA20B6"/>
    <w:rsid w:val="00BA20F9"/>
    <w:rsid w:val="00BA4153"/>
    <w:rsid w:val="00BA57E1"/>
    <w:rsid w:val="00BA5A47"/>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D08"/>
    <w:rsid w:val="00BF3421"/>
    <w:rsid w:val="00BF413B"/>
    <w:rsid w:val="00BF5066"/>
    <w:rsid w:val="00C0016C"/>
    <w:rsid w:val="00C02510"/>
    <w:rsid w:val="00C03828"/>
    <w:rsid w:val="00C04CEC"/>
    <w:rsid w:val="00C06362"/>
    <w:rsid w:val="00C073D6"/>
    <w:rsid w:val="00C07F10"/>
    <w:rsid w:val="00C13C34"/>
    <w:rsid w:val="00C14D4E"/>
    <w:rsid w:val="00C1653F"/>
    <w:rsid w:val="00C171A5"/>
    <w:rsid w:val="00C17549"/>
    <w:rsid w:val="00C17F3D"/>
    <w:rsid w:val="00C208A3"/>
    <w:rsid w:val="00C2449E"/>
    <w:rsid w:val="00C25692"/>
    <w:rsid w:val="00C32527"/>
    <w:rsid w:val="00C37F6C"/>
    <w:rsid w:val="00C40EE5"/>
    <w:rsid w:val="00C52804"/>
    <w:rsid w:val="00C55BEB"/>
    <w:rsid w:val="00C61D96"/>
    <w:rsid w:val="00C637FA"/>
    <w:rsid w:val="00C63E44"/>
    <w:rsid w:val="00C644D4"/>
    <w:rsid w:val="00C65862"/>
    <w:rsid w:val="00C65998"/>
    <w:rsid w:val="00C66DB8"/>
    <w:rsid w:val="00C73C94"/>
    <w:rsid w:val="00C74B8C"/>
    <w:rsid w:val="00C76964"/>
    <w:rsid w:val="00C81887"/>
    <w:rsid w:val="00C839EA"/>
    <w:rsid w:val="00C9011D"/>
    <w:rsid w:val="00C90EE1"/>
    <w:rsid w:val="00C91068"/>
    <w:rsid w:val="00C92A68"/>
    <w:rsid w:val="00C94C8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4529"/>
    <w:rsid w:val="00D03D41"/>
    <w:rsid w:val="00D05FC5"/>
    <w:rsid w:val="00D130C2"/>
    <w:rsid w:val="00D14260"/>
    <w:rsid w:val="00D14B55"/>
    <w:rsid w:val="00D17D85"/>
    <w:rsid w:val="00D20E14"/>
    <w:rsid w:val="00D2126D"/>
    <w:rsid w:val="00D25A75"/>
    <w:rsid w:val="00D30726"/>
    <w:rsid w:val="00D37FD3"/>
    <w:rsid w:val="00D40100"/>
    <w:rsid w:val="00D4375F"/>
    <w:rsid w:val="00D44198"/>
    <w:rsid w:val="00D44858"/>
    <w:rsid w:val="00D45806"/>
    <w:rsid w:val="00D54AC3"/>
    <w:rsid w:val="00D60C80"/>
    <w:rsid w:val="00D66648"/>
    <w:rsid w:val="00D67310"/>
    <w:rsid w:val="00D70AAB"/>
    <w:rsid w:val="00D770C0"/>
    <w:rsid w:val="00D80DA8"/>
    <w:rsid w:val="00D82974"/>
    <w:rsid w:val="00D83416"/>
    <w:rsid w:val="00D842E4"/>
    <w:rsid w:val="00D8477F"/>
    <w:rsid w:val="00D86527"/>
    <w:rsid w:val="00D91385"/>
    <w:rsid w:val="00D961F9"/>
    <w:rsid w:val="00DA2039"/>
    <w:rsid w:val="00DA6E21"/>
    <w:rsid w:val="00DB25F8"/>
    <w:rsid w:val="00DB6878"/>
    <w:rsid w:val="00DB68DB"/>
    <w:rsid w:val="00DC1DE2"/>
    <w:rsid w:val="00DC2CDF"/>
    <w:rsid w:val="00DC56D1"/>
    <w:rsid w:val="00DC6FB8"/>
    <w:rsid w:val="00DD2526"/>
    <w:rsid w:val="00DD4F77"/>
    <w:rsid w:val="00DD76E6"/>
    <w:rsid w:val="00DE5C5A"/>
    <w:rsid w:val="00DE65A1"/>
    <w:rsid w:val="00DE661A"/>
    <w:rsid w:val="00DF6746"/>
    <w:rsid w:val="00E01FD5"/>
    <w:rsid w:val="00E02D7E"/>
    <w:rsid w:val="00E12409"/>
    <w:rsid w:val="00E13675"/>
    <w:rsid w:val="00E13DD6"/>
    <w:rsid w:val="00E13FD3"/>
    <w:rsid w:val="00E14B8B"/>
    <w:rsid w:val="00E21198"/>
    <w:rsid w:val="00E21BC0"/>
    <w:rsid w:val="00E2206D"/>
    <w:rsid w:val="00E2327F"/>
    <w:rsid w:val="00E323EF"/>
    <w:rsid w:val="00E32C90"/>
    <w:rsid w:val="00E35F13"/>
    <w:rsid w:val="00E41E68"/>
    <w:rsid w:val="00E41F0B"/>
    <w:rsid w:val="00E4221F"/>
    <w:rsid w:val="00E431D9"/>
    <w:rsid w:val="00E441C9"/>
    <w:rsid w:val="00E453F3"/>
    <w:rsid w:val="00E5074D"/>
    <w:rsid w:val="00E50A9E"/>
    <w:rsid w:val="00E5262B"/>
    <w:rsid w:val="00E53C86"/>
    <w:rsid w:val="00E5454D"/>
    <w:rsid w:val="00E5459E"/>
    <w:rsid w:val="00E65241"/>
    <w:rsid w:val="00E66B0A"/>
    <w:rsid w:val="00E67845"/>
    <w:rsid w:val="00E71B32"/>
    <w:rsid w:val="00E80C16"/>
    <w:rsid w:val="00E84931"/>
    <w:rsid w:val="00E85B03"/>
    <w:rsid w:val="00E872FF"/>
    <w:rsid w:val="00E876D8"/>
    <w:rsid w:val="00E922A1"/>
    <w:rsid w:val="00E9354F"/>
    <w:rsid w:val="00E94675"/>
    <w:rsid w:val="00EA2067"/>
    <w:rsid w:val="00EA3A63"/>
    <w:rsid w:val="00EA3BA4"/>
    <w:rsid w:val="00EA3D23"/>
    <w:rsid w:val="00EA61C4"/>
    <w:rsid w:val="00EB0912"/>
    <w:rsid w:val="00EB0AC4"/>
    <w:rsid w:val="00EB2695"/>
    <w:rsid w:val="00EB2B35"/>
    <w:rsid w:val="00EB3101"/>
    <w:rsid w:val="00EB5DB5"/>
    <w:rsid w:val="00EC2C05"/>
    <w:rsid w:val="00EC2EE4"/>
    <w:rsid w:val="00EC4724"/>
    <w:rsid w:val="00ED027F"/>
    <w:rsid w:val="00ED0A32"/>
    <w:rsid w:val="00ED14E7"/>
    <w:rsid w:val="00ED1D84"/>
    <w:rsid w:val="00ED704C"/>
    <w:rsid w:val="00EE2391"/>
    <w:rsid w:val="00EE42E3"/>
    <w:rsid w:val="00EE43D5"/>
    <w:rsid w:val="00EF12AD"/>
    <w:rsid w:val="00EF1CEF"/>
    <w:rsid w:val="00EF6667"/>
    <w:rsid w:val="00F01A73"/>
    <w:rsid w:val="00F01FBE"/>
    <w:rsid w:val="00F022C8"/>
    <w:rsid w:val="00F02395"/>
    <w:rsid w:val="00F04FC5"/>
    <w:rsid w:val="00F14608"/>
    <w:rsid w:val="00F16B0B"/>
    <w:rsid w:val="00F208BE"/>
    <w:rsid w:val="00F209C3"/>
    <w:rsid w:val="00F216E5"/>
    <w:rsid w:val="00F21B5F"/>
    <w:rsid w:val="00F2324B"/>
    <w:rsid w:val="00F256A5"/>
    <w:rsid w:val="00F26B52"/>
    <w:rsid w:val="00F26E8B"/>
    <w:rsid w:val="00F316E9"/>
    <w:rsid w:val="00F31FAF"/>
    <w:rsid w:val="00F34B06"/>
    <w:rsid w:val="00F36D3B"/>
    <w:rsid w:val="00F37143"/>
    <w:rsid w:val="00F40DE9"/>
    <w:rsid w:val="00F42509"/>
    <w:rsid w:val="00F42CD6"/>
    <w:rsid w:val="00F44CFC"/>
    <w:rsid w:val="00F45370"/>
    <w:rsid w:val="00F46B5C"/>
    <w:rsid w:val="00F47313"/>
    <w:rsid w:val="00F47DDD"/>
    <w:rsid w:val="00F5006B"/>
    <w:rsid w:val="00F51DBD"/>
    <w:rsid w:val="00F52393"/>
    <w:rsid w:val="00F53581"/>
    <w:rsid w:val="00F60B76"/>
    <w:rsid w:val="00F6105F"/>
    <w:rsid w:val="00F61627"/>
    <w:rsid w:val="00F66F8A"/>
    <w:rsid w:val="00F67231"/>
    <w:rsid w:val="00F67867"/>
    <w:rsid w:val="00F70C81"/>
    <w:rsid w:val="00F71A3D"/>
    <w:rsid w:val="00F72312"/>
    <w:rsid w:val="00F737E3"/>
    <w:rsid w:val="00F73D37"/>
    <w:rsid w:val="00F74CA3"/>
    <w:rsid w:val="00F756BF"/>
    <w:rsid w:val="00F77A93"/>
    <w:rsid w:val="00F8201C"/>
    <w:rsid w:val="00F8273E"/>
    <w:rsid w:val="00F84167"/>
    <w:rsid w:val="00F84D3D"/>
    <w:rsid w:val="00F85ED5"/>
    <w:rsid w:val="00F869D0"/>
    <w:rsid w:val="00F86C6C"/>
    <w:rsid w:val="00F874BA"/>
    <w:rsid w:val="00F87E58"/>
    <w:rsid w:val="00F87FC4"/>
    <w:rsid w:val="00F911BA"/>
    <w:rsid w:val="00F931B0"/>
    <w:rsid w:val="00F93FC6"/>
    <w:rsid w:val="00F9563D"/>
    <w:rsid w:val="00F95B28"/>
    <w:rsid w:val="00FA3623"/>
    <w:rsid w:val="00FA5253"/>
    <w:rsid w:val="00FA6E63"/>
    <w:rsid w:val="00FB1EEA"/>
    <w:rsid w:val="00FB2A5A"/>
    <w:rsid w:val="00FB3359"/>
    <w:rsid w:val="00FC38BF"/>
    <w:rsid w:val="00FC454C"/>
    <w:rsid w:val="00FC4ACA"/>
    <w:rsid w:val="00FD0B5F"/>
    <w:rsid w:val="00FD1F7F"/>
    <w:rsid w:val="00FD2177"/>
    <w:rsid w:val="00FD4EF7"/>
    <w:rsid w:val="00FD512A"/>
    <w:rsid w:val="00FD7576"/>
    <w:rsid w:val="00FE251E"/>
    <w:rsid w:val="00FE30FF"/>
    <w:rsid w:val="00FE31B5"/>
    <w:rsid w:val="00FE4692"/>
    <w:rsid w:val="00FE4C19"/>
    <w:rsid w:val="00FE58BA"/>
    <w:rsid w:val="00FE7B3C"/>
    <w:rsid w:val="00FF0119"/>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1363551095">
                                                                                          <w:marLeft w:val="0"/>
                                                                                          <w:marRight w:val="0"/>
                                                                                          <w:marTop w:val="0"/>
                                                                                          <w:marBottom w:val="0"/>
                                                                                          <w:divBdr>
                                                                                            <w:top w:val="none" w:sz="0" w:space="0" w:color="auto"/>
                                                                                            <w:left w:val="none" w:sz="0" w:space="0" w:color="auto"/>
                                                                                            <w:bottom w:val="none" w:sz="0" w:space="0" w:color="auto"/>
                                                                                            <w:right w:val="none" w:sz="0" w:space="0" w:color="auto"/>
                                                                                          </w:divBdr>
                                                                                        </w:div>
                                                                                        <w:div w:id="765275752">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2.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3.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5.xml><?xml version="1.0" encoding="utf-8"?>
<ds:datastoreItem xmlns:ds="http://schemas.openxmlformats.org/officeDocument/2006/customXml" ds:itemID="{148E7B88-922C-47E2-A330-64670E7A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creator>lputnam</dc:creator>
  <dc:description>Sept. 22, 2009 Agenda</dc:description>
  <cp:lastModifiedBy>Shannon Macias</cp:lastModifiedBy>
  <cp:revision>6</cp:revision>
  <cp:lastPrinted>2020-04-14T19:36:00Z</cp:lastPrinted>
  <dcterms:created xsi:type="dcterms:W3CDTF">2020-04-23T00:34:00Z</dcterms:created>
  <dcterms:modified xsi:type="dcterms:W3CDTF">2020-04-23T04:06:00Z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