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9D" w:rsidRDefault="00D30EC0" w:rsidP="00D30EC0">
      <w:pPr>
        <w:jc w:val="center"/>
        <w:rPr>
          <w:b/>
        </w:rPr>
      </w:pPr>
      <w:r w:rsidRPr="00E001F1">
        <w:rPr>
          <w:b/>
        </w:rPr>
        <w:t>SEA Report/Updates</w:t>
      </w:r>
    </w:p>
    <w:p w:rsidR="00E001F1" w:rsidRPr="00E001F1" w:rsidRDefault="00E001F1" w:rsidP="00D30EC0">
      <w:pPr>
        <w:jc w:val="center"/>
        <w:rPr>
          <w:b/>
        </w:rPr>
      </w:pPr>
      <w:r>
        <w:rPr>
          <w:b/>
        </w:rPr>
        <w:t>Claudia Sitlington</w:t>
      </w:r>
      <w:r w:rsidR="00FC4280">
        <w:rPr>
          <w:b/>
        </w:rPr>
        <w:t>,</w:t>
      </w:r>
      <w:r>
        <w:rPr>
          <w:b/>
        </w:rPr>
        <w:t xml:space="preserve"> Student Success Supervisor</w:t>
      </w:r>
      <w:r w:rsidR="003A2D5A">
        <w:rPr>
          <w:b/>
        </w:rPr>
        <w:t xml:space="preserve"> – FYE/SYE/CHESS</w:t>
      </w:r>
    </w:p>
    <w:p w:rsidR="00D30EC0" w:rsidRPr="00A63F5F" w:rsidRDefault="00D30EC0" w:rsidP="00D30EC0">
      <w:pPr>
        <w:numPr>
          <w:ilvl w:val="0"/>
          <w:numId w:val="1"/>
        </w:numPr>
        <w:spacing w:after="0" w:line="240" w:lineRule="auto"/>
        <w:rPr>
          <w:rFonts w:eastAsia="Times New Roman"/>
        </w:rPr>
      </w:pPr>
      <w:r w:rsidRPr="00A63F5F">
        <w:rPr>
          <w:rFonts w:eastAsia="Times New Roman"/>
          <w:b/>
        </w:rPr>
        <w:t>Communications</w:t>
      </w:r>
      <w:r>
        <w:rPr>
          <w:rFonts w:eastAsia="Times New Roman"/>
        </w:rPr>
        <w:t xml:space="preserve"> – FYE and SYE/CHESS have reevaluated communication efforts during the current climate of the pandemic.  It is imperative that during this time students are in the know of events, workshops, and important information with services being offered virtually.  Our programs have established a social media presence on Instagram and Twitter.  With the website upgrade we have leveraged that platform to assist our students in making appointments with success coaches and counselors.  The Second Year Experience program now has a website.  The SYE program is a bridge for FYE students to continue receiving support services during their time at the college.  Communication distribution also includes a monthly newsletter and weekly emails to keep events and workshop information at the forefront.</w:t>
      </w:r>
    </w:p>
    <w:p w:rsidR="00D30EC0" w:rsidRDefault="00D30EC0" w:rsidP="00D30EC0">
      <w:pPr>
        <w:spacing w:after="0" w:line="240" w:lineRule="auto"/>
        <w:rPr>
          <w:rFonts w:eastAsia="Times New Roman"/>
        </w:rPr>
      </w:pPr>
    </w:p>
    <w:p w:rsidR="00D30EC0" w:rsidRDefault="00D30EC0" w:rsidP="00D30EC0">
      <w:pPr>
        <w:numPr>
          <w:ilvl w:val="0"/>
          <w:numId w:val="1"/>
        </w:numPr>
        <w:spacing w:after="0" w:line="240" w:lineRule="auto"/>
        <w:rPr>
          <w:rFonts w:eastAsia="Times New Roman"/>
        </w:rPr>
      </w:pPr>
      <w:r w:rsidRPr="00A63F5F">
        <w:rPr>
          <w:rFonts w:eastAsia="Times New Roman"/>
          <w:b/>
        </w:rPr>
        <w:t>Priority Registration Drive</w:t>
      </w:r>
      <w:r>
        <w:rPr>
          <w:rFonts w:eastAsia="Times New Roman"/>
        </w:rPr>
        <w:t xml:space="preserve"> – FYE students receive priority registration and will register on Friday, October 30</w:t>
      </w:r>
      <w:r w:rsidRPr="00D30EC0">
        <w:rPr>
          <w:rFonts w:eastAsia="Times New Roman"/>
          <w:vertAlign w:val="superscript"/>
        </w:rPr>
        <w:t>th</w:t>
      </w:r>
      <w:r>
        <w:rPr>
          <w:rFonts w:eastAsia="Times New Roman"/>
        </w:rPr>
        <w:t xml:space="preserve">.  </w:t>
      </w:r>
      <w:r w:rsidR="00A63F5F">
        <w:rPr>
          <w:rFonts w:eastAsia="Times New Roman"/>
        </w:rPr>
        <w:t>During appointments, success coaches and counselors are encouraging students to ta</w:t>
      </w:r>
      <w:r w:rsidR="00AD2E9A">
        <w:rPr>
          <w:rFonts w:eastAsia="Times New Roman"/>
        </w:rPr>
        <w:t xml:space="preserve">ke advantage of this benefit.  </w:t>
      </w:r>
      <w:r w:rsidR="00A63F5F">
        <w:rPr>
          <w:rFonts w:eastAsia="Times New Roman"/>
        </w:rPr>
        <w:t>We are also promoting this date in our newsletter, emails, and social media so we are covering all outlets of communication.</w:t>
      </w:r>
    </w:p>
    <w:p w:rsidR="00A63F5F" w:rsidRDefault="00A63F5F" w:rsidP="00A63F5F">
      <w:pPr>
        <w:spacing w:after="0" w:line="240" w:lineRule="auto"/>
        <w:rPr>
          <w:rFonts w:eastAsia="Times New Roman"/>
        </w:rPr>
      </w:pPr>
    </w:p>
    <w:p w:rsidR="00D30EC0" w:rsidRDefault="00D30EC0" w:rsidP="00D30EC0">
      <w:pPr>
        <w:numPr>
          <w:ilvl w:val="0"/>
          <w:numId w:val="1"/>
        </w:numPr>
        <w:spacing w:after="0" w:line="240" w:lineRule="auto"/>
        <w:rPr>
          <w:rFonts w:eastAsia="Times New Roman"/>
        </w:rPr>
      </w:pPr>
      <w:r w:rsidRPr="00E001F1">
        <w:rPr>
          <w:rFonts w:eastAsia="Times New Roman"/>
          <w:b/>
        </w:rPr>
        <w:t>Reaching out to students with no ed plan</w:t>
      </w:r>
      <w:r w:rsidR="00A63F5F">
        <w:rPr>
          <w:rFonts w:eastAsia="Times New Roman"/>
        </w:rPr>
        <w:t xml:space="preserve">- </w:t>
      </w:r>
      <w:r w:rsidR="00E34422">
        <w:rPr>
          <w:rFonts w:eastAsia="Times New Roman"/>
        </w:rPr>
        <w:t>Students enrolled in a COUN M05 (taught by counseling faculty) will receive comprehensive education plans as a part of this course.  Enrollment in a College Strategies course (COUN M05, COUN M02, COL M01, LS M03) is required for all FYE students.  Students are advised to have their ed plan crated by the end of their first semester at the college.  For those who do not have completed ed plans on file, are contacted to make sure this is being completed.</w:t>
      </w:r>
    </w:p>
    <w:p w:rsidR="00A63F5F" w:rsidRDefault="00A63F5F" w:rsidP="00A63F5F">
      <w:pPr>
        <w:pStyle w:val="ListParagraph"/>
        <w:rPr>
          <w:rFonts w:eastAsia="Times New Roman"/>
        </w:rPr>
      </w:pPr>
    </w:p>
    <w:p w:rsidR="00D30EC0" w:rsidRDefault="00D30EC0" w:rsidP="00D30EC0">
      <w:pPr>
        <w:numPr>
          <w:ilvl w:val="0"/>
          <w:numId w:val="1"/>
        </w:numPr>
        <w:spacing w:after="0" w:line="240" w:lineRule="auto"/>
        <w:rPr>
          <w:rFonts w:eastAsia="Times New Roman"/>
        </w:rPr>
      </w:pPr>
      <w:bookmarkStart w:id="0" w:name="_GoBack"/>
      <w:bookmarkEnd w:id="0"/>
      <w:r w:rsidRPr="00E001F1">
        <w:rPr>
          <w:rFonts w:eastAsia="Times New Roman"/>
          <w:b/>
        </w:rPr>
        <w:t>Reaching out to students with no COUN M05</w:t>
      </w:r>
      <w:r w:rsidR="00E34422">
        <w:rPr>
          <w:rFonts w:eastAsia="Times New Roman"/>
        </w:rPr>
        <w:t xml:space="preserve"> – Success coaches communicate with their cohort of students on a weekly basis via phone, zoom, email, and virtual group meetings to advise the enrollment in a college strategies course.  For students who are not enrolled in a college strategies for fall 2020 they must register for a CS course in spring 2021.  If records reflect no enrollment in a CS course in the first year, students will not receive priority registration for their fall 2021 semester.</w:t>
      </w:r>
    </w:p>
    <w:p w:rsidR="00A63F5F" w:rsidRDefault="00A63F5F" w:rsidP="00A63F5F">
      <w:pPr>
        <w:spacing w:after="0" w:line="240" w:lineRule="auto"/>
        <w:rPr>
          <w:rFonts w:eastAsia="Times New Roman"/>
        </w:rPr>
      </w:pPr>
    </w:p>
    <w:p w:rsidR="00D30EC0" w:rsidRPr="00B32807" w:rsidRDefault="00D30EC0" w:rsidP="00D30EC0">
      <w:pPr>
        <w:numPr>
          <w:ilvl w:val="0"/>
          <w:numId w:val="1"/>
        </w:numPr>
        <w:spacing w:after="0" w:line="240" w:lineRule="auto"/>
        <w:rPr>
          <w:rFonts w:eastAsia="Times New Roman"/>
          <w:b/>
        </w:rPr>
      </w:pPr>
      <w:r w:rsidRPr="00E001F1">
        <w:rPr>
          <w:rFonts w:eastAsia="Times New Roman"/>
          <w:b/>
        </w:rPr>
        <w:t>Linked courses</w:t>
      </w:r>
      <w:r w:rsidR="00DA146E">
        <w:rPr>
          <w:rFonts w:eastAsia="Times New Roman"/>
          <w:b/>
        </w:rPr>
        <w:t xml:space="preserve"> </w:t>
      </w:r>
      <w:r w:rsidR="00B32807">
        <w:rPr>
          <w:rFonts w:eastAsia="Times New Roman"/>
          <w:b/>
        </w:rPr>
        <w:t>–</w:t>
      </w:r>
      <w:r w:rsidR="00DA146E">
        <w:rPr>
          <w:rFonts w:eastAsia="Times New Roman"/>
          <w:b/>
        </w:rPr>
        <w:t xml:space="preserve"> </w:t>
      </w:r>
      <w:r w:rsidR="00B32807">
        <w:rPr>
          <w:rFonts w:eastAsia="Times New Roman"/>
        </w:rPr>
        <w:t>Fall 2020 launched the first soft learning communities (linked courses).  A soft learning community for men of color linked a COUN M05 course with an ENGL M01A.  The students enrolled in these linked courses will continue into another setoff linked courses in spring 2021 which will include ENGL M01B and COMM M12.  For spring 2021 linked courses will be composed of the following:</w:t>
      </w:r>
    </w:p>
    <w:p w:rsidR="00B32807" w:rsidRDefault="00823E3D" w:rsidP="00B32807">
      <w:pPr>
        <w:spacing w:after="0" w:line="240" w:lineRule="auto"/>
        <w:ind w:left="720"/>
        <w:rPr>
          <w:rFonts w:eastAsia="Times New Roman"/>
          <w:b/>
        </w:rPr>
      </w:pPr>
      <w:r>
        <w:rPr>
          <w:rFonts w:eastAsia="Times New Roman"/>
          <w:b/>
        </w:rPr>
        <w:t xml:space="preserve">(2) </w:t>
      </w:r>
      <w:r w:rsidR="00B32807">
        <w:rPr>
          <w:rFonts w:eastAsia="Times New Roman"/>
          <w:b/>
        </w:rPr>
        <w:t xml:space="preserve">COMM </w:t>
      </w:r>
      <w:r>
        <w:rPr>
          <w:rFonts w:eastAsia="Times New Roman"/>
          <w:b/>
        </w:rPr>
        <w:t>M01A/PSY M01</w:t>
      </w:r>
    </w:p>
    <w:p w:rsidR="00823E3D" w:rsidRDefault="00823E3D" w:rsidP="00B32807">
      <w:pPr>
        <w:spacing w:after="0" w:line="240" w:lineRule="auto"/>
        <w:ind w:left="720"/>
        <w:rPr>
          <w:rFonts w:eastAsia="Times New Roman"/>
          <w:b/>
        </w:rPr>
      </w:pPr>
      <w:r>
        <w:rPr>
          <w:rFonts w:eastAsia="Times New Roman"/>
          <w:b/>
        </w:rPr>
        <w:t>(2) COMM M01A/SOC M01</w:t>
      </w:r>
    </w:p>
    <w:p w:rsidR="00823E3D" w:rsidRDefault="00823E3D" w:rsidP="00B32807">
      <w:pPr>
        <w:spacing w:after="0" w:line="240" w:lineRule="auto"/>
        <w:ind w:left="720"/>
        <w:rPr>
          <w:rFonts w:eastAsia="Times New Roman"/>
          <w:b/>
        </w:rPr>
      </w:pPr>
      <w:r>
        <w:rPr>
          <w:rFonts w:eastAsia="Times New Roman"/>
          <w:b/>
        </w:rPr>
        <w:t>(1) ENGL M01B/COMM M12</w:t>
      </w:r>
    </w:p>
    <w:p w:rsidR="00823E3D" w:rsidRPr="00E001F1" w:rsidRDefault="00823E3D" w:rsidP="00B32807">
      <w:pPr>
        <w:spacing w:after="0" w:line="240" w:lineRule="auto"/>
        <w:ind w:left="720"/>
        <w:rPr>
          <w:rFonts w:eastAsia="Times New Roman"/>
          <w:b/>
        </w:rPr>
      </w:pPr>
    </w:p>
    <w:p w:rsidR="00D30EC0" w:rsidRDefault="00D30EC0" w:rsidP="00D30EC0"/>
    <w:sectPr w:rsidR="00D30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F1D3F"/>
    <w:multiLevelType w:val="hybridMultilevel"/>
    <w:tmpl w:val="11E87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C0"/>
    <w:rsid w:val="00100F36"/>
    <w:rsid w:val="003A2D5A"/>
    <w:rsid w:val="00823E3D"/>
    <w:rsid w:val="00A63F5F"/>
    <w:rsid w:val="00A705B8"/>
    <w:rsid w:val="00AD2E9A"/>
    <w:rsid w:val="00B32807"/>
    <w:rsid w:val="00D30EC0"/>
    <w:rsid w:val="00DA146E"/>
    <w:rsid w:val="00E001F1"/>
    <w:rsid w:val="00E34422"/>
    <w:rsid w:val="00FB5FF2"/>
    <w:rsid w:val="00FC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BCF1"/>
  <w15:chartTrackingRefBased/>
  <w15:docId w15:val="{3965CBD4-1382-40E2-9975-D88F586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2253</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Sitlington</dc:creator>
  <cp:keywords/>
  <dc:description/>
  <cp:lastModifiedBy>Ann Marie McCarthy</cp:lastModifiedBy>
  <cp:revision>2</cp:revision>
  <dcterms:created xsi:type="dcterms:W3CDTF">2020-10-23T18:25:00Z</dcterms:created>
  <dcterms:modified xsi:type="dcterms:W3CDTF">2020-10-23T18:25:00Z</dcterms:modified>
</cp:coreProperties>
</file>