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proofErr w:type="gramStart"/>
      <w:r w:rsidRPr="00DB4BED">
        <w:rPr>
          <w:rFonts w:ascii="Calibri" w:eastAsia="Times New Roman" w:hAnsi="Calibri" w:cs="Arial"/>
          <w:i/>
          <w:color w:val="000000"/>
          <w:sz w:val="16"/>
          <w:szCs w:val="16"/>
          <w:shd w:val="clear" w:color="auto" w:fill="FFFFFF"/>
        </w:rPr>
        <w:t>students</w:t>
      </w:r>
      <w:proofErr w:type="spellEnd"/>
      <w:proofErr w:type="gram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bookmarkStart w:id="0" w:name="_GoBack"/>
      <w:bookmarkEnd w:id="0"/>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 xml:space="preserve">Faculty </w:t>
            </w:r>
            <w:proofErr w:type="spellStart"/>
            <w:r w:rsidRPr="008F289B">
              <w:rPr>
                <w:rFonts w:ascii="Calibri" w:hAnsi="Calibri"/>
                <w:sz w:val="16"/>
                <w:szCs w:val="18"/>
                <w:u w:val="single"/>
              </w:rPr>
              <w:t>Dept</w:t>
            </w:r>
            <w:proofErr w:type="spellEnd"/>
            <w:r w:rsidRPr="008F289B">
              <w:rPr>
                <w:rFonts w:ascii="Calibri" w:hAnsi="Calibri"/>
                <w:sz w:val="16"/>
                <w:szCs w:val="18"/>
                <w:u w:val="single"/>
              </w:rPr>
              <w:t xml:space="preserve">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proofErr w:type="spellStart"/>
            <w:r>
              <w:rPr>
                <w:rFonts w:ascii="Calibri" w:hAnsi="Calibri"/>
                <w:sz w:val="16"/>
                <w:szCs w:val="18"/>
              </w:rPr>
              <w:t>Comm</w:t>
            </w:r>
            <w:proofErr w:type="spellEnd"/>
            <w:r>
              <w:rPr>
                <w:rFonts w:ascii="Calibri" w:hAnsi="Calibri"/>
                <w:sz w:val="16"/>
                <w:szCs w:val="18"/>
              </w:rPr>
              <w:t xml:space="preserve">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906C40">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906C40">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906C40">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906C40">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w:t>
            </w:r>
            <w:proofErr w:type="spellStart"/>
            <w:r>
              <w:rPr>
                <w:rFonts w:ascii="Calibri" w:hAnsi="Calibri"/>
                <w:sz w:val="16"/>
                <w:szCs w:val="18"/>
              </w:rPr>
              <w:t>Engr</w:t>
            </w:r>
            <w:proofErr w:type="spellEnd"/>
            <w:r>
              <w:rPr>
                <w:rFonts w:ascii="Calibri" w:hAnsi="Calibri"/>
                <w:sz w:val="16"/>
                <w:szCs w:val="18"/>
              </w:rPr>
              <w:t>/CS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proofErr w:type="spellStart"/>
            <w:r w:rsidRPr="00396743">
              <w:rPr>
                <w:rFonts w:ascii="Calibri" w:hAnsi="Calibri" w:cs="Arial"/>
                <w:sz w:val="16"/>
                <w:szCs w:val="18"/>
              </w:rPr>
              <w:t>Jin</w:t>
            </w:r>
            <w:proofErr w:type="spellEnd"/>
            <w:r w:rsidRPr="00396743">
              <w:rPr>
                <w:rFonts w:ascii="Calibri" w:hAnsi="Calibri" w:cs="Arial"/>
                <w:sz w:val="16"/>
                <w:szCs w:val="18"/>
              </w:rPr>
              <w:t xml:space="preserve">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11962" w:type="dxa"/>
        <w:tblLook w:val="04A0" w:firstRow="1" w:lastRow="0" w:firstColumn="1" w:lastColumn="0" w:noHBand="0" w:noVBand="1"/>
      </w:tblPr>
      <w:tblGrid>
        <w:gridCol w:w="5613"/>
        <w:gridCol w:w="6349"/>
      </w:tblGrid>
      <w:tr w:rsidR="002D6336" w:rsidRPr="00A057A8" w14:paraId="7C1B31C0" w14:textId="77777777" w:rsidTr="00E81837">
        <w:tc>
          <w:tcPr>
            <w:tcW w:w="5613" w:type="dxa"/>
            <w:shd w:val="clear" w:color="auto" w:fill="D9D9D9" w:themeFill="background1" w:themeFillShade="D9"/>
          </w:tcPr>
          <w:p w14:paraId="40F56B48" w14:textId="77777777" w:rsidR="002D6336" w:rsidRPr="00A057A8" w:rsidRDefault="002D6336" w:rsidP="00E81837">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E81837">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E81837">
        <w:trPr>
          <w:trHeight w:val="782"/>
        </w:trPr>
        <w:tc>
          <w:tcPr>
            <w:tcW w:w="5613" w:type="dxa"/>
          </w:tcPr>
          <w:p w14:paraId="3A509C18" w14:textId="18EF4241" w:rsidR="002D6336" w:rsidRDefault="00BF79F8" w:rsidP="00E81837">
            <w:pPr>
              <w:rPr>
                <w:rFonts w:ascii="Calibri" w:hAnsi="Calibri"/>
                <w:sz w:val="16"/>
                <w:szCs w:val="12"/>
              </w:rPr>
            </w:pPr>
            <w:hyperlink r:id="rId13" w:history="1">
              <w:r w:rsidR="00A93ABB" w:rsidRPr="00E81837">
                <w:rPr>
                  <w:rStyle w:val="Hyperlink"/>
                  <w:rFonts w:ascii="Calibri" w:hAnsi="Calibri"/>
                  <w:sz w:val="16"/>
                  <w:szCs w:val="12"/>
                </w:rPr>
                <w:t xml:space="preserve">Fiscal and EdCAP </w:t>
              </w:r>
              <w:r w:rsidR="002D6336" w:rsidRPr="00E81837">
                <w:rPr>
                  <w:rStyle w:val="Hyperlink"/>
                  <w:rFonts w:ascii="Calibri" w:hAnsi="Calibri"/>
                  <w:sz w:val="16"/>
                  <w:szCs w:val="12"/>
                </w:rPr>
                <w:t xml:space="preserve">Minutes: </w:t>
              </w:r>
              <w:r w:rsidR="00D120BE" w:rsidRPr="00E81837">
                <w:rPr>
                  <w:rStyle w:val="Hyperlink"/>
                  <w:rFonts w:ascii="Calibri" w:hAnsi="Calibri"/>
                  <w:sz w:val="16"/>
                  <w:szCs w:val="12"/>
                </w:rPr>
                <w:t>Ma</w:t>
              </w:r>
              <w:r w:rsidR="00527D24" w:rsidRPr="00E81837">
                <w:rPr>
                  <w:rStyle w:val="Hyperlink"/>
                  <w:rFonts w:ascii="Calibri" w:hAnsi="Calibri"/>
                  <w:sz w:val="16"/>
                  <w:szCs w:val="12"/>
                </w:rPr>
                <w:t>y</w:t>
              </w:r>
              <w:r w:rsidR="00A56A29" w:rsidRPr="00E81837">
                <w:rPr>
                  <w:rStyle w:val="Hyperlink"/>
                  <w:rFonts w:ascii="Calibri" w:hAnsi="Calibri"/>
                  <w:sz w:val="16"/>
                  <w:szCs w:val="12"/>
                </w:rPr>
                <w:t xml:space="preserve"> </w:t>
              </w:r>
              <w:r w:rsidR="00527D24" w:rsidRPr="00E81837">
                <w:rPr>
                  <w:rStyle w:val="Hyperlink"/>
                  <w:rFonts w:ascii="Calibri" w:hAnsi="Calibri"/>
                  <w:sz w:val="16"/>
                  <w:szCs w:val="12"/>
                </w:rPr>
                <w:t>11</w:t>
              </w:r>
              <w:r w:rsidR="00AF4CCE" w:rsidRPr="00E81837">
                <w:rPr>
                  <w:rStyle w:val="Hyperlink"/>
                  <w:rFonts w:ascii="Calibri" w:hAnsi="Calibri"/>
                  <w:sz w:val="16"/>
                  <w:szCs w:val="12"/>
                </w:rPr>
                <w:t>, 2021</w:t>
              </w:r>
            </w:hyperlink>
          </w:p>
          <w:p w14:paraId="51F351A3" w14:textId="32F0E8A2" w:rsidR="00E929DD" w:rsidRPr="00CE7A5E" w:rsidRDefault="00BF79F8" w:rsidP="00E81837">
            <w:pPr>
              <w:rPr>
                <w:rFonts w:ascii="Calibri" w:hAnsi="Calibri"/>
                <w:sz w:val="16"/>
                <w:szCs w:val="12"/>
              </w:rPr>
            </w:pPr>
            <w:hyperlink r:id="rId14" w:history="1">
              <w:r w:rsidR="00E929DD" w:rsidRPr="00E81837">
                <w:rPr>
                  <w:rStyle w:val="Hyperlink"/>
                  <w:rFonts w:ascii="Calibri" w:hAnsi="Calibri"/>
                  <w:sz w:val="16"/>
                  <w:szCs w:val="12"/>
                </w:rPr>
                <w:t>P</w:t>
              </w:r>
              <w:r w:rsidR="00A93ABB" w:rsidRPr="00E81837">
                <w:rPr>
                  <w:rStyle w:val="Hyperlink"/>
                  <w:rFonts w:ascii="Calibri" w:hAnsi="Calibri"/>
                  <w:sz w:val="16"/>
                  <w:szCs w:val="12"/>
                </w:rPr>
                <w:t xml:space="preserve">articipatory </w:t>
              </w:r>
              <w:r w:rsidR="00E929DD" w:rsidRPr="00E81837">
                <w:rPr>
                  <w:rStyle w:val="Hyperlink"/>
                  <w:rFonts w:ascii="Calibri" w:hAnsi="Calibri"/>
                  <w:sz w:val="16"/>
                  <w:szCs w:val="12"/>
                </w:rPr>
                <w:t>G</w:t>
              </w:r>
              <w:r w:rsidR="00A93ABB" w:rsidRPr="00E81837">
                <w:rPr>
                  <w:rStyle w:val="Hyperlink"/>
                  <w:rFonts w:ascii="Calibri" w:hAnsi="Calibri"/>
                  <w:sz w:val="16"/>
                  <w:szCs w:val="12"/>
                </w:rPr>
                <w:t>overnance</w:t>
              </w:r>
              <w:r w:rsidR="00E929DD" w:rsidRPr="00E81837">
                <w:rPr>
                  <w:rStyle w:val="Hyperlink"/>
                  <w:rFonts w:ascii="Calibri" w:hAnsi="Calibri"/>
                  <w:sz w:val="16"/>
                  <w:szCs w:val="12"/>
                </w:rPr>
                <w:t xml:space="preserve"> at M</w:t>
              </w:r>
              <w:r w:rsidR="00A93ABB" w:rsidRPr="00E81837">
                <w:rPr>
                  <w:rStyle w:val="Hyperlink"/>
                  <w:rFonts w:ascii="Calibri" w:hAnsi="Calibri"/>
                  <w:sz w:val="16"/>
                  <w:szCs w:val="12"/>
                </w:rPr>
                <w:t xml:space="preserve">oorpark </w:t>
              </w:r>
              <w:r w:rsidR="00E929DD" w:rsidRPr="00E81837">
                <w:rPr>
                  <w:rStyle w:val="Hyperlink"/>
                  <w:rFonts w:ascii="Calibri" w:hAnsi="Calibri"/>
                  <w:sz w:val="16"/>
                  <w:szCs w:val="12"/>
                </w:rPr>
                <w:t>C</w:t>
              </w:r>
              <w:r w:rsidR="00A93ABB" w:rsidRPr="00E81837">
                <w:rPr>
                  <w:rStyle w:val="Hyperlink"/>
                  <w:rFonts w:ascii="Calibri" w:hAnsi="Calibri"/>
                  <w:sz w:val="16"/>
                  <w:szCs w:val="12"/>
                </w:rPr>
                <w:t>ollege presentation</w:t>
              </w:r>
            </w:hyperlink>
          </w:p>
          <w:p w14:paraId="22EB999E" w14:textId="4BEEFEC9" w:rsidR="009A4F75" w:rsidRPr="00CE7A5E" w:rsidRDefault="00DB4BED" w:rsidP="00E81837">
            <w:pPr>
              <w:rPr>
                <w:rFonts w:ascii="Calibri" w:hAnsi="Calibri"/>
                <w:sz w:val="16"/>
                <w:szCs w:val="12"/>
              </w:rPr>
            </w:pPr>
            <w:hyperlink r:id="rId15" w:history="1">
              <w:r w:rsidR="00DD27F9" w:rsidRPr="00DB4BED">
                <w:rPr>
                  <w:rStyle w:val="Hyperlink"/>
                  <w:rFonts w:ascii="Calibri" w:hAnsi="Calibri"/>
                  <w:sz w:val="16"/>
                  <w:szCs w:val="12"/>
                </w:rPr>
                <w:t>3-year p</w:t>
              </w:r>
              <w:r w:rsidR="009A4F75" w:rsidRPr="00DB4BED">
                <w:rPr>
                  <w:rStyle w:val="Hyperlink"/>
                  <w:rFonts w:ascii="Calibri" w:hAnsi="Calibri"/>
                  <w:sz w:val="16"/>
                  <w:szCs w:val="12"/>
                </w:rPr>
                <w:t xml:space="preserve">rogram </w:t>
              </w:r>
              <w:r w:rsidR="00DD27F9" w:rsidRPr="00DB4BED">
                <w:rPr>
                  <w:rStyle w:val="Hyperlink"/>
                  <w:rFonts w:ascii="Calibri" w:hAnsi="Calibri"/>
                  <w:sz w:val="16"/>
                  <w:szCs w:val="12"/>
                </w:rPr>
                <w:t>p</w:t>
              </w:r>
              <w:r w:rsidR="009A4F75" w:rsidRPr="00DB4BED">
                <w:rPr>
                  <w:rStyle w:val="Hyperlink"/>
                  <w:rFonts w:ascii="Calibri" w:hAnsi="Calibri"/>
                  <w:sz w:val="16"/>
                  <w:szCs w:val="12"/>
                </w:rPr>
                <w:t xml:space="preserve">lan </w:t>
              </w:r>
              <w:r w:rsidR="00DD27F9" w:rsidRPr="00DB4BED">
                <w:rPr>
                  <w:rStyle w:val="Hyperlink"/>
                  <w:rFonts w:ascii="Calibri" w:hAnsi="Calibri"/>
                  <w:sz w:val="16"/>
                  <w:szCs w:val="12"/>
                </w:rPr>
                <w:t>evaluation</w:t>
              </w:r>
              <w:r w:rsidR="009A4F75" w:rsidRPr="00DB4BED">
                <w:rPr>
                  <w:rStyle w:val="Hyperlink"/>
                  <w:rFonts w:ascii="Calibri" w:hAnsi="Calibri"/>
                  <w:sz w:val="16"/>
                  <w:szCs w:val="12"/>
                </w:rPr>
                <w:t xml:space="preserve"> </w:t>
              </w:r>
              <w:r w:rsidR="00DD27F9" w:rsidRPr="00DB4BED">
                <w:rPr>
                  <w:rStyle w:val="Hyperlink"/>
                  <w:rFonts w:ascii="Calibri" w:hAnsi="Calibri"/>
                  <w:sz w:val="16"/>
                  <w:szCs w:val="12"/>
                </w:rPr>
                <w:t>m</w:t>
              </w:r>
              <w:r w:rsidR="009A4F75" w:rsidRPr="00DB4BED">
                <w:rPr>
                  <w:rStyle w:val="Hyperlink"/>
                  <w:rFonts w:ascii="Calibri" w:hAnsi="Calibri"/>
                  <w:sz w:val="16"/>
                  <w:szCs w:val="12"/>
                </w:rPr>
                <w:t xml:space="preserve">eeting </w:t>
              </w:r>
              <w:r w:rsidR="00DD27F9" w:rsidRPr="00DB4BED">
                <w:rPr>
                  <w:rStyle w:val="Hyperlink"/>
                  <w:rFonts w:ascii="Calibri" w:hAnsi="Calibri"/>
                  <w:sz w:val="16"/>
                  <w:szCs w:val="12"/>
                </w:rPr>
                <w:t>s</w:t>
              </w:r>
              <w:r w:rsidR="009A4F75" w:rsidRPr="00DB4BED">
                <w:rPr>
                  <w:rStyle w:val="Hyperlink"/>
                  <w:rFonts w:ascii="Calibri" w:hAnsi="Calibri"/>
                  <w:sz w:val="16"/>
                  <w:szCs w:val="12"/>
                </w:rPr>
                <w:t>chedule</w:t>
              </w:r>
              <w:r w:rsidR="00A93ABB" w:rsidRPr="00DB4BED">
                <w:rPr>
                  <w:rStyle w:val="Hyperlink"/>
                  <w:rFonts w:ascii="Calibri" w:hAnsi="Calibri"/>
                  <w:sz w:val="16"/>
                  <w:szCs w:val="12"/>
                </w:rPr>
                <w:t>, 2021-22</w:t>
              </w:r>
            </w:hyperlink>
          </w:p>
          <w:p w14:paraId="69ED2D92" w14:textId="18547FAE" w:rsidR="00DD27F9" w:rsidRPr="00CE7A5E" w:rsidRDefault="00DB4BED" w:rsidP="00E81837">
            <w:pPr>
              <w:rPr>
                <w:rFonts w:ascii="Calibri" w:hAnsi="Calibri"/>
                <w:sz w:val="16"/>
                <w:szCs w:val="12"/>
              </w:rPr>
            </w:pPr>
            <w:hyperlink r:id="rId16" w:history="1">
              <w:r w:rsidR="00DD27F9" w:rsidRPr="00DB4BED">
                <w:rPr>
                  <w:rStyle w:val="Hyperlink"/>
                  <w:rFonts w:ascii="Calibri" w:hAnsi="Calibri"/>
                  <w:sz w:val="16"/>
                  <w:szCs w:val="12"/>
                </w:rPr>
                <w:t>Program Plan guiding questions, 2021-22</w:t>
              </w:r>
            </w:hyperlink>
          </w:p>
          <w:p w14:paraId="7615DC20" w14:textId="3E22B12B" w:rsidR="00822D30" w:rsidRPr="00CE7A5E" w:rsidRDefault="00DB4BED" w:rsidP="00E81837">
            <w:pPr>
              <w:rPr>
                <w:rFonts w:ascii="Calibri" w:hAnsi="Calibri"/>
                <w:sz w:val="16"/>
                <w:szCs w:val="12"/>
              </w:rPr>
            </w:pPr>
            <w:hyperlink r:id="rId17" w:history="1">
              <w:r w:rsidR="00A93ABB" w:rsidRPr="00DB4BED">
                <w:rPr>
                  <w:rStyle w:val="Hyperlink"/>
                  <w:rFonts w:ascii="Calibri" w:hAnsi="Calibri"/>
                  <w:sz w:val="16"/>
                  <w:szCs w:val="12"/>
                </w:rPr>
                <w:t xml:space="preserve">President’s </w:t>
              </w:r>
              <w:r w:rsidR="00822D30" w:rsidRPr="00DB4BED">
                <w:rPr>
                  <w:rStyle w:val="Hyperlink"/>
                  <w:rFonts w:ascii="Calibri" w:hAnsi="Calibri"/>
                  <w:sz w:val="16"/>
                  <w:szCs w:val="12"/>
                </w:rPr>
                <w:t xml:space="preserve">response to new program </w:t>
              </w:r>
              <w:r w:rsidR="00A93ABB" w:rsidRPr="00DB4BED">
                <w:rPr>
                  <w:rStyle w:val="Hyperlink"/>
                  <w:rFonts w:ascii="Calibri" w:hAnsi="Calibri"/>
                  <w:sz w:val="16"/>
                  <w:szCs w:val="12"/>
                </w:rPr>
                <w:t xml:space="preserve">plan </w:t>
              </w:r>
              <w:r w:rsidR="00822D30" w:rsidRPr="00DB4BED">
                <w:rPr>
                  <w:rStyle w:val="Hyperlink"/>
                  <w:rFonts w:ascii="Calibri" w:hAnsi="Calibri"/>
                  <w:sz w:val="16"/>
                  <w:szCs w:val="12"/>
                </w:rPr>
                <w:t>requests</w:t>
              </w:r>
            </w:hyperlink>
          </w:p>
          <w:p w14:paraId="1A50219C" w14:textId="3C3972B1" w:rsidR="00DD27F9" w:rsidRPr="00CE7A5E" w:rsidRDefault="00DB4BED" w:rsidP="00E81837">
            <w:pPr>
              <w:rPr>
                <w:rFonts w:ascii="Calibri" w:hAnsi="Calibri"/>
                <w:sz w:val="16"/>
                <w:szCs w:val="12"/>
              </w:rPr>
            </w:pPr>
            <w:hyperlink r:id="rId18" w:history="1">
              <w:r w:rsidR="00DD27F9" w:rsidRPr="00DB4BED">
                <w:rPr>
                  <w:rStyle w:val="Hyperlink"/>
                  <w:rFonts w:ascii="Calibri" w:hAnsi="Calibri"/>
                  <w:sz w:val="16"/>
                  <w:szCs w:val="12"/>
                </w:rPr>
                <w:t>Classified Prioritization List: status update</w:t>
              </w:r>
            </w:hyperlink>
          </w:p>
          <w:p w14:paraId="39CCC6C2" w14:textId="73BD50F8" w:rsidR="00822D30" w:rsidRPr="00CE7A5E" w:rsidRDefault="00DB4BED" w:rsidP="00E81837">
            <w:pPr>
              <w:rPr>
                <w:rFonts w:ascii="Calibri" w:hAnsi="Calibri"/>
                <w:sz w:val="16"/>
                <w:szCs w:val="12"/>
              </w:rPr>
            </w:pPr>
            <w:hyperlink r:id="rId19" w:history="1">
              <w:r w:rsidR="00A93ABB" w:rsidRPr="00DB4BED">
                <w:rPr>
                  <w:rStyle w:val="Hyperlink"/>
                  <w:rFonts w:ascii="Calibri" w:hAnsi="Calibri"/>
                  <w:sz w:val="16"/>
                  <w:szCs w:val="12"/>
                </w:rPr>
                <w:t>President’s response to J</w:t>
              </w:r>
              <w:r w:rsidR="00822D30" w:rsidRPr="00DB4BED">
                <w:rPr>
                  <w:rStyle w:val="Hyperlink"/>
                  <w:rFonts w:ascii="Calibri" w:hAnsi="Calibri"/>
                  <w:sz w:val="16"/>
                  <w:szCs w:val="12"/>
                </w:rPr>
                <w:t xml:space="preserve">oint EdCAP/Fiscal gap </w:t>
              </w:r>
              <w:r w:rsidR="00873B24" w:rsidRPr="00DB4BED">
                <w:rPr>
                  <w:rStyle w:val="Hyperlink"/>
                  <w:rFonts w:ascii="Calibri" w:hAnsi="Calibri"/>
                  <w:sz w:val="16"/>
                  <w:szCs w:val="12"/>
                </w:rPr>
                <w:t>analysis</w:t>
              </w:r>
              <w:r w:rsidR="00D970D3" w:rsidRPr="00DB4BED">
                <w:rPr>
                  <w:rStyle w:val="Hyperlink"/>
                  <w:rFonts w:ascii="Calibri" w:hAnsi="Calibri"/>
                  <w:sz w:val="16"/>
                  <w:szCs w:val="12"/>
                </w:rPr>
                <w:t xml:space="preserve"> recommendations</w:t>
              </w:r>
            </w:hyperlink>
          </w:p>
          <w:p w14:paraId="54CFC662" w14:textId="1FAE4C2F" w:rsidR="00DD27F9" w:rsidRPr="00CE7A5E" w:rsidRDefault="00BF79F8" w:rsidP="00E81837">
            <w:pPr>
              <w:rPr>
                <w:rFonts w:ascii="Calibri" w:hAnsi="Calibri"/>
                <w:sz w:val="16"/>
                <w:szCs w:val="12"/>
              </w:rPr>
            </w:pPr>
            <w:hyperlink r:id="rId20" w:history="1">
              <w:r w:rsidR="00DD27F9" w:rsidRPr="00E81837">
                <w:rPr>
                  <w:rStyle w:val="Hyperlink"/>
                  <w:rFonts w:ascii="Calibri" w:hAnsi="Calibri"/>
                  <w:sz w:val="16"/>
                  <w:szCs w:val="12"/>
                </w:rPr>
                <w:t>Annual Work Plan 2020-21: status update</w:t>
              </w:r>
            </w:hyperlink>
          </w:p>
          <w:p w14:paraId="1A8F3E98" w14:textId="0258772C" w:rsidR="00E929DD" w:rsidRDefault="00BF79F8" w:rsidP="00E81837">
            <w:pPr>
              <w:rPr>
                <w:rFonts w:ascii="Calibri" w:hAnsi="Calibri"/>
                <w:sz w:val="16"/>
                <w:szCs w:val="12"/>
              </w:rPr>
            </w:pPr>
            <w:hyperlink r:id="rId21" w:history="1">
              <w:r w:rsidR="00E929DD" w:rsidRPr="00E81837">
                <w:rPr>
                  <w:rStyle w:val="Hyperlink"/>
                  <w:rFonts w:ascii="Calibri" w:hAnsi="Calibri"/>
                  <w:sz w:val="16"/>
                  <w:szCs w:val="12"/>
                </w:rPr>
                <w:t>Annual Work Plan 2021-22</w:t>
              </w:r>
              <w:r w:rsidR="00A93ABB" w:rsidRPr="00E81837">
                <w:rPr>
                  <w:rStyle w:val="Hyperlink"/>
                  <w:rFonts w:ascii="Calibri" w:hAnsi="Calibri"/>
                  <w:sz w:val="16"/>
                  <w:szCs w:val="12"/>
                </w:rPr>
                <w:t>: DRAFT</w:t>
              </w:r>
            </w:hyperlink>
          </w:p>
          <w:p w14:paraId="1F5D585A" w14:textId="6CBF2A1C" w:rsidR="00502FDD" w:rsidRDefault="00DB4BED" w:rsidP="00E81837">
            <w:pPr>
              <w:rPr>
                <w:rFonts w:ascii="Calibri" w:hAnsi="Calibri"/>
                <w:sz w:val="16"/>
                <w:szCs w:val="12"/>
              </w:rPr>
            </w:pPr>
            <w:hyperlink r:id="rId22" w:history="1">
              <w:r w:rsidR="00502FDD" w:rsidRPr="00DB4BED">
                <w:rPr>
                  <w:rStyle w:val="Hyperlink"/>
                  <w:rFonts w:ascii="Calibri" w:hAnsi="Calibri"/>
                  <w:sz w:val="16"/>
                  <w:szCs w:val="12"/>
                </w:rPr>
                <w:t>Strategic Plan</w:t>
              </w:r>
              <w:r w:rsidR="00A93ABB" w:rsidRPr="00DB4BED">
                <w:rPr>
                  <w:rStyle w:val="Hyperlink"/>
                  <w:rFonts w:ascii="Calibri" w:hAnsi="Calibri"/>
                  <w:sz w:val="16"/>
                  <w:szCs w:val="12"/>
                </w:rPr>
                <w:t xml:space="preserve"> 2019-20 – 2023-24: status update</w:t>
              </w:r>
            </w:hyperlink>
          </w:p>
          <w:p w14:paraId="2BA6CB6E" w14:textId="03E31C11" w:rsidR="00D970D3" w:rsidRDefault="00DB4BED" w:rsidP="00E81837">
            <w:pPr>
              <w:rPr>
                <w:rFonts w:ascii="Calibri" w:hAnsi="Calibri"/>
                <w:sz w:val="16"/>
                <w:szCs w:val="12"/>
              </w:rPr>
            </w:pPr>
            <w:hyperlink r:id="rId23" w:history="1">
              <w:r w:rsidR="00D970D3" w:rsidRPr="00DB4BED">
                <w:rPr>
                  <w:rStyle w:val="Hyperlink"/>
                  <w:rFonts w:ascii="Calibri" w:hAnsi="Calibri"/>
                  <w:sz w:val="16"/>
                  <w:szCs w:val="12"/>
                </w:rPr>
                <w:t>Accreditation timeline</w:t>
              </w:r>
            </w:hyperlink>
          </w:p>
          <w:p w14:paraId="72029E18" w14:textId="2B2743F7" w:rsidR="00DD27F9" w:rsidRDefault="00DD27F9" w:rsidP="00E81837">
            <w:pPr>
              <w:rPr>
                <w:rFonts w:ascii="Calibri" w:hAnsi="Calibri"/>
                <w:sz w:val="16"/>
                <w:szCs w:val="12"/>
              </w:rPr>
            </w:pPr>
            <w:r>
              <w:rPr>
                <w:rFonts w:ascii="Calibri" w:hAnsi="Calibri"/>
                <w:sz w:val="16"/>
                <w:szCs w:val="12"/>
              </w:rPr>
              <w:t>ISER Standard Leads Sign-Up sheet: (</w:t>
            </w:r>
            <w:hyperlink r:id="rId24" w:history="1">
              <w:r w:rsidRPr="00E81837">
                <w:rPr>
                  <w:rStyle w:val="Hyperlink"/>
                  <w:rFonts w:ascii="Calibri" w:hAnsi="Calibri"/>
                  <w:sz w:val="16"/>
                  <w:szCs w:val="12"/>
                </w:rPr>
                <w:t>link</w:t>
              </w:r>
            </w:hyperlink>
            <w:r>
              <w:rPr>
                <w:rFonts w:ascii="Calibri" w:hAnsi="Calibri"/>
                <w:sz w:val="16"/>
                <w:szCs w:val="12"/>
              </w:rPr>
              <w:t>)</w:t>
            </w:r>
          </w:p>
          <w:p w14:paraId="43D29A78" w14:textId="4C903E94" w:rsidR="005536D5" w:rsidRDefault="005536D5" w:rsidP="00E81837">
            <w:pPr>
              <w:rPr>
                <w:rFonts w:ascii="Calibri" w:hAnsi="Calibri"/>
                <w:sz w:val="16"/>
                <w:szCs w:val="12"/>
              </w:rPr>
            </w:pPr>
            <w:r w:rsidRPr="00E81837">
              <w:rPr>
                <w:rFonts w:ascii="Calibri" w:hAnsi="Calibri"/>
                <w:sz w:val="16"/>
                <w:szCs w:val="12"/>
              </w:rPr>
              <w:t xml:space="preserve">Accreditation </w:t>
            </w:r>
            <w:r w:rsidR="00A93ABB" w:rsidRPr="00E81837">
              <w:rPr>
                <w:rFonts w:ascii="Calibri" w:hAnsi="Calibri"/>
                <w:sz w:val="16"/>
                <w:szCs w:val="12"/>
              </w:rPr>
              <w:t xml:space="preserve">FLEX </w:t>
            </w:r>
            <w:r w:rsidRPr="00E81837">
              <w:rPr>
                <w:rFonts w:ascii="Calibri" w:hAnsi="Calibri"/>
                <w:sz w:val="16"/>
                <w:szCs w:val="12"/>
              </w:rPr>
              <w:t>training</w:t>
            </w:r>
            <w:r w:rsidR="00A93ABB" w:rsidRPr="00E81837">
              <w:rPr>
                <w:rFonts w:ascii="Calibri" w:hAnsi="Calibri"/>
                <w:sz w:val="16"/>
                <w:szCs w:val="12"/>
              </w:rPr>
              <w:t xml:space="preserve"> video: (</w:t>
            </w:r>
            <w:hyperlink r:id="rId25" w:history="1">
              <w:r w:rsidR="00A93ABB" w:rsidRPr="00E81837">
                <w:rPr>
                  <w:rStyle w:val="Hyperlink"/>
                  <w:rFonts w:ascii="Calibri" w:hAnsi="Calibri"/>
                  <w:sz w:val="16"/>
                  <w:szCs w:val="12"/>
                </w:rPr>
                <w:t>link</w:t>
              </w:r>
            </w:hyperlink>
            <w:r w:rsidR="00A93ABB" w:rsidRPr="00E81837">
              <w:rPr>
                <w:rFonts w:ascii="Calibri" w:hAnsi="Calibri"/>
                <w:sz w:val="16"/>
                <w:szCs w:val="12"/>
              </w:rPr>
              <w:t>)</w:t>
            </w:r>
            <w:r w:rsidR="000078E2" w:rsidRPr="00E81837">
              <w:rPr>
                <w:rFonts w:ascii="Calibri" w:hAnsi="Calibri"/>
                <w:sz w:val="16"/>
                <w:szCs w:val="12"/>
              </w:rPr>
              <w:t xml:space="preserve"> Passcode: w*adE+3A</w:t>
            </w:r>
          </w:p>
          <w:p w14:paraId="3BCABD83" w14:textId="2F141733" w:rsidR="00681499" w:rsidRDefault="00DB4BED" w:rsidP="00E81837">
            <w:pPr>
              <w:rPr>
                <w:rFonts w:ascii="Calibri" w:hAnsi="Calibri"/>
                <w:sz w:val="16"/>
                <w:szCs w:val="12"/>
              </w:rPr>
            </w:pPr>
            <w:hyperlink r:id="rId26" w:history="1">
              <w:r w:rsidR="00A93ABB" w:rsidRPr="00DB4BED">
                <w:rPr>
                  <w:rStyle w:val="Hyperlink"/>
                  <w:rFonts w:ascii="Calibri" w:hAnsi="Calibri"/>
                  <w:sz w:val="16"/>
                  <w:szCs w:val="12"/>
                </w:rPr>
                <w:t>2021 IEPI/</w:t>
              </w:r>
              <w:r w:rsidR="00681499" w:rsidRPr="00DB4BED">
                <w:rPr>
                  <w:rStyle w:val="Hyperlink"/>
                  <w:rFonts w:ascii="Calibri" w:hAnsi="Calibri"/>
                  <w:sz w:val="16"/>
                  <w:szCs w:val="12"/>
                </w:rPr>
                <w:t xml:space="preserve">PRT </w:t>
              </w:r>
              <w:r w:rsidR="00A93ABB" w:rsidRPr="00DB4BED">
                <w:rPr>
                  <w:rStyle w:val="Hyperlink"/>
                  <w:rFonts w:ascii="Calibri" w:hAnsi="Calibri"/>
                  <w:sz w:val="16"/>
                  <w:szCs w:val="12"/>
                </w:rPr>
                <w:t>Moorpark College Plan</w:t>
              </w:r>
            </w:hyperlink>
          </w:p>
          <w:p w14:paraId="763C7A55" w14:textId="749181AD" w:rsidR="00A51BB6" w:rsidRDefault="00A51BB6" w:rsidP="00E81837">
            <w:pPr>
              <w:rPr>
                <w:rFonts w:ascii="Calibri" w:hAnsi="Calibri"/>
                <w:sz w:val="16"/>
                <w:szCs w:val="12"/>
              </w:rPr>
            </w:pPr>
            <w:r>
              <w:rPr>
                <w:rFonts w:ascii="Calibri" w:hAnsi="Calibri"/>
                <w:sz w:val="16"/>
                <w:szCs w:val="12"/>
              </w:rPr>
              <w:t>FTES Report</w:t>
            </w:r>
            <w:r w:rsidR="00A93ABB">
              <w:rPr>
                <w:rFonts w:ascii="Calibri" w:hAnsi="Calibri"/>
                <w:sz w:val="16"/>
                <w:szCs w:val="12"/>
              </w:rPr>
              <w:t xml:space="preserve"> – August 2021</w:t>
            </w:r>
          </w:p>
          <w:p w14:paraId="7C4F5CFE" w14:textId="5E591F34" w:rsidR="00CB08DB" w:rsidRPr="00A057A8" w:rsidRDefault="00BF79F8" w:rsidP="00E81837">
            <w:pPr>
              <w:rPr>
                <w:rFonts w:ascii="Calibri" w:hAnsi="Calibri"/>
                <w:sz w:val="16"/>
                <w:szCs w:val="12"/>
              </w:rPr>
            </w:pPr>
            <w:hyperlink r:id="rId27" w:history="1">
              <w:r w:rsidR="00D970D3" w:rsidRPr="00E81837">
                <w:rPr>
                  <w:rStyle w:val="Hyperlink"/>
                  <w:rFonts w:ascii="Calibri" w:hAnsi="Calibri"/>
                  <w:sz w:val="16"/>
                  <w:szCs w:val="12"/>
                </w:rPr>
                <w:t>Fiscal</w:t>
              </w:r>
            </w:hyperlink>
            <w:r w:rsidR="00D970D3">
              <w:rPr>
                <w:rFonts w:ascii="Calibri" w:hAnsi="Calibri"/>
                <w:sz w:val="16"/>
                <w:szCs w:val="12"/>
              </w:rPr>
              <w:t xml:space="preserve"> and </w:t>
            </w:r>
            <w:hyperlink r:id="rId28" w:history="1">
              <w:r w:rsidR="00D970D3" w:rsidRPr="00E81837">
                <w:rPr>
                  <w:rStyle w:val="Hyperlink"/>
                  <w:rFonts w:ascii="Calibri" w:hAnsi="Calibri"/>
                  <w:sz w:val="16"/>
                  <w:szCs w:val="12"/>
                </w:rPr>
                <w:t>EdCAP</w:t>
              </w:r>
            </w:hyperlink>
            <w:r w:rsidR="00D970D3">
              <w:rPr>
                <w:rFonts w:ascii="Calibri" w:hAnsi="Calibri"/>
                <w:sz w:val="16"/>
                <w:szCs w:val="12"/>
              </w:rPr>
              <w:t xml:space="preserve"> </w:t>
            </w:r>
            <w:r w:rsidR="00DB3F8A">
              <w:rPr>
                <w:rFonts w:ascii="Calibri" w:hAnsi="Calibri"/>
                <w:sz w:val="16"/>
                <w:szCs w:val="12"/>
              </w:rPr>
              <w:t>Committee Goals and Achievements</w:t>
            </w:r>
            <w:r w:rsidR="00D970D3">
              <w:rPr>
                <w:rFonts w:ascii="Calibri" w:hAnsi="Calibri"/>
                <w:sz w:val="16"/>
                <w:szCs w:val="12"/>
              </w:rPr>
              <w:t>,</w:t>
            </w:r>
            <w:r w:rsidR="00DB3F8A">
              <w:rPr>
                <w:rFonts w:ascii="Calibri" w:hAnsi="Calibri"/>
                <w:sz w:val="16"/>
                <w:szCs w:val="12"/>
              </w:rPr>
              <w:t xml:space="preserve"> 2020-2</w:t>
            </w:r>
            <w:r w:rsidR="003F374E">
              <w:rPr>
                <w:rFonts w:ascii="Calibri" w:hAnsi="Calibri"/>
                <w:sz w:val="16"/>
                <w:szCs w:val="12"/>
              </w:rPr>
              <w:t>1</w:t>
            </w:r>
          </w:p>
        </w:tc>
        <w:tc>
          <w:tcPr>
            <w:tcW w:w="6349" w:type="dxa"/>
          </w:tcPr>
          <w:p w14:paraId="0BAF6720" w14:textId="77777777" w:rsidR="002D6336" w:rsidRPr="00E71643" w:rsidRDefault="002D6336" w:rsidP="00E81837">
            <w:pPr>
              <w:rPr>
                <w:rFonts w:ascii="Calibri" w:hAnsi="Calibri"/>
                <w:sz w:val="16"/>
                <w:szCs w:val="12"/>
              </w:rPr>
            </w:pPr>
            <w:r w:rsidRPr="00E71643">
              <w:rPr>
                <w:rFonts w:ascii="Calibri" w:hAnsi="Calibri"/>
                <w:sz w:val="16"/>
                <w:szCs w:val="12"/>
              </w:rPr>
              <w:lastRenderedPageBreak/>
              <w:t xml:space="preserve">Fall semester: </w:t>
            </w:r>
          </w:p>
          <w:p w14:paraId="6313EB00" w14:textId="0A257F65" w:rsidR="002D6336" w:rsidRPr="00E71643" w:rsidRDefault="00D41F6E" w:rsidP="00E81837">
            <w:pPr>
              <w:rPr>
                <w:rFonts w:ascii="Calibri" w:hAnsi="Calibri"/>
                <w:sz w:val="16"/>
                <w:szCs w:val="12"/>
              </w:rPr>
            </w:pPr>
            <w:r w:rsidRPr="00E71643">
              <w:rPr>
                <w:rFonts w:ascii="Calibri" w:hAnsi="Calibri"/>
                <w:sz w:val="16"/>
                <w:szCs w:val="12"/>
              </w:rPr>
              <w:t>August 2</w:t>
            </w:r>
            <w:r w:rsidR="00E71643" w:rsidRPr="00E71643">
              <w:rPr>
                <w:rFonts w:ascii="Calibri" w:hAnsi="Calibri"/>
                <w:sz w:val="16"/>
                <w:szCs w:val="12"/>
              </w:rPr>
              <w:t>4</w:t>
            </w:r>
            <w:r w:rsidR="00954D0A" w:rsidRPr="00E71643">
              <w:rPr>
                <w:rFonts w:ascii="Calibri" w:hAnsi="Calibri"/>
                <w:sz w:val="16"/>
                <w:szCs w:val="12"/>
              </w:rPr>
              <w:t>;</w:t>
            </w:r>
            <w:r w:rsidR="002D6336" w:rsidRPr="00E71643">
              <w:rPr>
                <w:rFonts w:ascii="Calibri" w:hAnsi="Calibri"/>
                <w:sz w:val="16"/>
                <w:szCs w:val="12"/>
              </w:rPr>
              <w:t xml:space="preserve"> September</w:t>
            </w:r>
            <w:r w:rsidR="00E71643" w:rsidRPr="00E71643">
              <w:rPr>
                <w:rFonts w:ascii="Calibri" w:hAnsi="Calibri"/>
                <w:sz w:val="16"/>
                <w:szCs w:val="12"/>
              </w:rPr>
              <w:t xml:space="preserve"> 28</w:t>
            </w:r>
            <w:r w:rsidR="00954D0A" w:rsidRPr="00E71643">
              <w:rPr>
                <w:rFonts w:ascii="Calibri" w:hAnsi="Calibri"/>
                <w:sz w:val="16"/>
                <w:szCs w:val="12"/>
              </w:rPr>
              <w:t>;</w:t>
            </w:r>
            <w:r w:rsidR="002D6336" w:rsidRPr="00E71643">
              <w:rPr>
                <w:rFonts w:ascii="Calibri" w:hAnsi="Calibri"/>
                <w:sz w:val="16"/>
                <w:szCs w:val="12"/>
              </w:rPr>
              <w:t xml:space="preserve"> October</w:t>
            </w:r>
            <w:r w:rsidRPr="00E71643">
              <w:rPr>
                <w:rFonts w:ascii="Calibri" w:hAnsi="Calibri"/>
                <w:sz w:val="16"/>
                <w:szCs w:val="12"/>
              </w:rPr>
              <w:t xml:space="preserve"> 2</w:t>
            </w:r>
            <w:r w:rsidR="00E71643">
              <w:rPr>
                <w:rFonts w:ascii="Calibri" w:hAnsi="Calibri"/>
                <w:sz w:val="16"/>
                <w:szCs w:val="12"/>
              </w:rPr>
              <w:t>6</w:t>
            </w:r>
            <w:r w:rsidR="00954D0A" w:rsidRPr="00E71643">
              <w:rPr>
                <w:rFonts w:ascii="Calibri" w:hAnsi="Calibri"/>
                <w:sz w:val="16"/>
                <w:szCs w:val="12"/>
              </w:rPr>
              <w:t>;</w:t>
            </w:r>
            <w:r w:rsidR="002D6336" w:rsidRPr="00E71643">
              <w:rPr>
                <w:rFonts w:ascii="Calibri" w:hAnsi="Calibri"/>
                <w:sz w:val="16"/>
                <w:szCs w:val="12"/>
              </w:rPr>
              <w:t xml:space="preserve"> November</w:t>
            </w:r>
            <w:r w:rsidR="00E71643">
              <w:rPr>
                <w:rFonts w:ascii="Calibri" w:hAnsi="Calibri"/>
                <w:sz w:val="16"/>
                <w:szCs w:val="12"/>
              </w:rPr>
              <w:t xml:space="preserve"> 23</w:t>
            </w:r>
          </w:p>
          <w:p w14:paraId="0E2B3792" w14:textId="77777777" w:rsidR="002D6336" w:rsidRPr="00E71643" w:rsidRDefault="002D6336" w:rsidP="00E81837">
            <w:pPr>
              <w:rPr>
                <w:rFonts w:ascii="Calibri" w:hAnsi="Calibri"/>
                <w:sz w:val="16"/>
                <w:szCs w:val="12"/>
              </w:rPr>
            </w:pPr>
            <w:r w:rsidRPr="00E71643">
              <w:rPr>
                <w:rFonts w:ascii="Calibri" w:hAnsi="Calibri"/>
                <w:sz w:val="16"/>
                <w:szCs w:val="12"/>
              </w:rPr>
              <w:t>Spring semester:</w:t>
            </w:r>
          </w:p>
          <w:p w14:paraId="2AFF83FA" w14:textId="7D3B4DDA" w:rsidR="002D6336" w:rsidRPr="00E71643" w:rsidRDefault="002A5D70" w:rsidP="00E81837">
            <w:pPr>
              <w:rPr>
                <w:rFonts w:ascii="Calibri" w:hAnsi="Calibri"/>
                <w:sz w:val="16"/>
                <w:szCs w:val="12"/>
              </w:rPr>
            </w:pPr>
            <w:r w:rsidRPr="00E71643">
              <w:rPr>
                <w:rFonts w:ascii="Calibri" w:hAnsi="Calibri"/>
                <w:sz w:val="16"/>
                <w:szCs w:val="12"/>
              </w:rPr>
              <w:t xml:space="preserve">January </w:t>
            </w:r>
            <w:r w:rsidR="00D41F6E" w:rsidRPr="00E71643">
              <w:rPr>
                <w:rFonts w:ascii="Calibri" w:hAnsi="Calibri"/>
                <w:sz w:val="16"/>
                <w:szCs w:val="12"/>
              </w:rPr>
              <w:t>2</w:t>
            </w:r>
            <w:r w:rsidR="00E71643">
              <w:rPr>
                <w:rFonts w:ascii="Calibri" w:hAnsi="Calibri"/>
                <w:sz w:val="16"/>
                <w:szCs w:val="12"/>
              </w:rPr>
              <w:t>5</w:t>
            </w:r>
            <w:r w:rsidR="002D6336" w:rsidRPr="00E71643">
              <w:rPr>
                <w:rFonts w:ascii="Calibri" w:hAnsi="Calibri"/>
                <w:sz w:val="16"/>
                <w:szCs w:val="12"/>
              </w:rPr>
              <w:t>; February</w:t>
            </w:r>
            <w:r w:rsidR="00D41F6E" w:rsidRPr="00E71643">
              <w:rPr>
                <w:rFonts w:ascii="Calibri" w:hAnsi="Calibri"/>
                <w:sz w:val="16"/>
                <w:szCs w:val="12"/>
              </w:rPr>
              <w:t xml:space="preserve"> 2</w:t>
            </w:r>
            <w:r w:rsidR="00E71643">
              <w:rPr>
                <w:rFonts w:ascii="Calibri" w:hAnsi="Calibri"/>
                <w:sz w:val="16"/>
                <w:szCs w:val="12"/>
              </w:rPr>
              <w:t>2</w:t>
            </w:r>
            <w:r w:rsidR="002D6336" w:rsidRPr="00E71643">
              <w:rPr>
                <w:rFonts w:ascii="Calibri" w:hAnsi="Calibri"/>
                <w:sz w:val="16"/>
                <w:szCs w:val="12"/>
              </w:rPr>
              <w:t xml:space="preserve">; </w:t>
            </w:r>
            <w:r w:rsidR="00E71643">
              <w:rPr>
                <w:rFonts w:ascii="Calibri" w:hAnsi="Calibri"/>
                <w:sz w:val="16"/>
                <w:szCs w:val="12"/>
              </w:rPr>
              <w:t>March 22</w:t>
            </w:r>
            <w:r w:rsidR="00B423DF" w:rsidRPr="00E71643">
              <w:rPr>
                <w:rFonts w:ascii="Calibri" w:hAnsi="Calibri"/>
                <w:sz w:val="16"/>
                <w:szCs w:val="12"/>
              </w:rPr>
              <w:t xml:space="preserve">; </w:t>
            </w:r>
            <w:r w:rsidR="00E71643">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77777777" w:rsidR="00DB3F8A" w:rsidRDefault="00DB3F8A" w:rsidP="00D64F4D">
            <w:pPr>
              <w:rPr>
                <w:rFonts w:ascii="Calibri" w:hAnsi="Calibri" w:cs="Verdana"/>
                <w:sz w:val="20"/>
                <w:szCs w:val="20"/>
              </w:rPr>
            </w:pPr>
            <w:r>
              <w:rPr>
                <w:rFonts w:ascii="Calibri" w:hAnsi="Calibri" w:cs="Verdana"/>
                <w:sz w:val="20"/>
                <w:szCs w:val="20"/>
              </w:rPr>
              <w:t>Call to order</w:t>
            </w:r>
          </w:p>
          <w:p w14:paraId="0EF6ACD8" w14:textId="0BC07A1E" w:rsidR="00C6283E" w:rsidRPr="00A057A8" w:rsidRDefault="00C6283E" w:rsidP="00D64F4D">
            <w:pPr>
              <w:rPr>
                <w:rFonts w:ascii="Calibri" w:hAnsi="Calibri" w:cs="Verdana"/>
                <w:sz w:val="20"/>
                <w:szCs w:val="20"/>
              </w:rPr>
            </w:pPr>
            <w:r w:rsidRPr="00A057A8">
              <w:rPr>
                <w:rFonts w:ascii="Calibri" w:hAnsi="Calibri" w:cs="Verdana"/>
                <w:sz w:val="20"/>
                <w:szCs w:val="20"/>
              </w:rPr>
              <w:t>Public comments</w:t>
            </w:r>
          </w:p>
          <w:p w14:paraId="28518302" w14:textId="3E1CC883" w:rsidR="006B4904" w:rsidRPr="00A057A8" w:rsidRDefault="00C6283E" w:rsidP="0078427E">
            <w:pPr>
              <w:rPr>
                <w:rFonts w:ascii="Calibri" w:hAnsi="Calibri" w:cs="Verdana"/>
                <w:sz w:val="20"/>
                <w:szCs w:val="20"/>
              </w:rPr>
            </w:pPr>
            <w:r w:rsidRPr="00A057A8">
              <w:rPr>
                <w:rFonts w:ascii="Calibri" w:hAnsi="Calibri" w:cs="Verdana"/>
                <w:sz w:val="20"/>
                <w:szCs w:val="20"/>
              </w:rPr>
              <w:t xml:space="preserve">Approval of </w:t>
            </w:r>
            <w:r w:rsidR="00D970D3">
              <w:rPr>
                <w:rFonts w:ascii="Calibri" w:hAnsi="Calibri" w:cs="Verdana"/>
                <w:sz w:val="20"/>
                <w:szCs w:val="20"/>
              </w:rPr>
              <w:t xml:space="preserve">EdCAP </w:t>
            </w:r>
            <w:r w:rsidRPr="00A057A8">
              <w:rPr>
                <w:rFonts w:ascii="Calibri" w:hAnsi="Calibri" w:cs="Verdana"/>
                <w:sz w:val="20"/>
                <w:szCs w:val="20"/>
              </w:rPr>
              <w:t>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AF52CF">
              <w:rPr>
                <w:rFonts w:ascii="Calibri" w:hAnsi="Calibri" w:cs="Verdana"/>
                <w:sz w:val="20"/>
                <w:szCs w:val="20"/>
              </w:rPr>
              <w:t>Ma</w:t>
            </w:r>
            <w:r w:rsidR="006C2EC0">
              <w:rPr>
                <w:rFonts w:ascii="Calibri" w:hAnsi="Calibri" w:cs="Verdana"/>
                <w:sz w:val="20"/>
                <w:szCs w:val="20"/>
              </w:rPr>
              <w:t>y 11</w:t>
            </w:r>
            <w:r w:rsidR="00AF4CCE">
              <w:rPr>
                <w:rFonts w:ascii="Calibri" w:hAnsi="Calibri" w:cs="Verdana"/>
                <w:sz w:val="20"/>
                <w:szCs w:val="20"/>
              </w:rPr>
              <w:t>, 2021</w:t>
            </w: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43FF117A" w14:textId="5ACFC53E" w:rsidR="007042AA" w:rsidRDefault="007042AA" w:rsidP="0003401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Participatory Governance at Moorpark College</w:t>
            </w:r>
          </w:p>
          <w:p w14:paraId="3DA5A53F" w14:textId="3B086484" w:rsidR="0016525A" w:rsidRPr="00333CE0" w:rsidRDefault="0016525A" w:rsidP="00333CE0">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Moorpark College Mission – B</w:t>
            </w:r>
            <w:r w:rsidR="00D970D3">
              <w:rPr>
                <w:rFonts w:ascii="Calibri" w:hAnsi="Calibri" w:cs="Verdana"/>
                <w:color w:val="000000"/>
                <w:sz w:val="20"/>
                <w:szCs w:val="20"/>
              </w:rPr>
              <w:t xml:space="preserve">oard of </w:t>
            </w:r>
            <w:r>
              <w:rPr>
                <w:rFonts w:ascii="Calibri" w:hAnsi="Calibri" w:cs="Verdana"/>
                <w:color w:val="000000"/>
                <w:sz w:val="20"/>
                <w:szCs w:val="20"/>
              </w:rPr>
              <w:t>T</w:t>
            </w:r>
            <w:r w:rsidR="00D970D3">
              <w:rPr>
                <w:rFonts w:ascii="Calibri" w:hAnsi="Calibri" w:cs="Verdana"/>
                <w:color w:val="000000"/>
                <w:sz w:val="20"/>
                <w:szCs w:val="20"/>
              </w:rPr>
              <w:t>rustees</w:t>
            </w:r>
            <w:r>
              <w:rPr>
                <w:rFonts w:ascii="Calibri" w:hAnsi="Calibri" w:cs="Verdana"/>
                <w:color w:val="000000"/>
                <w:sz w:val="20"/>
                <w:szCs w:val="20"/>
              </w:rPr>
              <w:t xml:space="preserve"> </w:t>
            </w:r>
            <w:r w:rsidR="00D42284">
              <w:rPr>
                <w:rFonts w:ascii="Calibri" w:hAnsi="Calibri" w:cs="Verdana"/>
                <w:color w:val="000000"/>
                <w:sz w:val="20"/>
                <w:szCs w:val="20"/>
              </w:rPr>
              <w:t>approval</w:t>
            </w:r>
            <w:r w:rsidR="000319C5">
              <w:rPr>
                <w:rFonts w:ascii="Calibri" w:hAnsi="Calibri" w:cs="Verdana"/>
                <w:color w:val="000000"/>
                <w:sz w:val="20"/>
                <w:szCs w:val="20"/>
              </w:rPr>
              <w:t xml:space="preserve"> June 15, 2021</w:t>
            </w:r>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7C6D494C" w14:textId="77777777"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Planning</w:t>
            </w:r>
          </w:p>
          <w:p w14:paraId="07A1D2DD" w14:textId="031A3394" w:rsidR="002E2A4A" w:rsidRDefault="00D970D3"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Three-year program evaluation meetings </w:t>
            </w:r>
            <w:r w:rsidR="002E2A4A">
              <w:rPr>
                <w:rFonts w:ascii="Calibri" w:hAnsi="Calibri" w:cs="Verdana"/>
                <w:color w:val="000000"/>
                <w:sz w:val="20"/>
                <w:szCs w:val="20"/>
              </w:rPr>
              <w:t>schedule</w:t>
            </w:r>
          </w:p>
          <w:p w14:paraId="66230B46" w14:textId="42ACEFA5" w:rsidR="002E2A4A" w:rsidRDefault="00D970D3"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Report out on program plan guiding </w:t>
            </w:r>
            <w:r w:rsidR="002E2A4A">
              <w:rPr>
                <w:rFonts w:ascii="Calibri" w:hAnsi="Calibri" w:cs="Verdana"/>
                <w:color w:val="000000"/>
                <w:sz w:val="20"/>
                <w:szCs w:val="20"/>
              </w:rPr>
              <w:t>questions</w:t>
            </w:r>
          </w:p>
          <w:p w14:paraId="697475F6" w14:textId="3882D313"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Update on </w:t>
            </w:r>
            <w:r w:rsidR="00D970D3">
              <w:rPr>
                <w:rFonts w:ascii="Calibri" w:hAnsi="Calibri" w:cs="Verdana"/>
                <w:color w:val="000000"/>
                <w:sz w:val="20"/>
                <w:szCs w:val="20"/>
              </w:rPr>
              <w:t xml:space="preserve">new </w:t>
            </w:r>
            <w:r>
              <w:rPr>
                <w:rFonts w:ascii="Calibri" w:hAnsi="Calibri" w:cs="Verdana"/>
                <w:color w:val="000000"/>
                <w:sz w:val="20"/>
                <w:szCs w:val="20"/>
              </w:rPr>
              <w:t xml:space="preserve">program plan requests (Ethnic Studies and </w:t>
            </w:r>
            <w:proofErr w:type="spellStart"/>
            <w:r>
              <w:rPr>
                <w:rFonts w:ascii="Calibri" w:hAnsi="Calibri" w:cs="Verdana"/>
                <w:color w:val="000000"/>
                <w:sz w:val="20"/>
                <w:szCs w:val="20"/>
              </w:rPr>
              <w:t>MakerSpace</w:t>
            </w:r>
            <w:proofErr w:type="spellEnd"/>
            <w:r>
              <w:rPr>
                <w:rFonts w:ascii="Calibri" w:hAnsi="Calibri" w:cs="Verdana"/>
                <w:color w:val="000000"/>
                <w:sz w:val="20"/>
                <w:szCs w:val="20"/>
              </w:rPr>
              <w:t>)</w:t>
            </w:r>
          </w:p>
          <w:p w14:paraId="158ABC0D" w14:textId="63B6306F" w:rsidR="009E4CF3" w:rsidRDefault="009E4CF3"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Class</w:t>
            </w:r>
            <w:r w:rsidR="00D970D3">
              <w:rPr>
                <w:rFonts w:ascii="Calibri" w:hAnsi="Calibri" w:cs="Verdana"/>
                <w:color w:val="000000"/>
                <w:sz w:val="20"/>
                <w:szCs w:val="20"/>
              </w:rPr>
              <w:t>ified Prioritization 2020-2021 r</w:t>
            </w:r>
            <w:r>
              <w:rPr>
                <w:rFonts w:ascii="Calibri" w:hAnsi="Calibri" w:cs="Verdana"/>
                <w:color w:val="000000"/>
                <w:sz w:val="20"/>
                <w:szCs w:val="20"/>
              </w:rPr>
              <w:t xml:space="preserve">eport </w:t>
            </w:r>
            <w:r w:rsidR="00D970D3">
              <w:rPr>
                <w:rFonts w:ascii="Calibri" w:hAnsi="Calibri" w:cs="Verdana"/>
                <w:color w:val="000000"/>
                <w:sz w:val="20"/>
                <w:szCs w:val="20"/>
              </w:rPr>
              <w:t>o</w:t>
            </w:r>
            <w:r>
              <w:rPr>
                <w:rFonts w:ascii="Calibri" w:hAnsi="Calibri" w:cs="Verdana"/>
                <w:color w:val="000000"/>
                <w:sz w:val="20"/>
                <w:szCs w:val="20"/>
              </w:rPr>
              <w:t>ut</w:t>
            </w:r>
          </w:p>
          <w:p w14:paraId="33DE5009" w14:textId="2EFFD595"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w:t>
            </w:r>
          </w:p>
          <w:p w14:paraId="23443D11" w14:textId="53FDF741" w:rsidR="00D970D3" w:rsidRDefault="00D970D3"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EdCAP/Fiscal Joint Committee gap analysis from 2020-21: status of recommendations</w:t>
            </w:r>
          </w:p>
          <w:p w14:paraId="12D058B9" w14:textId="77777777"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 2020-21 status update</w:t>
            </w:r>
          </w:p>
          <w:p w14:paraId="5DE85D30" w14:textId="77777777"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Annual Work Plan 2021-22: first read</w:t>
            </w:r>
          </w:p>
          <w:p w14:paraId="364BEC2E" w14:textId="5C501D9A" w:rsidR="002E2A4A" w:rsidRPr="00D970D3"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Plan Status Update</w:t>
            </w:r>
            <w:r w:rsidR="00D970D3">
              <w:rPr>
                <w:rFonts w:ascii="Calibri" w:hAnsi="Calibri" w:cs="Verdana"/>
                <w:color w:val="000000"/>
                <w:sz w:val="20"/>
                <w:szCs w:val="20"/>
              </w:rPr>
              <w:t xml:space="preserve">, </w:t>
            </w:r>
            <w:r w:rsidR="00D970D3" w:rsidRPr="00D970D3">
              <w:rPr>
                <w:rFonts w:ascii="Calibri" w:hAnsi="Calibri"/>
                <w:sz w:val="20"/>
                <w:szCs w:val="20"/>
              </w:rPr>
              <w:t>2019-20 – 2023-24</w:t>
            </w:r>
          </w:p>
          <w:p w14:paraId="19B07036" w14:textId="3528DBDE"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Accreditation: I</w:t>
            </w:r>
            <w:r w:rsidR="00D970D3">
              <w:rPr>
                <w:rFonts w:ascii="Calibri" w:hAnsi="Calibri" w:cs="Verdana"/>
                <w:color w:val="000000"/>
                <w:sz w:val="20"/>
                <w:szCs w:val="20"/>
              </w:rPr>
              <w:t xml:space="preserve">nstitutional </w:t>
            </w:r>
            <w:r>
              <w:rPr>
                <w:rFonts w:ascii="Calibri" w:hAnsi="Calibri" w:cs="Verdana"/>
                <w:color w:val="000000"/>
                <w:sz w:val="20"/>
                <w:szCs w:val="20"/>
              </w:rPr>
              <w:t>S</w:t>
            </w:r>
            <w:r w:rsidR="00D970D3">
              <w:rPr>
                <w:rFonts w:ascii="Calibri" w:hAnsi="Calibri" w:cs="Verdana"/>
                <w:color w:val="000000"/>
                <w:sz w:val="20"/>
                <w:szCs w:val="20"/>
              </w:rPr>
              <w:t>elf-</w:t>
            </w:r>
            <w:r>
              <w:rPr>
                <w:rFonts w:ascii="Calibri" w:hAnsi="Calibri" w:cs="Verdana"/>
                <w:color w:val="000000"/>
                <w:sz w:val="20"/>
                <w:szCs w:val="20"/>
              </w:rPr>
              <w:t>E</w:t>
            </w:r>
            <w:r w:rsidR="00D970D3">
              <w:rPr>
                <w:rFonts w:ascii="Calibri" w:hAnsi="Calibri" w:cs="Verdana"/>
                <w:color w:val="000000"/>
                <w:sz w:val="20"/>
                <w:szCs w:val="20"/>
              </w:rPr>
              <w:t xml:space="preserve">valuation </w:t>
            </w:r>
            <w:r>
              <w:rPr>
                <w:rFonts w:ascii="Calibri" w:hAnsi="Calibri" w:cs="Verdana"/>
                <w:color w:val="000000"/>
                <w:sz w:val="20"/>
                <w:szCs w:val="20"/>
              </w:rPr>
              <w:t>R</w:t>
            </w:r>
            <w:r w:rsidR="00D970D3">
              <w:rPr>
                <w:rFonts w:ascii="Calibri" w:hAnsi="Calibri" w:cs="Verdana"/>
                <w:color w:val="000000"/>
                <w:sz w:val="20"/>
                <w:szCs w:val="20"/>
              </w:rPr>
              <w:t>eport</w:t>
            </w:r>
          </w:p>
          <w:p w14:paraId="20CD96BE" w14:textId="77777777"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Review of timeline</w:t>
            </w:r>
          </w:p>
          <w:p w14:paraId="0A1CC9AC" w14:textId="472FD005" w:rsidR="002E2A4A" w:rsidRDefault="008A2C12"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Report back on DAC</w:t>
            </w:r>
            <w:r w:rsidR="002E2A4A">
              <w:rPr>
                <w:rFonts w:ascii="Calibri" w:hAnsi="Calibri" w:cs="Verdana"/>
                <w:color w:val="000000"/>
                <w:sz w:val="20"/>
                <w:szCs w:val="20"/>
              </w:rPr>
              <w:t xml:space="preserve"> process</w:t>
            </w:r>
          </w:p>
          <w:p w14:paraId="0D718C60" w14:textId="77777777"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SLO report: Spring data; Fall data</w:t>
            </w:r>
          </w:p>
          <w:p w14:paraId="5822FDE3" w14:textId="687A3F0A" w:rsidR="002E2A4A" w:rsidRDefault="008A2C12"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Finalize S</w:t>
            </w:r>
            <w:r w:rsidR="002E2A4A">
              <w:rPr>
                <w:rFonts w:ascii="Calibri" w:hAnsi="Calibri" w:cs="Verdana"/>
                <w:color w:val="000000"/>
                <w:sz w:val="20"/>
                <w:szCs w:val="20"/>
              </w:rPr>
              <w:t>tandards work groups and leads</w:t>
            </w:r>
          </w:p>
          <w:p w14:paraId="5172E473" w14:textId="7A378575" w:rsidR="002E2A4A" w:rsidRDefault="002E2A4A" w:rsidP="00D970D3">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Training on interpretation o</w:t>
            </w:r>
            <w:r w:rsidR="008A2C12">
              <w:rPr>
                <w:rFonts w:ascii="Calibri" w:hAnsi="Calibri" w:cs="Verdana"/>
                <w:color w:val="000000"/>
                <w:sz w:val="20"/>
                <w:szCs w:val="20"/>
              </w:rPr>
              <w:t>f</w:t>
            </w:r>
            <w:r>
              <w:rPr>
                <w:rFonts w:ascii="Calibri" w:hAnsi="Calibri" w:cs="Verdana"/>
                <w:color w:val="000000"/>
                <w:sz w:val="20"/>
                <w:szCs w:val="20"/>
              </w:rPr>
              <w:t xml:space="preserve"> Standards</w:t>
            </w:r>
          </w:p>
          <w:p w14:paraId="3FB2FAB3" w14:textId="77777777"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IEPI PRT Update</w:t>
            </w:r>
          </w:p>
          <w:p w14:paraId="50488695" w14:textId="77777777"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FTES Report</w:t>
            </w:r>
          </w:p>
          <w:p w14:paraId="095FEF01" w14:textId="74035321" w:rsidR="002E2A4A" w:rsidRDefault="002E2A4A"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Co-Curricular Committee</w:t>
            </w:r>
            <w:r w:rsidR="008A2C12">
              <w:rPr>
                <w:rFonts w:ascii="Calibri" w:hAnsi="Calibri" w:cs="Verdana"/>
                <w:color w:val="000000"/>
                <w:sz w:val="20"/>
                <w:szCs w:val="20"/>
              </w:rPr>
              <w:t xml:space="preserve"> update</w:t>
            </w:r>
          </w:p>
          <w:p w14:paraId="07BC8D9D" w14:textId="478E0AB8" w:rsidR="00A378D6" w:rsidRPr="00C4344D" w:rsidRDefault="008A2C12" w:rsidP="00D970D3">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Joint Committee </w:t>
            </w:r>
            <w:r w:rsidR="002E2A4A">
              <w:rPr>
                <w:rFonts w:ascii="Calibri" w:hAnsi="Calibri" w:cs="Verdana"/>
                <w:color w:val="000000"/>
                <w:sz w:val="20"/>
                <w:szCs w:val="20"/>
              </w:rPr>
              <w:t>Goals for 2021-2022</w:t>
            </w:r>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9"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7BC32D5D"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5FFC4B3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tcPr>
          <w:p w14:paraId="3960A3C8" w14:textId="77777777" w:rsidR="00E81837" w:rsidRDefault="00E81837" w:rsidP="002A4BC7">
            <w:pPr>
              <w:pStyle w:val="TableParagraph"/>
              <w:rPr>
                <w:rFonts w:ascii="Times New Roman"/>
                <w:sz w:val="16"/>
              </w:rPr>
            </w:pPr>
          </w:p>
        </w:tc>
      </w:tr>
      <w:tr w:rsidR="00E81837" w14:paraId="700F47A7" w14:textId="77777777" w:rsidTr="002A4BC7">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2BB9479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446DF553"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2C2DB1EB" w14:textId="77777777" w:rsidR="00E81837" w:rsidRDefault="00E81837" w:rsidP="002A4BC7">
            <w:pPr>
              <w:pStyle w:val="TableParagraph"/>
              <w:rPr>
                <w:rFonts w:ascii="Times New Roman"/>
                <w:sz w:val="14"/>
              </w:rPr>
            </w:pPr>
          </w:p>
        </w:tc>
      </w:tr>
      <w:tr w:rsidR="00E81837" w14:paraId="746B7015" w14:textId="77777777" w:rsidTr="002A4BC7">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5DED57E"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63280465"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201A6DE" w14:textId="77777777" w:rsidR="00E81837" w:rsidRDefault="00E81837" w:rsidP="002A4BC7">
            <w:pPr>
              <w:pStyle w:val="TableParagraph"/>
              <w:rPr>
                <w:rFonts w:ascii="Times New Roman"/>
                <w:sz w:val="12"/>
              </w:rPr>
            </w:pPr>
          </w:p>
        </w:tc>
      </w:tr>
      <w:tr w:rsidR="00E81837" w14:paraId="0E594F82" w14:textId="77777777" w:rsidTr="002A4BC7">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1C365CB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77777777" w:rsidR="00E81837" w:rsidRPr="00E05990" w:rsidRDefault="00E81837" w:rsidP="002A4BC7">
            <w:pPr>
              <w:pStyle w:val="TableParagraph"/>
              <w:spacing w:before="1"/>
              <w:ind w:left="101"/>
              <w:rPr>
                <w:sz w:val="16"/>
              </w:rPr>
            </w:pPr>
            <w:r>
              <w:rPr>
                <w:sz w:val="16"/>
              </w:rPr>
              <w:t>Loay Alnaji</w:t>
            </w:r>
          </w:p>
        </w:tc>
        <w:tc>
          <w:tcPr>
            <w:tcW w:w="864" w:type="dxa"/>
            <w:vMerge w:val="restart"/>
            <w:tcBorders>
              <w:top w:val="single" w:sz="8" w:space="0" w:color="000000"/>
              <w:left w:val="single" w:sz="8" w:space="0" w:color="000000"/>
              <w:bottom w:val="single" w:sz="8" w:space="0" w:color="000000"/>
              <w:right w:val="single" w:sz="8" w:space="0" w:color="000000"/>
            </w:tcBorders>
          </w:tcPr>
          <w:p w14:paraId="0114ED9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5EC6DEAC" w14:textId="77777777" w:rsidR="00E81837" w:rsidRDefault="00E81837" w:rsidP="002A4BC7">
            <w:pPr>
              <w:pStyle w:val="TableParagraph"/>
              <w:rPr>
                <w:rFonts w:ascii="Times New Roman"/>
                <w:sz w:val="16"/>
              </w:rPr>
            </w:pPr>
          </w:p>
        </w:tc>
      </w:tr>
      <w:tr w:rsidR="00E81837" w14:paraId="040452D9" w14:textId="77777777" w:rsidTr="002A4BC7">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12979B8D"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5CAA6418"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042E6C7B" w14:textId="77777777" w:rsidR="00E81837" w:rsidRDefault="00E81837" w:rsidP="002A4BC7">
            <w:pPr>
              <w:pStyle w:val="TableParagraph"/>
              <w:rPr>
                <w:rFonts w:ascii="Times New Roman"/>
                <w:sz w:val="16"/>
              </w:rPr>
            </w:pPr>
          </w:p>
        </w:tc>
      </w:tr>
      <w:tr w:rsidR="00E81837" w14:paraId="1236E1B8" w14:textId="77777777" w:rsidTr="002A4BC7">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699ACBC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9CA7C4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1AD5AC12" w14:textId="77777777" w:rsidR="00E81837" w:rsidRDefault="00E81837" w:rsidP="002A4BC7">
            <w:pPr>
              <w:pStyle w:val="TableParagraph"/>
              <w:rPr>
                <w:rFonts w:ascii="Times New Roman"/>
                <w:sz w:val="16"/>
              </w:rPr>
            </w:pPr>
          </w:p>
        </w:tc>
      </w:tr>
      <w:tr w:rsidR="00E81837" w14:paraId="27A8A95C" w14:textId="77777777" w:rsidTr="002A4BC7">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7DED84DD"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A9639E4"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D7AB619" w14:textId="77777777" w:rsidR="00E81837" w:rsidRDefault="00E81837" w:rsidP="002A4BC7">
            <w:pPr>
              <w:rPr>
                <w:sz w:val="2"/>
                <w:szCs w:val="2"/>
              </w:rPr>
            </w:pPr>
          </w:p>
        </w:tc>
      </w:tr>
      <w:tr w:rsidR="00E81837" w14:paraId="7016ED55" w14:textId="77777777" w:rsidTr="002A4BC7">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AF07982"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32E28914"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0419E29A" w14:textId="77777777" w:rsidR="00E81837" w:rsidRDefault="00E81837" w:rsidP="002A4BC7">
            <w:pPr>
              <w:pStyle w:val="TableParagraph"/>
              <w:rPr>
                <w:rFonts w:ascii="Times New Roman"/>
                <w:sz w:val="16"/>
              </w:rPr>
            </w:pPr>
          </w:p>
        </w:tc>
      </w:tr>
      <w:tr w:rsidR="00E81837" w14:paraId="0B6071E9" w14:textId="77777777" w:rsidTr="002A4BC7">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4F28B2D2"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5AD6FBB8"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5C5A32EC" w14:textId="77777777" w:rsidR="00E81837" w:rsidRDefault="00E81837" w:rsidP="002A4BC7">
            <w:pPr>
              <w:pStyle w:val="TableParagraph"/>
              <w:rPr>
                <w:rFonts w:ascii="Times New Roman"/>
                <w:sz w:val="16"/>
              </w:rPr>
            </w:pPr>
          </w:p>
        </w:tc>
      </w:tr>
      <w:tr w:rsidR="00E81837" w14:paraId="7EE41568" w14:textId="77777777" w:rsidTr="002A4BC7">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7A6F47AC" w14:textId="77777777" w:rsidR="00E81837" w:rsidRDefault="00E81837" w:rsidP="002A4BC7">
            <w:pPr>
              <w:rPr>
                <w:sz w:val="2"/>
                <w:szCs w:val="2"/>
              </w:rPr>
            </w:pP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EB96850"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91CBF50" w14:textId="77777777" w:rsidR="00E81837" w:rsidRDefault="00E81837" w:rsidP="002A4BC7">
            <w:pPr>
              <w:rPr>
                <w:sz w:val="2"/>
                <w:szCs w:val="2"/>
              </w:rPr>
            </w:pPr>
          </w:p>
        </w:tc>
      </w:tr>
      <w:tr w:rsidR="00E81837" w14:paraId="2384A9D1" w14:textId="77777777" w:rsidTr="002A4BC7">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77777777" w:rsidR="00E81837" w:rsidRDefault="00E81837" w:rsidP="002A4BC7">
            <w:pPr>
              <w:pStyle w:val="TableParagraph"/>
              <w:spacing w:before="70"/>
              <w:ind w:left="103"/>
              <w:rPr>
                <w:sz w:val="16"/>
              </w:rPr>
            </w:pPr>
            <w:r>
              <w:rPr>
                <w:sz w:val="16"/>
              </w:rPr>
              <w:t>Deborah Brackley</w:t>
            </w:r>
          </w:p>
        </w:tc>
        <w:tc>
          <w:tcPr>
            <w:tcW w:w="866" w:type="dxa"/>
            <w:tcBorders>
              <w:top w:val="single" w:sz="8" w:space="0" w:color="000000"/>
              <w:left w:val="single" w:sz="8" w:space="0" w:color="000000"/>
              <w:bottom w:val="single" w:sz="4" w:space="0" w:color="auto"/>
            </w:tcBorders>
          </w:tcPr>
          <w:p w14:paraId="3BF03CA0"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4A1F41B4"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121DFD22" w14:textId="77777777" w:rsidR="00E81837" w:rsidRDefault="00E81837" w:rsidP="002A4BC7">
            <w:pPr>
              <w:pStyle w:val="TableParagraph"/>
              <w:rPr>
                <w:rFonts w:ascii="Times New Roman"/>
                <w:sz w:val="16"/>
              </w:rPr>
            </w:pPr>
          </w:p>
        </w:tc>
      </w:tr>
      <w:tr w:rsidR="00E81837" w14:paraId="483235E9" w14:textId="77777777" w:rsidTr="002A4BC7">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4AF455EF"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1A350423"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1A94594A" w14:textId="77777777" w:rsidR="00E81837" w:rsidRDefault="00E81837" w:rsidP="002A4BC7">
            <w:pPr>
              <w:pStyle w:val="TableParagraph"/>
              <w:rPr>
                <w:rFonts w:ascii="Times New Roman"/>
                <w:sz w:val="16"/>
              </w:rPr>
            </w:pPr>
          </w:p>
        </w:tc>
      </w:tr>
      <w:tr w:rsidR="00E81837" w14:paraId="06F6226C" w14:textId="77777777" w:rsidTr="002A4BC7">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7136056D"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4464C6B9"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3499AFB2" w14:textId="77777777" w:rsidR="00E81837" w:rsidRDefault="00E81837" w:rsidP="002A4BC7">
            <w:pPr>
              <w:pStyle w:val="TableParagraph"/>
              <w:rPr>
                <w:rFonts w:ascii="Times New Roman"/>
                <w:sz w:val="16"/>
              </w:rPr>
            </w:pPr>
          </w:p>
        </w:tc>
      </w:tr>
      <w:tr w:rsidR="00E81837" w14:paraId="6CE06AD8" w14:textId="77777777" w:rsidTr="002A4BC7">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56B4CB3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113EA84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5430BD71" w14:textId="77777777" w:rsidR="00E81837" w:rsidRDefault="00E81837" w:rsidP="002A4BC7">
            <w:pPr>
              <w:pStyle w:val="TableParagraph"/>
              <w:rPr>
                <w:rFonts w:ascii="Times New Roman"/>
                <w:sz w:val="16"/>
              </w:rPr>
            </w:pPr>
          </w:p>
        </w:tc>
      </w:tr>
      <w:tr w:rsidR="00E81837" w14:paraId="5954615B"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227D8DA4"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77777777" w:rsidR="00E81837" w:rsidRDefault="00E81837" w:rsidP="002A4BC7">
            <w:pPr>
              <w:pStyle w:val="TableParagraph"/>
              <w:spacing w:before="63"/>
              <w:ind w:left="106"/>
              <w:rPr>
                <w:sz w:val="16"/>
              </w:rPr>
            </w:pPr>
            <w:r>
              <w:rPr>
                <w:sz w:val="16"/>
              </w:rPr>
              <w:t>John Loprieno</w:t>
            </w:r>
          </w:p>
        </w:tc>
        <w:tc>
          <w:tcPr>
            <w:tcW w:w="864" w:type="dxa"/>
            <w:tcBorders>
              <w:top w:val="single" w:sz="8" w:space="0" w:color="000000"/>
              <w:left w:val="single" w:sz="8" w:space="0" w:color="000000"/>
              <w:bottom w:val="single" w:sz="8" w:space="0" w:color="000000"/>
              <w:right w:val="single" w:sz="8" w:space="0" w:color="000000"/>
            </w:tcBorders>
          </w:tcPr>
          <w:p w14:paraId="350651E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proofErr w:type="spellStart"/>
            <w:r>
              <w:rPr>
                <w:sz w:val="16"/>
              </w:rPr>
              <w:t>Melia</w:t>
            </w:r>
            <w:proofErr w:type="spellEnd"/>
            <w:r>
              <w:rPr>
                <w:sz w:val="16"/>
              </w:rPr>
              <w:t xml:space="preserve"> </w:t>
            </w:r>
            <w:proofErr w:type="spellStart"/>
            <w:r>
              <w:rPr>
                <w:sz w:val="16"/>
              </w:rPr>
              <w:t>Tabbakhian</w:t>
            </w:r>
            <w:proofErr w:type="spellEnd"/>
          </w:p>
        </w:tc>
        <w:tc>
          <w:tcPr>
            <w:tcW w:w="864" w:type="dxa"/>
            <w:tcBorders>
              <w:top w:val="single" w:sz="8" w:space="0" w:color="000000"/>
              <w:left w:val="single" w:sz="8" w:space="0" w:color="000000"/>
              <w:bottom w:val="single" w:sz="8" w:space="0" w:color="000000"/>
              <w:right w:val="single" w:sz="8" w:space="0" w:color="000000"/>
            </w:tcBorders>
          </w:tcPr>
          <w:p w14:paraId="2EED1BE8" w14:textId="77777777" w:rsidR="00E81837" w:rsidRDefault="00E81837" w:rsidP="002A4BC7">
            <w:pPr>
              <w:pStyle w:val="TableParagraph"/>
              <w:rPr>
                <w:rFonts w:ascii="Times New Roman"/>
                <w:sz w:val="16"/>
              </w:rPr>
            </w:pPr>
          </w:p>
        </w:tc>
      </w:tr>
      <w:tr w:rsidR="00E81837" w14:paraId="0CC2E397" w14:textId="77777777" w:rsidTr="002A4BC7">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68D3655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671C080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 xml:space="preserve">Media &amp; </w:t>
            </w:r>
            <w:proofErr w:type="spellStart"/>
            <w:r>
              <w:rPr>
                <w:sz w:val="16"/>
              </w:rPr>
              <w:t>Comm</w:t>
            </w:r>
            <w:proofErr w:type="spellEnd"/>
            <w:r>
              <w:rPr>
                <w:sz w:val="16"/>
              </w:rPr>
              <w:t xml:space="preserve">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5DEA9E2C" w14:textId="77777777" w:rsidR="00E81837" w:rsidRDefault="00E81837" w:rsidP="002A4BC7">
            <w:pPr>
              <w:pStyle w:val="TableParagraph"/>
              <w:rPr>
                <w:rFonts w:ascii="Times New Roman"/>
                <w:sz w:val="16"/>
              </w:rPr>
            </w:pPr>
          </w:p>
        </w:tc>
      </w:tr>
      <w:tr w:rsidR="00E81837" w14:paraId="0E91BFB4" w14:textId="77777777" w:rsidTr="002A4BC7">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1B4E7A8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8D4CDF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6D311223" w14:textId="77777777" w:rsidR="00E81837" w:rsidRDefault="00E81837" w:rsidP="002A4BC7">
            <w:pPr>
              <w:pStyle w:val="TableParagraph"/>
              <w:rPr>
                <w:rFonts w:ascii="Times New Roman"/>
                <w:sz w:val="16"/>
              </w:rPr>
            </w:pPr>
          </w:p>
        </w:tc>
      </w:tr>
      <w:tr w:rsidR="00E81837" w14:paraId="2B020078" w14:textId="77777777" w:rsidTr="002A4BC7">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C043741"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0E6D4433"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4556B8F2" w14:textId="77777777" w:rsidR="00E81837" w:rsidRDefault="00E81837" w:rsidP="002A4BC7">
            <w:pPr>
              <w:pStyle w:val="TableParagraph"/>
              <w:rPr>
                <w:rFonts w:ascii="Times New Roman"/>
                <w:sz w:val="16"/>
              </w:rPr>
            </w:pPr>
          </w:p>
        </w:tc>
      </w:tr>
      <w:tr w:rsidR="00E81837" w14:paraId="2A9ED965" w14:textId="77777777" w:rsidTr="002A4BC7">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26E99D5E" w14:textId="77777777" w:rsidR="00E81837" w:rsidRDefault="00E81837" w:rsidP="002A4BC7">
            <w:pPr>
              <w:pStyle w:val="TableParagraph"/>
              <w:rPr>
                <w:rFonts w:ascii="Times New Roman"/>
                <w:sz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308D2E4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3C1C741A" w14:textId="77777777" w:rsidR="00E81837" w:rsidRDefault="00E81837" w:rsidP="002A4BC7">
            <w:pPr>
              <w:pStyle w:val="TableParagraph"/>
              <w:rPr>
                <w:rFonts w:ascii="Times New Roman"/>
                <w:sz w:val="16"/>
              </w:rPr>
            </w:pPr>
          </w:p>
        </w:tc>
      </w:tr>
    </w:tbl>
    <w:p w14:paraId="2B06CA44" w14:textId="77777777" w:rsidR="00E81837" w:rsidRDefault="00E81837" w:rsidP="00E81837">
      <w:pPr>
        <w:rPr>
          <w:rFonts w:ascii="Times New Roman"/>
          <w:sz w:val="16"/>
        </w:rPr>
        <w:sectPr w:rsidR="00E81837" w:rsidSect="004B45DF">
          <w:footerReference w:type="default" r:id="rId30"/>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77777777" w:rsidR="00E81837" w:rsidRDefault="00E81837" w:rsidP="002A4BC7">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9A87" w14:textId="77777777" w:rsidR="00906C40" w:rsidRDefault="00906C40" w:rsidP="00F71B2D">
      <w:r>
        <w:separator/>
      </w:r>
    </w:p>
  </w:endnote>
  <w:endnote w:type="continuationSeparator" w:id="0">
    <w:p w14:paraId="782A1AED" w14:textId="77777777" w:rsidR="00906C40" w:rsidRDefault="00906C40"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E424" w14:textId="5DF96EEA"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9F8">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d6rwIAAK8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6EE8" w14:textId="77777777" w:rsidR="00906C40" w:rsidRDefault="00906C40" w:rsidP="00F71B2D">
      <w:r>
        <w:separator/>
      </w:r>
    </w:p>
  </w:footnote>
  <w:footnote w:type="continuationSeparator" w:id="0">
    <w:p w14:paraId="1DB836AF" w14:textId="77777777" w:rsidR="00906C40" w:rsidRDefault="00906C40"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629" w14:textId="037E5F9E"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w:t>
    </w:r>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07918AE5" w:rsidR="002B3723" w:rsidRDefault="00E81837" w:rsidP="00F71B2D">
    <w:pPr>
      <w:pStyle w:val="Header"/>
      <w:jc w:val="right"/>
    </w:pPr>
    <w:r>
      <w:rPr>
        <w:rFonts w:ascii="Calibri" w:eastAsia="Calibri" w:hAnsi="Calibri" w:cs="Calibri"/>
        <w:b/>
        <w:sz w:val="28"/>
        <w:szCs w:val="28"/>
      </w:rPr>
      <w:t>August 24</w:t>
    </w:r>
    <w:r w:rsidR="00AF4CCE">
      <w:rPr>
        <w:rFonts w:ascii="Calibri" w:eastAsia="Calibri" w:hAnsi="Calibri" w:cs="Calibri"/>
        <w:b/>
        <w:sz w:val="28"/>
        <w:szCs w:val="28"/>
      </w:rPr>
      <w:t xml:space="preserve">, 2021, </w:t>
    </w:r>
    <w:r>
      <w:rPr>
        <w:rFonts w:ascii="Calibri" w:eastAsia="Calibri" w:hAnsi="Calibri" w:cs="Calibri"/>
        <w:b/>
        <w:sz w:val="28"/>
        <w:szCs w:val="28"/>
      </w:rPr>
      <w:t>1</w:t>
    </w:r>
    <w:r w:rsidR="00AF4CCE">
      <w:rPr>
        <w:rFonts w:ascii="Calibri" w:eastAsia="Calibri" w:hAnsi="Calibri" w:cs="Calibri"/>
        <w:b/>
        <w:sz w:val="28"/>
        <w:szCs w:val="28"/>
      </w:rPr>
      <w:t>:</w:t>
    </w:r>
    <w:r>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9"/>
  </w:num>
  <w:num w:numId="4">
    <w:abstractNumId w:val="19"/>
  </w:num>
  <w:num w:numId="5">
    <w:abstractNumId w:val="5"/>
  </w:num>
  <w:num w:numId="6">
    <w:abstractNumId w:val="14"/>
  </w:num>
  <w:num w:numId="7">
    <w:abstractNumId w:val="15"/>
  </w:num>
  <w:num w:numId="8">
    <w:abstractNumId w:val="24"/>
  </w:num>
  <w:num w:numId="9">
    <w:abstractNumId w:val="6"/>
  </w:num>
  <w:num w:numId="10">
    <w:abstractNumId w:val="18"/>
  </w:num>
  <w:num w:numId="11">
    <w:abstractNumId w:val="11"/>
  </w:num>
  <w:num w:numId="12">
    <w:abstractNumId w:val="2"/>
  </w:num>
  <w:num w:numId="13">
    <w:abstractNumId w:val="8"/>
  </w:num>
  <w:num w:numId="14">
    <w:abstractNumId w:val="20"/>
  </w:num>
  <w:num w:numId="15">
    <w:abstractNumId w:val="12"/>
  </w:num>
  <w:num w:numId="16">
    <w:abstractNumId w:val="3"/>
  </w:num>
  <w:num w:numId="17">
    <w:abstractNumId w:val="16"/>
  </w:num>
  <w:num w:numId="18">
    <w:abstractNumId w:val="26"/>
  </w:num>
  <w:num w:numId="19">
    <w:abstractNumId w:val="21"/>
  </w:num>
  <w:num w:numId="20">
    <w:abstractNumId w:val="25"/>
  </w:num>
  <w:num w:numId="21">
    <w:abstractNumId w:val="7"/>
  </w:num>
  <w:num w:numId="22">
    <w:abstractNumId w:val="1"/>
  </w:num>
  <w:num w:numId="23">
    <w:abstractNumId w:val="13"/>
  </w:num>
  <w:num w:numId="24">
    <w:abstractNumId w:val="9"/>
  </w:num>
  <w:num w:numId="25">
    <w:abstractNumId w:val="28"/>
  </w:num>
  <w:num w:numId="26">
    <w:abstractNumId w:val="22"/>
  </w:num>
  <w:num w:numId="27">
    <w:abstractNumId w:val="10"/>
  </w:num>
  <w:num w:numId="28">
    <w:abstractNumId w:val="27"/>
  </w:num>
  <w:num w:numId="29">
    <w:abstractNumId w:val="0"/>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zK0MDC2NDU3s7RU0lEKTi0uzszPAykwrQUAcXfYkywAAAA="/>
  </w:docVars>
  <w:rsids>
    <w:rsidRoot w:val="00F71B2D"/>
    <w:rsid w:val="000031BB"/>
    <w:rsid w:val="000078E2"/>
    <w:rsid w:val="00022969"/>
    <w:rsid w:val="000319C5"/>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20A3"/>
    <w:rsid w:val="0017786F"/>
    <w:rsid w:val="0018554A"/>
    <w:rsid w:val="00195CD8"/>
    <w:rsid w:val="001A31BD"/>
    <w:rsid w:val="001A3917"/>
    <w:rsid w:val="001B2C2B"/>
    <w:rsid w:val="001B583B"/>
    <w:rsid w:val="001B7A4A"/>
    <w:rsid w:val="001D05E3"/>
    <w:rsid w:val="001D0ECB"/>
    <w:rsid w:val="001D3790"/>
    <w:rsid w:val="001D64AD"/>
    <w:rsid w:val="001D789C"/>
    <w:rsid w:val="001E1F0B"/>
    <w:rsid w:val="001E23D5"/>
    <w:rsid w:val="001E59CA"/>
    <w:rsid w:val="001E6471"/>
    <w:rsid w:val="001E6766"/>
    <w:rsid w:val="001F2D21"/>
    <w:rsid w:val="001F329F"/>
    <w:rsid w:val="001F4BC7"/>
    <w:rsid w:val="001F74E5"/>
    <w:rsid w:val="002065F2"/>
    <w:rsid w:val="0021059B"/>
    <w:rsid w:val="00213FC3"/>
    <w:rsid w:val="0022265B"/>
    <w:rsid w:val="002226DD"/>
    <w:rsid w:val="00226DB8"/>
    <w:rsid w:val="00227BC3"/>
    <w:rsid w:val="002342C0"/>
    <w:rsid w:val="00237E7D"/>
    <w:rsid w:val="00242717"/>
    <w:rsid w:val="00245309"/>
    <w:rsid w:val="00247149"/>
    <w:rsid w:val="00260585"/>
    <w:rsid w:val="002628BB"/>
    <w:rsid w:val="00266998"/>
    <w:rsid w:val="002730D0"/>
    <w:rsid w:val="00273FC1"/>
    <w:rsid w:val="0027589C"/>
    <w:rsid w:val="00277108"/>
    <w:rsid w:val="002773BD"/>
    <w:rsid w:val="0028292E"/>
    <w:rsid w:val="002842B5"/>
    <w:rsid w:val="00286939"/>
    <w:rsid w:val="002A2C06"/>
    <w:rsid w:val="002A3603"/>
    <w:rsid w:val="002A5D70"/>
    <w:rsid w:val="002B3723"/>
    <w:rsid w:val="002B66B8"/>
    <w:rsid w:val="002C11DF"/>
    <w:rsid w:val="002C2EFC"/>
    <w:rsid w:val="002C3127"/>
    <w:rsid w:val="002C425C"/>
    <w:rsid w:val="002D0994"/>
    <w:rsid w:val="002D4A7E"/>
    <w:rsid w:val="002D6336"/>
    <w:rsid w:val="002E2A4A"/>
    <w:rsid w:val="002F01C4"/>
    <w:rsid w:val="002F2E41"/>
    <w:rsid w:val="00304077"/>
    <w:rsid w:val="00311AC6"/>
    <w:rsid w:val="00313462"/>
    <w:rsid w:val="003248C5"/>
    <w:rsid w:val="0032711C"/>
    <w:rsid w:val="003274C5"/>
    <w:rsid w:val="00332F3A"/>
    <w:rsid w:val="003336AB"/>
    <w:rsid w:val="00333CE0"/>
    <w:rsid w:val="00333EAB"/>
    <w:rsid w:val="0034121D"/>
    <w:rsid w:val="00341511"/>
    <w:rsid w:val="003425FD"/>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3F374E"/>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16C6"/>
    <w:rsid w:val="00493D08"/>
    <w:rsid w:val="004947DC"/>
    <w:rsid w:val="00497D7F"/>
    <w:rsid w:val="004A09F1"/>
    <w:rsid w:val="004A0FEC"/>
    <w:rsid w:val="004B0FAE"/>
    <w:rsid w:val="004B2801"/>
    <w:rsid w:val="004B45DF"/>
    <w:rsid w:val="004B664E"/>
    <w:rsid w:val="004C0320"/>
    <w:rsid w:val="004C1451"/>
    <w:rsid w:val="004C26C0"/>
    <w:rsid w:val="004D4616"/>
    <w:rsid w:val="004D7D1C"/>
    <w:rsid w:val="004E074C"/>
    <w:rsid w:val="004E2CDA"/>
    <w:rsid w:val="004E50F8"/>
    <w:rsid w:val="004F107D"/>
    <w:rsid w:val="004F2A6E"/>
    <w:rsid w:val="004F3A98"/>
    <w:rsid w:val="004F69DD"/>
    <w:rsid w:val="00502FDD"/>
    <w:rsid w:val="005040B6"/>
    <w:rsid w:val="005055E3"/>
    <w:rsid w:val="00516BE6"/>
    <w:rsid w:val="00524063"/>
    <w:rsid w:val="00526BF4"/>
    <w:rsid w:val="005270DC"/>
    <w:rsid w:val="00527D24"/>
    <w:rsid w:val="00530526"/>
    <w:rsid w:val="00532110"/>
    <w:rsid w:val="0053767F"/>
    <w:rsid w:val="00537942"/>
    <w:rsid w:val="005402E9"/>
    <w:rsid w:val="005515F0"/>
    <w:rsid w:val="005536D5"/>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8063C"/>
    <w:rsid w:val="00681499"/>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EE7"/>
    <w:rsid w:val="006F7C04"/>
    <w:rsid w:val="007028C5"/>
    <w:rsid w:val="007042AA"/>
    <w:rsid w:val="00704367"/>
    <w:rsid w:val="00705B27"/>
    <w:rsid w:val="007435B6"/>
    <w:rsid w:val="00744F50"/>
    <w:rsid w:val="00746ADF"/>
    <w:rsid w:val="0075063D"/>
    <w:rsid w:val="00771FF6"/>
    <w:rsid w:val="00776501"/>
    <w:rsid w:val="007820CC"/>
    <w:rsid w:val="0078337F"/>
    <w:rsid w:val="0078427E"/>
    <w:rsid w:val="00784C30"/>
    <w:rsid w:val="00787F40"/>
    <w:rsid w:val="00793677"/>
    <w:rsid w:val="00797379"/>
    <w:rsid w:val="007A00AB"/>
    <w:rsid w:val="007A3811"/>
    <w:rsid w:val="007A46ED"/>
    <w:rsid w:val="007B2D78"/>
    <w:rsid w:val="007B4F4B"/>
    <w:rsid w:val="007E13E7"/>
    <w:rsid w:val="007F22FD"/>
    <w:rsid w:val="007F23DE"/>
    <w:rsid w:val="007F3652"/>
    <w:rsid w:val="0080216C"/>
    <w:rsid w:val="00803D3A"/>
    <w:rsid w:val="0080427F"/>
    <w:rsid w:val="00804E8C"/>
    <w:rsid w:val="00817160"/>
    <w:rsid w:val="00821198"/>
    <w:rsid w:val="00822105"/>
    <w:rsid w:val="00822D30"/>
    <w:rsid w:val="00825678"/>
    <w:rsid w:val="008256E4"/>
    <w:rsid w:val="00833439"/>
    <w:rsid w:val="008355D2"/>
    <w:rsid w:val="0084441B"/>
    <w:rsid w:val="00846ED3"/>
    <w:rsid w:val="008549F4"/>
    <w:rsid w:val="0086183C"/>
    <w:rsid w:val="00867E78"/>
    <w:rsid w:val="0087268F"/>
    <w:rsid w:val="008736BA"/>
    <w:rsid w:val="00873B24"/>
    <w:rsid w:val="00895ADA"/>
    <w:rsid w:val="008971C8"/>
    <w:rsid w:val="008A2C12"/>
    <w:rsid w:val="008A2C7D"/>
    <w:rsid w:val="008B3828"/>
    <w:rsid w:val="008B5BF3"/>
    <w:rsid w:val="008D4428"/>
    <w:rsid w:val="008D61FD"/>
    <w:rsid w:val="008E1399"/>
    <w:rsid w:val="008E1485"/>
    <w:rsid w:val="008F01C0"/>
    <w:rsid w:val="008F289B"/>
    <w:rsid w:val="008F40CD"/>
    <w:rsid w:val="008F44A6"/>
    <w:rsid w:val="00900300"/>
    <w:rsid w:val="00902CCC"/>
    <w:rsid w:val="00906C40"/>
    <w:rsid w:val="00906C81"/>
    <w:rsid w:val="0091044C"/>
    <w:rsid w:val="0091070A"/>
    <w:rsid w:val="0093572E"/>
    <w:rsid w:val="009359EA"/>
    <w:rsid w:val="0094083C"/>
    <w:rsid w:val="00944E25"/>
    <w:rsid w:val="00945C01"/>
    <w:rsid w:val="00946731"/>
    <w:rsid w:val="00953E32"/>
    <w:rsid w:val="00954D0A"/>
    <w:rsid w:val="00976853"/>
    <w:rsid w:val="00980DA1"/>
    <w:rsid w:val="0098242F"/>
    <w:rsid w:val="0098709F"/>
    <w:rsid w:val="0099011C"/>
    <w:rsid w:val="009942B5"/>
    <w:rsid w:val="009A1509"/>
    <w:rsid w:val="009A4F75"/>
    <w:rsid w:val="009A522B"/>
    <w:rsid w:val="009B368A"/>
    <w:rsid w:val="009B5805"/>
    <w:rsid w:val="009C04EA"/>
    <w:rsid w:val="009C09D5"/>
    <w:rsid w:val="009D2555"/>
    <w:rsid w:val="009D6BAE"/>
    <w:rsid w:val="009E4795"/>
    <w:rsid w:val="009E4CF3"/>
    <w:rsid w:val="009E57A6"/>
    <w:rsid w:val="009F3F84"/>
    <w:rsid w:val="00A01C18"/>
    <w:rsid w:val="00A01F45"/>
    <w:rsid w:val="00A057A8"/>
    <w:rsid w:val="00A14949"/>
    <w:rsid w:val="00A15525"/>
    <w:rsid w:val="00A17806"/>
    <w:rsid w:val="00A17EF8"/>
    <w:rsid w:val="00A20AF2"/>
    <w:rsid w:val="00A20B78"/>
    <w:rsid w:val="00A21EE9"/>
    <w:rsid w:val="00A25A98"/>
    <w:rsid w:val="00A27B5D"/>
    <w:rsid w:val="00A27CE8"/>
    <w:rsid w:val="00A378D6"/>
    <w:rsid w:val="00A51BB6"/>
    <w:rsid w:val="00A56A29"/>
    <w:rsid w:val="00A64037"/>
    <w:rsid w:val="00A67593"/>
    <w:rsid w:val="00A74FE9"/>
    <w:rsid w:val="00A92D89"/>
    <w:rsid w:val="00A93180"/>
    <w:rsid w:val="00A93ABB"/>
    <w:rsid w:val="00A949F7"/>
    <w:rsid w:val="00A97E9D"/>
    <w:rsid w:val="00AC0752"/>
    <w:rsid w:val="00AC1C8B"/>
    <w:rsid w:val="00AC3716"/>
    <w:rsid w:val="00AC7A6B"/>
    <w:rsid w:val="00AD0B20"/>
    <w:rsid w:val="00AD6BF1"/>
    <w:rsid w:val="00AD7D88"/>
    <w:rsid w:val="00AE7ABA"/>
    <w:rsid w:val="00AF4CCE"/>
    <w:rsid w:val="00AF52CF"/>
    <w:rsid w:val="00AF6F42"/>
    <w:rsid w:val="00AF7D5D"/>
    <w:rsid w:val="00B02B62"/>
    <w:rsid w:val="00B03C11"/>
    <w:rsid w:val="00B04C4F"/>
    <w:rsid w:val="00B05CA3"/>
    <w:rsid w:val="00B116C6"/>
    <w:rsid w:val="00B25901"/>
    <w:rsid w:val="00B423DF"/>
    <w:rsid w:val="00B4344C"/>
    <w:rsid w:val="00B44AE5"/>
    <w:rsid w:val="00B5249E"/>
    <w:rsid w:val="00B602E3"/>
    <w:rsid w:val="00B61E2D"/>
    <w:rsid w:val="00B64CA9"/>
    <w:rsid w:val="00B65CD3"/>
    <w:rsid w:val="00B67656"/>
    <w:rsid w:val="00B7150D"/>
    <w:rsid w:val="00B7157F"/>
    <w:rsid w:val="00B73950"/>
    <w:rsid w:val="00B752BB"/>
    <w:rsid w:val="00B82B89"/>
    <w:rsid w:val="00B84DEF"/>
    <w:rsid w:val="00B90863"/>
    <w:rsid w:val="00B9295C"/>
    <w:rsid w:val="00B946F2"/>
    <w:rsid w:val="00B95F8D"/>
    <w:rsid w:val="00BB1A39"/>
    <w:rsid w:val="00BB4D37"/>
    <w:rsid w:val="00BC09F4"/>
    <w:rsid w:val="00BC398A"/>
    <w:rsid w:val="00BC4D0D"/>
    <w:rsid w:val="00BE0C2A"/>
    <w:rsid w:val="00BF704B"/>
    <w:rsid w:val="00BF79F8"/>
    <w:rsid w:val="00C035BA"/>
    <w:rsid w:val="00C05728"/>
    <w:rsid w:val="00C1420A"/>
    <w:rsid w:val="00C17A1B"/>
    <w:rsid w:val="00C20564"/>
    <w:rsid w:val="00C215B3"/>
    <w:rsid w:val="00C30875"/>
    <w:rsid w:val="00C30ED5"/>
    <w:rsid w:val="00C35DF7"/>
    <w:rsid w:val="00C42AC9"/>
    <w:rsid w:val="00C4344D"/>
    <w:rsid w:val="00C43D4F"/>
    <w:rsid w:val="00C4538A"/>
    <w:rsid w:val="00C46830"/>
    <w:rsid w:val="00C576DF"/>
    <w:rsid w:val="00C6258A"/>
    <w:rsid w:val="00C6283E"/>
    <w:rsid w:val="00C7198E"/>
    <w:rsid w:val="00C73F24"/>
    <w:rsid w:val="00C76347"/>
    <w:rsid w:val="00C91847"/>
    <w:rsid w:val="00C91955"/>
    <w:rsid w:val="00C94F81"/>
    <w:rsid w:val="00C95244"/>
    <w:rsid w:val="00CA28B4"/>
    <w:rsid w:val="00CA53AD"/>
    <w:rsid w:val="00CA7D38"/>
    <w:rsid w:val="00CB08DB"/>
    <w:rsid w:val="00CB1E45"/>
    <w:rsid w:val="00CB45B3"/>
    <w:rsid w:val="00CB5058"/>
    <w:rsid w:val="00CC2F21"/>
    <w:rsid w:val="00CD2CD2"/>
    <w:rsid w:val="00CE7A5E"/>
    <w:rsid w:val="00CF1ACD"/>
    <w:rsid w:val="00CF344B"/>
    <w:rsid w:val="00CF51CD"/>
    <w:rsid w:val="00CF5B36"/>
    <w:rsid w:val="00CF6866"/>
    <w:rsid w:val="00D004BF"/>
    <w:rsid w:val="00D03A5E"/>
    <w:rsid w:val="00D03E78"/>
    <w:rsid w:val="00D10F57"/>
    <w:rsid w:val="00D120BE"/>
    <w:rsid w:val="00D121D6"/>
    <w:rsid w:val="00D13E72"/>
    <w:rsid w:val="00D16395"/>
    <w:rsid w:val="00D1698F"/>
    <w:rsid w:val="00D17447"/>
    <w:rsid w:val="00D270BC"/>
    <w:rsid w:val="00D30662"/>
    <w:rsid w:val="00D33239"/>
    <w:rsid w:val="00D341D9"/>
    <w:rsid w:val="00D41F6E"/>
    <w:rsid w:val="00D42284"/>
    <w:rsid w:val="00D43C45"/>
    <w:rsid w:val="00D5099E"/>
    <w:rsid w:val="00D565FC"/>
    <w:rsid w:val="00D63FEA"/>
    <w:rsid w:val="00D6403F"/>
    <w:rsid w:val="00D64F4D"/>
    <w:rsid w:val="00D65EB4"/>
    <w:rsid w:val="00D833D8"/>
    <w:rsid w:val="00D840BA"/>
    <w:rsid w:val="00D95328"/>
    <w:rsid w:val="00D970D3"/>
    <w:rsid w:val="00DA5849"/>
    <w:rsid w:val="00DB3F8A"/>
    <w:rsid w:val="00DB4BED"/>
    <w:rsid w:val="00DC7F18"/>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4726C"/>
    <w:rsid w:val="00E50D31"/>
    <w:rsid w:val="00E56ED8"/>
    <w:rsid w:val="00E71643"/>
    <w:rsid w:val="00E71A5E"/>
    <w:rsid w:val="00E81837"/>
    <w:rsid w:val="00E828B3"/>
    <w:rsid w:val="00E929DD"/>
    <w:rsid w:val="00E97E40"/>
    <w:rsid w:val="00EA09DD"/>
    <w:rsid w:val="00EA1A78"/>
    <w:rsid w:val="00EA3499"/>
    <w:rsid w:val="00EA50A6"/>
    <w:rsid w:val="00EB08EA"/>
    <w:rsid w:val="00EB22E8"/>
    <w:rsid w:val="00EB3A43"/>
    <w:rsid w:val="00EB5914"/>
    <w:rsid w:val="00EC0828"/>
    <w:rsid w:val="00EC51E4"/>
    <w:rsid w:val="00EC6AC7"/>
    <w:rsid w:val="00ED016F"/>
    <w:rsid w:val="00ED2173"/>
    <w:rsid w:val="00ED4FC7"/>
    <w:rsid w:val="00ED53AB"/>
    <w:rsid w:val="00EE128C"/>
    <w:rsid w:val="00EE23BE"/>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A7886"/>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sites/moorparkcollege/files/media/document/2021/2021_05_11_edcap_Minutes%20DRAFT.docx" TargetMode="External"/><Relationship Id="rId18" Type="http://schemas.openxmlformats.org/officeDocument/2006/relationships/hyperlink" Target="https://www.moorparkcollege.edu/sites/moorparkcollege/files/media/pdf_document/2021/Classified%20Prioritization%20List%20status%20update.pdf" TargetMode="External"/><Relationship Id="rId26" Type="http://schemas.openxmlformats.org/officeDocument/2006/relationships/hyperlink" Target="https://www.moorparkcollege.edu/sites/moorparkcollege/files/media/pdf_document/2021/2021%20IEPIPRT%20Moorpark%20College%20Plan.pdf" TargetMode="External"/><Relationship Id="rId3" Type="http://schemas.openxmlformats.org/officeDocument/2006/relationships/customXml" Target="../customXml/item3.xml"/><Relationship Id="rId21" Type="http://schemas.openxmlformats.org/officeDocument/2006/relationships/hyperlink" Target="https://www.moorparkcollege.edu/sites/moorparkcollege/files/media/document/2021/Annual%20Work%20Plan%202021-22%20DRAFT.xlsx"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pdf_document/2021/President%E2%80%99s%20response%20to%20new%20program%20plan%20requests.pdf" TargetMode="External"/><Relationship Id="rId25" Type="http://schemas.openxmlformats.org/officeDocument/2006/relationships/hyperlink" Target="https://vcccd-edu.zoom.us/rec/share/BldAnLUmCQiPCWWHi_sehnbO-iNciOL8YlZUf3nz9KUalNbVupNN2vpu2bs-VpXC.pWKFCVWepzWYmEo5"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document/2021/Program%20Plan%20guiding%20questions%2C%202021-22.docx" TargetMode="External"/><Relationship Id="rId20" Type="http://schemas.openxmlformats.org/officeDocument/2006/relationships/hyperlink" Target="https://www.moorparkcollege.edu/sites/moorparkcollege/files/media/document/2021/Annual%20Work%20Plan%202020-21%20status%20update_0.xls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vcccdventura.sharepoint.com/:x:/s/Moorpark/Outreach/EQRD0DlZRVdFpBpzLD_SdB8BHSQUtobPiAEAyUtTqg0tKQ?e=M1mn1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oorparkcollege.edu/sites/moorparkcollege/files/media/document/2021/3-year%20program%20plan%20evaluation%20meeting%20schedule%2C%202021-22.xlsx" TargetMode="External"/><Relationship Id="rId23" Type="http://schemas.openxmlformats.org/officeDocument/2006/relationships/hyperlink" Target="https://www.moorparkcollege.edu/sites/moorparkcollege/files/media/document/2021/Accreditation%20timeline.docx" TargetMode="External"/><Relationship Id="rId28" Type="http://schemas.openxmlformats.org/officeDocument/2006/relationships/hyperlink" Target="https://www.moorparkcollege.edu/sites/moorparkcollege/files/media/document/2021/EdCAP%20Committee%20Goals%20and%20Achievements%2C%202020-21.docx" TargetMode="External"/><Relationship Id="rId10" Type="http://schemas.openxmlformats.org/officeDocument/2006/relationships/header" Target="header1.xml"/><Relationship Id="rId19" Type="http://schemas.openxmlformats.org/officeDocument/2006/relationships/hyperlink" Target="https://www.moorparkcollege.edu/sites/moorparkcollege/files/media/document/2021/President%E2%80%99s%20response%20to%20Joint%20EdCAPFiscal%20gap%20analysis%20recommendations.xls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orparkcollege.edu/sites/moorparkcollege/files/media/document/2021/Participatory%20Governance%20at%20Moorpark%20College%20presentation.pptx" TargetMode="External"/><Relationship Id="rId22" Type="http://schemas.openxmlformats.org/officeDocument/2006/relationships/hyperlink" Target="https://www.moorparkcollege.edu/sites/moorparkcollege/files/media/document/2021/Strategic%20Plan%202019-20%20%E2%80%93%202023-24%20status%20update.xlsx" TargetMode="External"/><Relationship Id="rId27" Type="http://schemas.openxmlformats.org/officeDocument/2006/relationships/hyperlink" Target="https://www.moorparkcollege.edu/sites/moorparkcollege/files/media/pdf_document/2021/Fiscal%20Committee%20Goals%20and%20Achievements%2C%202020-21.pdf"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2.xml><?xml version="1.0" encoding="utf-8"?>
<ds:datastoreItem xmlns:ds="http://schemas.openxmlformats.org/officeDocument/2006/customXml" ds:itemID="{663FDD43-438A-4F1B-AA31-92F75D01A8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8</cp:revision>
  <cp:lastPrinted>2016-09-22T21:53:00Z</cp:lastPrinted>
  <dcterms:created xsi:type="dcterms:W3CDTF">2021-08-18T14:58:00Z</dcterms:created>
  <dcterms:modified xsi:type="dcterms:W3CDTF">2021-08-20T18:19:00Z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