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46A" w:rsidRDefault="00C1246A" w:rsidP="00C1246A">
      <w:pPr>
        <w:pStyle w:val="Title"/>
        <w:rPr>
          <w:szCs w:val="32"/>
        </w:rPr>
      </w:pPr>
      <w:r w:rsidRPr="00B3230B">
        <w:rPr>
          <w:szCs w:val="32"/>
        </w:rPr>
        <w:t>MOORPARK COLLEGE PRACTICES FOR</w:t>
      </w:r>
      <w:r>
        <w:rPr>
          <w:szCs w:val="32"/>
        </w:rPr>
        <w:t xml:space="preserve"> </w:t>
      </w:r>
      <w:r w:rsidRPr="00B3230B">
        <w:rPr>
          <w:szCs w:val="32"/>
        </w:rPr>
        <w:t>SABBATICAL LEAVE PROPOSALS</w:t>
      </w:r>
    </w:p>
    <w:p w:rsidR="00C1246A" w:rsidRPr="00881871" w:rsidRDefault="00C1246A" w:rsidP="00C1246A"/>
    <w:p w:rsidR="00C1246A" w:rsidRPr="00881871" w:rsidRDefault="00C1246A" w:rsidP="00C1246A">
      <w:pPr>
        <w:ind w:left="2248" w:right="2328"/>
        <w:jc w:val="center"/>
        <w:rPr>
          <w:sz w:val="24"/>
          <w:szCs w:val="24"/>
        </w:rPr>
      </w:pPr>
      <w:r>
        <w:rPr>
          <w:sz w:val="24"/>
          <w:szCs w:val="24"/>
        </w:rPr>
        <w:t xml:space="preserve">Approved </w:t>
      </w:r>
      <w:r w:rsidR="001D0B94">
        <w:rPr>
          <w:sz w:val="24"/>
          <w:szCs w:val="24"/>
        </w:rPr>
        <w:t xml:space="preserve">by Academic Senate on </w:t>
      </w:r>
      <w:r w:rsidR="001D0B94" w:rsidRPr="001D0B94">
        <w:rPr>
          <w:color w:val="FF0000"/>
          <w:sz w:val="24"/>
          <w:szCs w:val="24"/>
        </w:rPr>
        <w:t>2021-09-07</w:t>
      </w:r>
    </w:p>
    <w:p w:rsidR="00C1246A" w:rsidRDefault="00C1246A" w:rsidP="00C1246A">
      <w:pPr>
        <w:rPr>
          <w:b/>
          <w:sz w:val="20"/>
        </w:rPr>
      </w:pPr>
    </w:p>
    <w:p w:rsidR="00C1246A" w:rsidRDefault="00C1246A" w:rsidP="00C1246A">
      <w:pPr>
        <w:spacing w:before="1"/>
        <w:rPr>
          <w:b/>
          <w:sz w:val="28"/>
        </w:rPr>
      </w:pPr>
    </w:p>
    <w:p w:rsidR="00C1246A" w:rsidRPr="00881871" w:rsidRDefault="00C1246A" w:rsidP="00C1246A">
      <w:pPr>
        <w:pStyle w:val="Heading1"/>
      </w:pPr>
      <w:r w:rsidRPr="00881871">
        <w:t>TABLE OF CONTENTS</w:t>
      </w:r>
    </w:p>
    <w:p w:rsidR="00C1246A" w:rsidRDefault="00C1246A" w:rsidP="00C1246A">
      <w:pPr>
        <w:rPr>
          <w:b/>
          <w:sz w:val="20"/>
        </w:rPr>
      </w:pPr>
    </w:p>
    <w:p w:rsidR="00C1246A" w:rsidRDefault="00C1246A" w:rsidP="00C1246A">
      <w:pPr>
        <w:spacing w:before="2"/>
        <w:rPr>
          <w:b/>
          <w:sz w:val="28"/>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9"/>
        <w:gridCol w:w="2177"/>
      </w:tblGrid>
      <w:tr w:rsidR="00C1246A" w:rsidTr="00345CEA">
        <w:trPr>
          <w:trHeight w:val="830"/>
          <w:tblHeader/>
        </w:trPr>
        <w:tc>
          <w:tcPr>
            <w:tcW w:w="7399" w:type="dxa"/>
          </w:tcPr>
          <w:p w:rsidR="00C1246A" w:rsidRDefault="00C1246A" w:rsidP="00881871">
            <w:pPr>
              <w:pStyle w:val="TableParagraph"/>
              <w:spacing w:before="5"/>
              <w:rPr>
                <w:b/>
                <w:sz w:val="23"/>
              </w:rPr>
            </w:pPr>
          </w:p>
          <w:p w:rsidR="00C1246A" w:rsidRDefault="00C1246A" w:rsidP="00881871">
            <w:pPr>
              <w:pStyle w:val="TableParagraph"/>
              <w:ind w:left="107"/>
              <w:rPr>
                <w:sz w:val="24"/>
              </w:rPr>
            </w:pPr>
            <w:r>
              <w:rPr>
                <w:sz w:val="24"/>
              </w:rPr>
              <w:t>AFT CONT</w:t>
            </w:r>
            <w:r w:rsidR="009B0308">
              <w:rPr>
                <w:sz w:val="24"/>
              </w:rPr>
              <w:t>RACT: Sabbatical Leave</w:t>
            </w:r>
            <w:r w:rsidR="00A72951">
              <w:rPr>
                <w:sz w:val="24"/>
              </w:rPr>
              <w:t xml:space="preserve"> (</w:t>
            </w:r>
            <w:r>
              <w:rPr>
                <w:sz w:val="24"/>
              </w:rPr>
              <w:t>Section 8.6</w:t>
            </w:r>
            <w:r w:rsidR="00A72951">
              <w:rPr>
                <w:sz w:val="24"/>
              </w:rPr>
              <w:t>)</w:t>
            </w:r>
          </w:p>
        </w:tc>
        <w:tc>
          <w:tcPr>
            <w:tcW w:w="2177" w:type="dxa"/>
          </w:tcPr>
          <w:p w:rsidR="00C1246A" w:rsidRDefault="00C1246A" w:rsidP="00881871">
            <w:pPr>
              <w:pStyle w:val="TableParagraph"/>
              <w:spacing w:before="5"/>
              <w:rPr>
                <w:b/>
                <w:sz w:val="23"/>
              </w:rPr>
            </w:pPr>
          </w:p>
          <w:p w:rsidR="00C1246A" w:rsidRDefault="00C1246A" w:rsidP="00881871">
            <w:pPr>
              <w:pStyle w:val="TableParagraph"/>
              <w:ind w:right="1038"/>
              <w:jc w:val="right"/>
              <w:rPr>
                <w:sz w:val="24"/>
              </w:rPr>
            </w:pPr>
            <w:r>
              <w:rPr>
                <w:sz w:val="24"/>
              </w:rPr>
              <w:t>2</w:t>
            </w:r>
          </w:p>
        </w:tc>
      </w:tr>
      <w:tr w:rsidR="00C1246A" w:rsidTr="00881871">
        <w:trPr>
          <w:trHeight w:val="1103"/>
        </w:trPr>
        <w:tc>
          <w:tcPr>
            <w:tcW w:w="7399" w:type="dxa"/>
          </w:tcPr>
          <w:p w:rsidR="00C1246A" w:rsidRDefault="00C1246A" w:rsidP="00881871">
            <w:pPr>
              <w:pStyle w:val="TableParagraph"/>
              <w:spacing w:before="3"/>
              <w:rPr>
                <w:b/>
                <w:sz w:val="23"/>
              </w:rPr>
            </w:pPr>
          </w:p>
          <w:p w:rsidR="00C1246A" w:rsidRDefault="00C1246A" w:rsidP="00881871">
            <w:pPr>
              <w:pStyle w:val="TableParagraph"/>
              <w:ind w:left="647" w:right="3355" w:hanging="540"/>
              <w:rPr>
                <w:sz w:val="24"/>
              </w:rPr>
            </w:pPr>
            <w:r>
              <w:rPr>
                <w:sz w:val="24"/>
              </w:rPr>
              <w:t>SABBATICAL LEAVE COMMITTEE: SELECTION AND PRACTICES</w:t>
            </w:r>
          </w:p>
        </w:tc>
        <w:tc>
          <w:tcPr>
            <w:tcW w:w="2177" w:type="dxa"/>
          </w:tcPr>
          <w:p w:rsidR="00C1246A" w:rsidRDefault="00C1246A" w:rsidP="00881871">
            <w:pPr>
              <w:pStyle w:val="TableParagraph"/>
              <w:spacing w:before="3"/>
              <w:rPr>
                <w:b/>
                <w:sz w:val="23"/>
              </w:rPr>
            </w:pPr>
          </w:p>
          <w:p w:rsidR="00C1246A" w:rsidRDefault="009B0308" w:rsidP="00881871">
            <w:pPr>
              <w:pStyle w:val="TableParagraph"/>
              <w:ind w:right="1038"/>
              <w:jc w:val="right"/>
              <w:rPr>
                <w:sz w:val="24"/>
              </w:rPr>
            </w:pPr>
            <w:r>
              <w:rPr>
                <w:sz w:val="24"/>
              </w:rPr>
              <w:t>6</w:t>
            </w:r>
          </w:p>
        </w:tc>
      </w:tr>
      <w:tr w:rsidR="00C1246A" w:rsidTr="00881871">
        <w:trPr>
          <w:trHeight w:val="1103"/>
        </w:trPr>
        <w:tc>
          <w:tcPr>
            <w:tcW w:w="7399" w:type="dxa"/>
          </w:tcPr>
          <w:p w:rsidR="00C1246A" w:rsidRDefault="00C1246A" w:rsidP="00881871">
            <w:pPr>
              <w:pStyle w:val="TableParagraph"/>
              <w:spacing w:before="3"/>
              <w:rPr>
                <w:b/>
                <w:sz w:val="23"/>
              </w:rPr>
            </w:pPr>
          </w:p>
          <w:p w:rsidR="00C1246A" w:rsidRDefault="00C1246A" w:rsidP="00881871">
            <w:pPr>
              <w:pStyle w:val="TableParagraph"/>
              <w:ind w:left="587" w:right="1555" w:hanging="480"/>
              <w:rPr>
                <w:sz w:val="24"/>
              </w:rPr>
            </w:pPr>
            <w:r>
              <w:rPr>
                <w:sz w:val="24"/>
              </w:rPr>
              <w:t>SABBATICAL LEAVE TECHNICAL REVIEW GROUP: SELECTION AND PRACTICES</w:t>
            </w:r>
          </w:p>
        </w:tc>
        <w:tc>
          <w:tcPr>
            <w:tcW w:w="2177" w:type="dxa"/>
          </w:tcPr>
          <w:p w:rsidR="00C1246A" w:rsidRDefault="00C1246A" w:rsidP="00881871">
            <w:pPr>
              <w:pStyle w:val="TableParagraph"/>
              <w:spacing w:before="3"/>
              <w:rPr>
                <w:b/>
                <w:sz w:val="23"/>
              </w:rPr>
            </w:pPr>
          </w:p>
          <w:p w:rsidR="00C1246A" w:rsidRDefault="00CF28F4" w:rsidP="00881871">
            <w:pPr>
              <w:pStyle w:val="TableParagraph"/>
              <w:ind w:right="1038"/>
              <w:jc w:val="right"/>
              <w:rPr>
                <w:sz w:val="24"/>
              </w:rPr>
            </w:pPr>
            <w:r>
              <w:rPr>
                <w:sz w:val="24"/>
              </w:rPr>
              <w:t>8</w:t>
            </w:r>
          </w:p>
        </w:tc>
      </w:tr>
      <w:tr w:rsidR="00C1246A" w:rsidTr="00881871">
        <w:trPr>
          <w:trHeight w:val="1103"/>
        </w:trPr>
        <w:tc>
          <w:tcPr>
            <w:tcW w:w="7399" w:type="dxa"/>
          </w:tcPr>
          <w:p w:rsidR="00C1246A" w:rsidRDefault="00C1246A" w:rsidP="00881871">
            <w:pPr>
              <w:pStyle w:val="TableParagraph"/>
              <w:spacing w:before="3"/>
              <w:rPr>
                <w:b/>
                <w:sz w:val="23"/>
              </w:rPr>
            </w:pPr>
          </w:p>
          <w:p w:rsidR="00C1246A" w:rsidRDefault="00C1246A" w:rsidP="00881871">
            <w:pPr>
              <w:pStyle w:val="TableParagraph"/>
              <w:ind w:left="107"/>
              <w:rPr>
                <w:sz w:val="24"/>
              </w:rPr>
            </w:pPr>
            <w:r>
              <w:rPr>
                <w:sz w:val="24"/>
              </w:rPr>
              <w:t>RUBRIC FOR SABBATICAL LEAVE PROPOSALS</w:t>
            </w:r>
          </w:p>
          <w:p w:rsidR="00C1246A" w:rsidRDefault="00C1246A" w:rsidP="00881871">
            <w:pPr>
              <w:pStyle w:val="TableParagraph"/>
              <w:ind w:left="587"/>
              <w:rPr>
                <w:sz w:val="24"/>
              </w:rPr>
            </w:pPr>
            <w:r>
              <w:rPr>
                <w:sz w:val="24"/>
              </w:rPr>
              <w:t>For use by Sabbatical Leave Committee</w:t>
            </w:r>
          </w:p>
        </w:tc>
        <w:tc>
          <w:tcPr>
            <w:tcW w:w="2177" w:type="dxa"/>
          </w:tcPr>
          <w:p w:rsidR="00C1246A" w:rsidRDefault="00C1246A" w:rsidP="00881871">
            <w:pPr>
              <w:pStyle w:val="TableParagraph"/>
              <w:spacing w:before="3"/>
              <w:rPr>
                <w:b/>
                <w:sz w:val="23"/>
              </w:rPr>
            </w:pPr>
          </w:p>
          <w:p w:rsidR="00C1246A" w:rsidRDefault="00CF28F4" w:rsidP="00881871">
            <w:pPr>
              <w:pStyle w:val="TableParagraph"/>
              <w:ind w:right="1038"/>
              <w:jc w:val="right"/>
              <w:rPr>
                <w:sz w:val="24"/>
              </w:rPr>
            </w:pPr>
            <w:r>
              <w:rPr>
                <w:sz w:val="24"/>
              </w:rPr>
              <w:t>9</w:t>
            </w:r>
          </w:p>
        </w:tc>
      </w:tr>
      <w:tr w:rsidR="00C1246A" w:rsidTr="00881871">
        <w:trPr>
          <w:trHeight w:val="1103"/>
        </w:trPr>
        <w:tc>
          <w:tcPr>
            <w:tcW w:w="7399" w:type="dxa"/>
          </w:tcPr>
          <w:p w:rsidR="00C1246A" w:rsidRDefault="00C1246A" w:rsidP="00881871">
            <w:pPr>
              <w:pStyle w:val="TableParagraph"/>
              <w:spacing w:before="3"/>
              <w:rPr>
                <w:b/>
                <w:sz w:val="23"/>
              </w:rPr>
            </w:pPr>
          </w:p>
          <w:p w:rsidR="00C1246A" w:rsidRDefault="00C1246A" w:rsidP="00881871">
            <w:pPr>
              <w:pStyle w:val="TableParagraph"/>
              <w:ind w:left="88" w:right="1159"/>
              <w:jc w:val="center"/>
              <w:rPr>
                <w:sz w:val="24"/>
              </w:rPr>
            </w:pPr>
            <w:r>
              <w:rPr>
                <w:sz w:val="24"/>
              </w:rPr>
              <w:t>RUBRIC FOR DRAFT SABBATICAL LEAVE PROPOSALS</w:t>
            </w:r>
          </w:p>
          <w:p w:rsidR="00C1246A" w:rsidRDefault="00C1246A" w:rsidP="00881871">
            <w:pPr>
              <w:pStyle w:val="TableParagraph"/>
              <w:ind w:left="88" w:right="1348"/>
              <w:jc w:val="center"/>
              <w:rPr>
                <w:sz w:val="24"/>
              </w:rPr>
            </w:pPr>
            <w:r>
              <w:rPr>
                <w:sz w:val="24"/>
              </w:rPr>
              <w:t>For use by Sabbatical Leave Technical Review Group</w:t>
            </w:r>
          </w:p>
        </w:tc>
        <w:tc>
          <w:tcPr>
            <w:tcW w:w="2177" w:type="dxa"/>
          </w:tcPr>
          <w:p w:rsidR="00C1246A" w:rsidRDefault="00C1246A" w:rsidP="00881871">
            <w:pPr>
              <w:pStyle w:val="TableParagraph"/>
              <w:spacing w:before="3"/>
              <w:rPr>
                <w:b/>
                <w:sz w:val="23"/>
              </w:rPr>
            </w:pPr>
          </w:p>
          <w:p w:rsidR="00C1246A" w:rsidRDefault="00CF28F4" w:rsidP="00881871">
            <w:pPr>
              <w:pStyle w:val="TableParagraph"/>
              <w:ind w:right="1038"/>
              <w:jc w:val="right"/>
              <w:rPr>
                <w:sz w:val="24"/>
              </w:rPr>
            </w:pPr>
            <w:r>
              <w:rPr>
                <w:sz w:val="24"/>
              </w:rPr>
              <w:t>11</w:t>
            </w:r>
          </w:p>
        </w:tc>
      </w:tr>
    </w:tbl>
    <w:p w:rsidR="00C1246A" w:rsidRDefault="00C1246A" w:rsidP="00C1246A">
      <w:pPr>
        <w:spacing w:after="4800"/>
        <w:rPr>
          <w:b/>
          <w:sz w:val="20"/>
        </w:rPr>
      </w:pPr>
    </w:p>
    <w:p w:rsidR="00C1246A" w:rsidRPr="00F945D9" w:rsidRDefault="00C1246A" w:rsidP="00C1246A">
      <w:pPr>
        <w:pStyle w:val="Heading1"/>
      </w:pPr>
      <w:r>
        <w:lastRenderedPageBreak/>
        <w:t xml:space="preserve">AFT CONTRACT EXCERPT </w:t>
      </w:r>
      <w:r w:rsidRPr="00F945D9">
        <w:t>(§8.6)</w:t>
      </w:r>
    </w:p>
    <w:p w:rsidR="00C1246A" w:rsidRDefault="00C1246A" w:rsidP="00C1246A">
      <w:pPr>
        <w:ind w:right="2325"/>
        <w:rPr>
          <w:b/>
          <w:sz w:val="19"/>
        </w:rPr>
      </w:pPr>
    </w:p>
    <w:p w:rsidR="00C1246A" w:rsidRPr="00084625" w:rsidRDefault="00C1246A" w:rsidP="00722936">
      <w:pPr>
        <w:pStyle w:val="Heading1"/>
        <w:numPr>
          <w:ilvl w:val="1"/>
          <w:numId w:val="3"/>
        </w:numPr>
        <w:tabs>
          <w:tab w:val="left" w:pos="999"/>
          <w:tab w:val="left" w:pos="1000"/>
        </w:tabs>
        <w:spacing w:before="0"/>
        <w:ind w:right="0"/>
        <w:jc w:val="left"/>
        <w:rPr>
          <w:rFonts w:ascii="Arial" w:hAnsi="Arial" w:cs="Arial"/>
          <w:sz w:val="20"/>
          <w:szCs w:val="20"/>
          <w:u w:val="none"/>
        </w:rPr>
      </w:pPr>
      <w:r w:rsidRPr="00084625">
        <w:rPr>
          <w:rFonts w:ascii="Arial" w:hAnsi="Arial" w:cs="Arial"/>
          <w:color w:val="231F20"/>
          <w:spacing w:val="2"/>
          <w:sz w:val="20"/>
          <w:szCs w:val="20"/>
          <w:u w:val="none"/>
        </w:rPr>
        <w:t>Sabbatical</w:t>
      </w:r>
      <w:r w:rsidRPr="00084625">
        <w:rPr>
          <w:rFonts w:ascii="Arial" w:hAnsi="Arial" w:cs="Arial"/>
          <w:color w:val="231F20"/>
          <w:spacing w:val="7"/>
          <w:sz w:val="20"/>
          <w:szCs w:val="20"/>
          <w:u w:val="none"/>
        </w:rPr>
        <w:t xml:space="preserve"> </w:t>
      </w:r>
      <w:r w:rsidRPr="00084625">
        <w:rPr>
          <w:rFonts w:ascii="Arial" w:hAnsi="Arial" w:cs="Arial"/>
          <w:color w:val="231F20"/>
          <w:spacing w:val="2"/>
          <w:sz w:val="20"/>
          <w:szCs w:val="20"/>
          <w:u w:val="none"/>
        </w:rPr>
        <w:t>Leave</w:t>
      </w:r>
    </w:p>
    <w:p w:rsidR="00C1246A" w:rsidRDefault="00C1246A" w:rsidP="00722936">
      <w:pPr>
        <w:pStyle w:val="Heading2"/>
        <w:numPr>
          <w:ilvl w:val="2"/>
          <w:numId w:val="5"/>
        </w:numPr>
      </w:pPr>
      <w:r>
        <w:t>Policy</w:t>
      </w:r>
    </w:p>
    <w:p w:rsidR="00C1246A" w:rsidRDefault="00C1246A" w:rsidP="00C1246A">
      <w:pPr>
        <w:pStyle w:val="BodyText"/>
        <w:ind w:left="1799" w:right="118"/>
        <w:jc w:val="both"/>
        <w:rPr>
          <w:color w:val="231F20"/>
          <w:spacing w:val="2"/>
        </w:rPr>
      </w:pPr>
    </w:p>
    <w:p w:rsidR="00C1246A" w:rsidRDefault="00C1246A" w:rsidP="00722936">
      <w:pPr>
        <w:pStyle w:val="BodyText"/>
        <w:ind w:left="1799" w:right="118"/>
        <w:jc w:val="both"/>
        <w:rPr>
          <w:color w:val="231F20"/>
          <w:spacing w:val="2"/>
        </w:rPr>
      </w:pPr>
      <w:r>
        <w:rPr>
          <w:color w:val="231F20"/>
          <w:spacing w:val="2"/>
        </w:rPr>
        <w:t xml:space="preserve">Regular faculty members </w:t>
      </w:r>
      <w:r>
        <w:rPr>
          <w:color w:val="231F20"/>
        </w:rPr>
        <w:t xml:space="preserve">are </w:t>
      </w:r>
      <w:r>
        <w:rPr>
          <w:color w:val="231F20"/>
          <w:spacing w:val="2"/>
        </w:rPr>
        <w:t xml:space="preserve">encouraged </w:t>
      </w:r>
      <w:r>
        <w:rPr>
          <w:color w:val="231F20"/>
        </w:rPr>
        <w:t xml:space="preserve">to </w:t>
      </w:r>
      <w:r>
        <w:rPr>
          <w:color w:val="231F20"/>
          <w:spacing w:val="2"/>
        </w:rPr>
        <w:t xml:space="preserve">pursue opportunities </w:t>
      </w:r>
      <w:r>
        <w:rPr>
          <w:color w:val="231F20"/>
          <w:spacing w:val="3"/>
        </w:rPr>
        <w:t xml:space="preserve">for  </w:t>
      </w:r>
      <w:r>
        <w:rPr>
          <w:color w:val="231F20"/>
          <w:spacing w:val="2"/>
        </w:rPr>
        <w:t xml:space="preserve">professional growth leading </w:t>
      </w:r>
      <w:r>
        <w:rPr>
          <w:color w:val="231F20"/>
        </w:rPr>
        <w:t xml:space="preserve">to the </w:t>
      </w:r>
      <w:r>
        <w:rPr>
          <w:color w:val="231F20"/>
          <w:spacing w:val="2"/>
        </w:rPr>
        <w:t xml:space="preserve">development </w:t>
      </w:r>
      <w:r>
        <w:rPr>
          <w:color w:val="231F20"/>
        </w:rPr>
        <w:t xml:space="preserve">of  </w:t>
      </w:r>
      <w:r>
        <w:rPr>
          <w:color w:val="231F20"/>
          <w:spacing w:val="2"/>
        </w:rPr>
        <w:t xml:space="preserve">increased  </w:t>
      </w:r>
      <w:r>
        <w:rPr>
          <w:color w:val="231F20"/>
          <w:spacing w:val="3"/>
        </w:rPr>
        <w:t xml:space="preserve">competence. </w:t>
      </w:r>
      <w:r>
        <w:rPr>
          <w:color w:val="231F20"/>
          <w:spacing w:val="2"/>
        </w:rPr>
        <w:t xml:space="preserve">These professional growth opportunities </w:t>
      </w:r>
      <w:r>
        <w:rPr>
          <w:color w:val="231F20"/>
        </w:rPr>
        <w:t xml:space="preserve">will </w:t>
      </w:r>
      <w:r>
        <w:rPr>
          <w:color w:val="231F20"/>
          <w:spacing w:val="2"/>
        </w:rPr>
        <w:t xml:space="preserve">focus primarily </w:t>
      </w:r>
      <w:r>
        <w:rPr>
          <w:color w:val="231F20"/>
        </w:rPr>
        <w:t xml:space="preserve">on the </w:t>
      </w:r>
      <w:r>
        <w:rPr>
          <w:color w:val="231F20"/>
          <w:spacing w:val="2"/>
        </w:rPr>
        <w:t xml:space="preserve">growth </w:t>
      </w:r>
      <w:r>
        <w:rPr>
          <w:color w:val="231F20"/>
        </w:rPr>
        <w:t xml:space="preserve">of </w:t>
      </w:r>
      <w:r>
        <w:rPr>
          <w:color w:val="231F20"/>
          <w:spacing w:val="3"/>
        </w:rPr>
        <w:t xml:space="preserve">the </w:t>
      </w:r>
      <w:r>
        <w:rPr>
          <w:color w:val="231F20"/>
          <w:spacing w:val="2"/>
        </w:rPr>
        <w:t xml:space="preserve">individual </w:t>
      </w:r>
      <w:r>
        <w:rPr>
          <w:color w:val="231F20"/>
        </w:rPr>
        <w:t xml:space="preserve">in </w:t>
      </w:r>
      <w:r>
        <w:rPr>
          <w:color w:val="231F20"/>
          <w:spacing w:val="2"/>
        </w:rPr>
        <w:t xml:space="preserve">order </w:t>
      </w:r>
      <w:r>
        <w:rPr>
          <w:color w:val="231F20"/>
        </w:rPr>
        <w:t xml:space="preserve">to </w:t>
      </w:r>
      <w:r>
        <w:rPr>
          <w:color w:val="231F20"/>
          <w:spacing w:val="2"/>
        </w:rPr>
        <w:t xml:space="preserve">maintain </w:t>
      </w:r>
      <w:r>
        <w:rPr>
          <w:color w:val="231F20"/>
        </w:rPr>
        <w:t xml:space="preserve">a </w:t>
      </w:r>
      <w:r>
        <w:rPr>
          <w:color w:val="231F20"/>
          <w:spacing w:val="2"/>
        </w:rPr>
        <w:t xml:space="preserve">dynamic faculty, </w:t>
      </w:r>
      <w:r>
        <w:rPr>
          <w:color w:val="231F20"/>
        </w:rPr>
        <w:t xml:space="preserve">one </w:t>
      </w:r>
      <w:r>
        <w:rPr>
          <w:color w:val="231F20"/>
          <w:spacing w:val="2"/>
        </w:rPr>
        <w:t xml:space="preserve">equipped with </w:t>
      </w:r>
      <w:r>
        <w:rPr>
          <w:color w:val="231F20"/>
        </w:rPr>
        <w:t xml:space="preserve">the </w:t>
      </w:r>
      <w:r>
        <w:rPr>
          <w:color w:val="231F20"/>
          <w:spacing w:val="3"/>
        </w:rPr>
        <w:t xml:space="preserve">mental </w:t>
      </w:r>
      <w:r>
        <w:rPr>
          <w:color w:val="231F20"/>
        </w:rPr>
        <w:t xml:space="preserve">and </w:t>
      </w:r>
      <w:r>
        <w:rPr>
          <w:color w:val="231F20"/>
          <w:spacing w:val="2"/>
        </w:rPr>
        <w:t xml:space="preserve">emotional tools </w:t>
      </w:r>
      <w:r>
        <w:rPr>
          <w:color w:val="231F20"/>
        </w:rPr>
        <w:t xml:space="preserve">to </w:t>
      </w:r>
      <w:r>
        <w:rPr>
          <w:color w:val="231F20"/>
          <w:spacing w:val="2"/>
        </w:rPr>
        <w:t xml:space="preserve">provide exceptional service </w:t>
      </w:r>
      <w:r>
        <w:rPr>
          <w:color w:val="231F20"/>
        </w:rPr>
        <w:t xml:space="preserve">to the </w:t>
      </w:r>
      <w:r>
        <w:rPr>
          <w:color w:val="231F20"/>
          <w:spacing w:val="2"/>
        </w:rPr>
        <w:t xml:space="preserve">students </w:t>
      </w:r>
      <w:r>
        <w:rPr>
          <w:color w:val="231F20"/>
        </w:rPr>
        <w:t xml:space="preserve">and  </w:t>
      </w:r>
      <w:r>
        <w:rPr>
          <w:color w:val="231F20"/>
          <w:spacing w:val="3"/>
        </w:rPr>
        <w:t xml:space="preserve">the  </w:t>
      </w:r>
      <w:r>
        <w:rPr>
          <w:color w:val="231F20"/>
          <w:spacing w:val="2"/>
        </w:rPr>
        <w:t xml:space="preserve">District </w:t>
      </w:r>
      <w:r>
        <w:rPr>
          <w:color w:val="231F20"/>
        </w:rPr>
        <w:t xml:space="preserve">in an era of </w:t>
      </w:r>
      <w:r>
        <w:rPr>
          <w:color w:val="231F20"/>
          <w:spacing w:val="2"/>
        </w:rPr>
        <w:t>constant</w:t>
      </w:r>
      <w:r>
        <w:rPr>
          <w:color w:val="231F20"/>
          <w:spacing w:val="43"/>
        </w:rPr>
        <w:t xml:space="preserve"> </w:t>
      </w:r>
      <w:r>
        <w:rPr>
          <w:color w:val="231F20"/>
          <w:spacing w:val="2"/>
        </w:rPr>
        <w:t>change.</w:t>
      </w:r>
    </w:p>
    <w:p w:rsidR="00C1246A" w:rsidRPr="00881871" w:rsidRDefault="00C1246A" w:rsidP="00C1246A">
      <w:pPr>
        <w:pStyle w:val="BodyText"/>
      </w:pPr>
    </w:p>
    <w:p w:rsidR="00C1246A" w:rsidRPr="00881871" w:rsidRDefault="00C1246A" w:rsidP="00722936">
      <w:pPr>
        <w:pStyle w:val="Heading2"/>
        <w:numPr>
          <w:ilvl w:val="2"/>
          <w:numId w:val="5"/>
        </w:numPr>
        <w:rPr>
          <w:rFonts w:ascii="Times New Roman" w:eastAsia="Times New Roman" w:hAnsi="Times New Roman" w:cs="Times New Roman"/>
          <w:bCs/>
          <w:sz w:val="28"/>
          <w:szCs w:val="28"/>
          <w:u w:val="single" w:color="000000"/>
        </w:rPr>
      </w:pPr>
      <w:r>
        <w:t>Sabbatical Leave Committee</w:t>
      </w:r>
    </w:p>
    <w:p w:rsidR="00C1246A" w:rsidRDefault="00C1246A" w:rsidP="00C1246A">
      <w:pPr>
        <w:pStyle w:val="BodyText"/>
        <w:ind w:right="118"/>
        <w:jc w:val="both"/>
        <w:rPr>
          <w:color w:val="231F20"/>
          <w:spacing w:val="2"/>
        </w:rPr>
      </w:pPr>
    </w:p>
    <w:p w:rsidR="00C1246A" w:rsidRDefault="00C1246A" w:rsidP="00C1246A">
      <w:pPr>
        <w:pStyle w:val="BodyText"/>
        <w:spacing w:before="11"/>
        <w:rPr>
          <w:b/>
        </w:rPr>
      </w:pPr>
    </w:p>
    <w:p w:rsidR="00C1246A" w:rsidRDefault="00C1246A" w:rsidP="00722936">
      <w:pPr>
        <w:pStyle w:val="ListParagraph"/>
        <w:numPr>
          <w:ilvl w:val="3"/>
          <w:numId w:val="5"/>
        </w:numPr>
        <w:tabs>
          <w:tab w:val="left" w:pos="2439"/>
        </w:tabs>
        <w:ind w:right="117"/>
        <w:jc w:val="both"/>
        <w:rPr>
          <w:sz w:val="20"/>
        </w:rPr>
      </w:pPr>
      <w:r>
        <w:rPr>
          <w:color w:val="231F20"/>
          <w:sz w:val="20"/>
        </w:rPr>
        <w:t xml:space="preserve">All </w:t>
      </w:r>
      <w:r>
        <w:rPr>
          <w:color w:val="231F20"/>
          <w:spacing w:val="2"/>
          <w:sz w:val="20"/>
        </w:rPr>
        <w:t xml:space="preserve">proposals </w:t>
      </w:r>
      <w:r>
        <w:rPr>
          <w:color w:val="231F20"/>
          <w:sz w:val="20"/>
        </w:rPr>
        <w:t xml:space="preserve">for </w:t>
      </w:r>
      <w:r>
        <w:rPr>
          <w:color w:val="231F20"/>
          <w:spacing w:val="2"/>
          <w:sz w:val="20"/>
        </w:rPr>
        <w:t xml:space="preserve">sabbatical leaves shall </w:t>
      </w:r>
      <w:r>
        <w:rPr>
          <w:color w:val="231F20"/>
          <w:sz w:val="20"/>
        </w:rPr>
        <w:t xml:space="preserve">be </w:t>
      </w:r>
      <w:r>
        <w:rPr>
          <w:color w:val="231F20"/>
          <w:spacing w:val="2"/>
          <w:sz w:val="20"/>
        </w:rPr>
        <w:t xml:space="preserve">evaluated </w:t>
      </w:r>
      <w:r>
        <w:rPr>
          <w:color w:val="231F20"/>
          <w:sz w:val="20"/>
        </w:rPr>
        <w:t xml:space="preserve">by a </w:t>
      </w:r>
      <w:r>
        <w:rPr>
          <w:color w:val="231F20"/>
          <w:spacing w:val="3"/>
          <w:sz w:val="20"/>
        </w:rPr>
        <w:t xml:space="preserve">Sabbatical </w:t>
      </w:r>
      <w:r>
        <w:rPr>
          <w:color w:val="231F20"/>
          <w:spacing w:val="2"/>
          <w:sz w:val="20"/>
        </w:rPr>
        <w:t xml:space="preserve">Leave Committee </w:t>
      </w:r>
      <w:r>
        <w:rPr>
          <w:color w:val="231F20"/>
          <w:sz w:val="20"/>
        </w:rPr>
        <w:t xml:space="preserve">at </w:t>
      </w:r>
      <w:r>
        <w:rPr>
          <w:color w:val="231F20"/>
          <w:spacing w:val="2"/>
          <w:sz w:val="20"/>
        </w:rPr>
        <w:t xml:space="preserve">each college. </w:t>
      </w:r>
      <w:r>
        <w:rPr>
          <w:color w:val="231F20"/>
          <w:sz w:val="20"/>
        </w:rPr>
        <w:t xml:space="preserve">The </w:t>
      </w:r>
      <w:r>
        <w:rPr>
          <w:color w:val="231F20"/>
          <w:spacing w:val="2"/>
          <w:sz w:val="20"/>
        </w:rPr>
        <w:t xml:space="preserve">Sabbatical Leave  </w:t>
      </w:r>
      <w:r>
        <w:rPr>
          <w:color w:val="231F20"/>
          <w:spacing w:val="3"/>
          <w:sz w:val="20"/>
        </w:rPr>
        <w:t xml:space="preserve">Committee  </w:t>
      </w:r>
      <w:r>
        <w:rPr>
          <w:color w:val="231F20"/>
          <w:spacing w:val="2"/>
          <w:sz w:val="20"/>
        </w:rPr>
        <w:t xml:space="preserve">shall </w:t>
      </w:r>
      <w:r>
        <w:rPr>
          <w:color w:val="231F20"/>
          <w:sz w:val="20"/>
        </w:rPr>
        <w:t xml:space="preserve">be a </w:t>
      </w:r>
      <w:r>
        <w:rPr>
          <w:color w:val="231F20"/>
          <w:spacing w:val="2"/>
          <w:sz w:val="20"/>
        </w:rPr>
        <w:t xml:space="preserve">standing committee </w:t>
      </w:r>
      <w:r>
        <w:rPr>
          <w:color w:val="231F20"/>
          <w:sz w:val="20"/>
        </w:rPr>
        <w:t xml:space="preserve">at </w:t>
      </w:r>
      <w:r>
        <w:rPr>
          <w:color w:val="231F20"/>
          <w:spacing w:val="2"/>
          <w:sz w:val="20"/>
        </w:rPr>
        <w:t>each</w:t>
      </w:r>
      <w:r>
        <w:rPr>
          <w:color w:val="231F20"/>
          <w:spacing w:val="50"/>
          <w:sz w:val="20"/>
        </w:rPr>
        <w:t xml:space="preserve"> </w:t>
      </w:r>
      <w:r>
        <w:rPr>
          <w:color w:val="231F20"/>
          <w:spacing w:val="2"/>
          <w:sz w:val="20"/>
        </w:rPr>
        <w:t>college.</w:t>
      </w:r>
    </w:p>
    <w:p w:rsidR="00C1246A" w:rsidRDefault="00C1246A" w:rsidP="00C1246A">
      <w:pPr>
        <w:pStyle w:val="BodyText"/>
        <w:spacing w:before="10"/>
      </w:pPr>
    </w:p>
    <w:p w:rsidR="00C1246A" w:rsidRDefault="00C1246A" w:rsidP="00722936">
      <w:pPr>
        <w:pStyle w:val="ListParagraph"/>
        <w:numPr>
          <w:ilvl w:val="3"/>
          <w:numId w:val="5"/>
        </w:numPr>
        <w:tabs>
          <w:tab w:val="left" w:pos="2438"/>
          <w:tab w:val="left" w:pos="2439"/>
        </w:tabs>
        <w:ind w:right="123"/>
        <w:rPr>
          <w:sz w:val="20"/>
        </w:rPr>
      </w:pPr>
      <w:r>
        <w:rPr>
          <w:color w:val="231F20"/>
          <w:sz w:val="20"/>
        </w:rPr>
        <w:t xml:space="preserve">The </w:t>
      </w:r>
      <w:r>
        <w:rPr>
          <w:color w:val="231F20"/>
          <w:spacing w:val="2"/>
          <w:sz w:val="20"/>
        </w:rPr>
        <w:t xml:space="preserve">Committee shall consider </w:t>
      </w:r>
      <w:r>
        <w:rPr>
          <w:color w:val="231F20"/>
          <w:sz w:val="20"/>
        </w:rPr>
        <w:t xml:space="preserve">and </w:t>
      </w:r>
      <w:r>
        <w:rPr>
          <w:color w:val="231F20"/>
          <w:spacing w:val="2"/>
          <w:sz w:val="20"/>
        </w:rPr>
        <w:t xml:space="preserve">base </w:t>
      </w:r>
      <w:r>
        <w:rPr>
          <w:color w:val="231F20"/>
          <w:sz w:val="20"/>
        </w:rPr>
        <w:t xml:space="preserve">its </w:t>
      </w:r>
      <w:r>
        <w:rPr>
          <w:color w:val="231F20"/>
          <w:spacing w:val="2"/>
          <w:sz w:val="20"/>
        </w:rPr>
        <w:t xml:space="preserve">recommendation </w:t>
      </w:r>
      <w:r>
        <w:rPr>
          <w:color w:val="231F20"/>
          <w:sz w:val="20"/>
        </w:rPr>
        <w:t xml:space="preserve">on </w:t>
      </w:r>
      <w:r>
        <w:rPr>
          <w:color w:val="231F20"/>
          <w:spacing w:val="2"/>
          <w:sz w:val="20"/>
        </w:rPr>
        <w:t>the following</w:t>
      </w:r>
      <w:r>
        <w:rPr>
          <w:color w:val="231F20"/>
          <w:spacing w:val="8"/>
          <w:sz w:val="20"/>
        </w:rPr>
        <w:t xml:space="preserve"> </w:t>
      </w:r>
      <w:r>
        <w:rPr>
          <w:color w:val="231F20"/>
          <w:spacing w:val="3"/>
          <w:sz w:val="20"/>
        </w:rPr>
        <w:t>criteria:</w:t>
      </w:r>
    </w:p>
    <w:p w:rsidR="00C1246A" w:rsidRDefault="00C1246A" w:rsidP="00C1246A">
      <w:pPr>
        <w:pStyle w:val="BodyText"/>
        <w:spacing w:before="9"/>
      </w:pPr>
    </w:p>
    <w:p w:rsidR="00C1246A" w:rsidRDefault="00C1246A" w:rsidP="00722936">
      <w:pPr>
        <w:pStyle w:val="ListParagraph"/>
        <w:numPr>
          <w:ilvl w:val="4"/>
          <w:numId w:val="5"/>
        </w:numPr>
        <w:tabs>
          <w:tab w:val="left" w:pos="3159"/>
        </w:tabs>
        <w:ind w:right="114"/>
        <w:jc w:val="both"/>
        <w:rPr>
          <w:sz w:val="20"/>
        </w:rPr>
      </w:pPr>
      <w:r>
        <w:rPr>
          <w:color w:val="231F20"/>
          <w:spacing w:val="2"/>
          <w:sz w:val="20"/>
        </w:rPr>
        <w:t xml:space="preserve">Value </w:t>
      </w:r>
      <w:r>
        <w:rPr>
          <w:color w:val="231F20"/>
          <w:sz w:val="20"/>
        </w:rPr>
        <w:t xml:space="preserve">of the </w:t>
      </w:r>
      <w:r>
        <w:rPr>
          <w:color w:val="231F20"/>
          <w:spacing w:val="2"/>
          <w:sz w:val="20"/>
        </w:rPr>
        <w:t xml:space="preserve">proposed leave </w:t>
      </w:r>
      <w:r>
        <w:rPr>
          <w:color w:val="231F20"/>
          <w:sz w:val="20"/>
        </w:rPr>
        <w:t xml:space="preserve">on </w:t>
      </w:r>
      <w:r>
        <w:rPr>
          <w:color w:val="231F20"/>
          <w:spacing w:val="2"/>
          <w:sz w:val="20"/>
        </w:rPr>
        <w:t xml:space="preserve">instruction </w:t>
      </w:r>
      <w:r>
        <w:rPr>
          <w:color w:val="231F20"/>
          <w:sz w:val="20"/>
        </w:rPr>
        <w:t xml:space="preserve">or </w:t>
      </w:r>
      <w:r>
        <w:rPr>
          <w:color w:val="231F20"/>
          <w:spacing w:val="2"/>
          <w:sz w:val="20"/>
        </w:rPr>
        <w:t xml:space="preserve">service </w:t>
      </w:r>
      <w:r>
        <w:rPr>
          <w:color w:val="231F20"/>
          <w:sz w:val="20"/>
        </w:rPr>
        <w:t xml:space="preserve">to </w:t>
      </w:r>
      <w:r>
        <w:rPr>
          <w:color w:val="231F20"/>
          <w:spacing w:val="3"/>
          <w:sz w:val="20"/>
        </w:rPr>
        <w:t xml:space="preserve">students, </w:t>
      </w:r>
      <w:r>
        <w:rPr>
          <w:color w:val="231F20"/>
          <w:sz w:val="20"/>
        </w:rPr>
        <w:t xml:space="preserve">the </w:t>
      </w:r>
      <w:r>
        <w:rPr>
          <w:color w:val="231F20"/>
          <w:spacing w:val="2"/>
          <w:sz w:val="20"/>
        </w:rPr>
        <w:t xml:space="preserve">college, </w:t>
      </w:r>
      <w:r>
        <w:rPr>
          <w:color w:val="231F20"/>
          <w:sz w:val="20"/>
        </w:rPr>
        <w:t xml:space="preserve">the </w:t>
      </w:r>
      <w:r>
        <w:rPr>
          <w:color w:val="231F20"/>
          <w:spacing w:val="2"/>
          <w:sz w:val="20"/>
        </w:rPr>
        <w:t xml:space="preserve">District, </w:t>
      </w:r>
      <w:r>
        <w:rPr>
          <w:color w:val="231F20"/>
          <w:sz w:val="20"/>
        </w:rPr>
        <w:t xml:space="preserve">and the </w:t>
      </w:r>
      <w:r>
        <w:rPr>
          <w:color w:val="231F20"/>
          <w:spacing w:val="2"/>
          <w:sz w:val="20"/>
        </w:rPr>
        <w:t xml:space="preserve">candidate’s professional </w:t>
      </w:r>
      <w:r>
        <w:rPr>
          <w:color w:val="231F20"/>
          <w:spacing w:val="3"/>
          <w:sz w:val="20"/>
        </w:rPr>
        <w:t>competence;</w:t>
      </w:r>
    </w:p>
    <w:p w:rsidR="00C1246A" w:rsidRDefault="00C1246A" w:rsidP="00C1246A">
      <w:pPr>
        <w:pStyle w:val="BodyText"/>
        <w:spacing w:before="10"/>
      </w:pPr>
    </w:p>
    <w:p w:rsidR="00C1246A" w:rsidRDefault="00C1246A" w:rsidP="00722936">
      <w:pPr>
        <w:pStyle w:val="ListParagraph"/>
        <w:numPr>
          <w:ilvl w:val="4"/>
          <w:numId w:val="5"/>
        </w:numPr>
        <w:tabs>
          <w:tab w:val="left" w:pos="3159"/>
        </w:tabs>
        <w:spacing w:before="1"/>
        <w:ind w:right="120"/>
        <w:jc w:val="both"/>
        <w:rPr>
          <w:sz w:val="20"/>
        </w:rPr>
      </w:pPr>
      <w:r>
        <w:rPr>
          <w:color w:val="231F20"/>
          <w:spacing w:val="2"/>
          <w:sz w:val="20"/>
        </w:rPr>
        <w:t xml:space="preserve">Reasonable distribution </w:t>
      </w:r>
      <w:r>
        <w:rPr>
          <w:color w:val="231F20"/>
          <w:sz w:val="20"/>
        </w:rPr>
        <w:t xml:space="preserve">of </w:t>
      </w:r>
      <w:r>
        <w:rPr>
          <w:color w:val="231F20"/>
          <w:spacing w:val="2"/>
          <w:sz w:val="20"/>
        </w:rPr>
        <w:t xml:space="preserve">sabbatical leaves among </w:t>
      </w:r>
      <w:r>
        <w:rPr>
          <w:color w:val="231F20"/>
          <w:spacing w:val="3"/>
          <w:sz w:val="20"/>
        </w:rPr>
        <w:t xml:space="preserve">departments </w:t>
      </w:r>
      <w:r>
        <w:rPr>
          <w:color w:val="231F20"/>
          <w:sz w:val="20"/>
        </w:rPr>
        <w:t>and</w:t>
      </w:r>
      <w:r>
        <w:rPr>
          <w:color w:val="231F20"/>
          <w:spacing w:val="7"/>
          <w:sz w:val="20"/>
        </w:rPr>
        <w:t xml:space="preserve"> </w:t>
      </w:r>
      <w:r>
        <w:rPr>
          <w:color w:val="231F20"/>
          <w:spacing w:val="2"/>
          <w:sz w:val="20"/>
        </w:rPr>
        <w:t>divisions;</w:t>
      </w:r>
    </w:p>
    <w:p w:rsidR="00C1246A" w:rsidRDefault="00C1246A" w:rsidP="00C1246A">
      <w:pPr>
        <w:pStyle w:val="BodyText"/>
        <w:spacing w:before="9"/>
      </w:pPr>
    </w:p>
    <w:p w:rsidR="00C1246A" w:rsidRDefault="00C1246A" w:rsidP="00722936">
      <w:pPr>
        <w:pStyle w:val="ListParagraph"/>
        <w:numPr>
          <w:ilvl w:val="4"/>
          <w:numId w:val="5"/>
        </w:numPr>
        <w:tabs>
          <w:tab w:val="left" w:pos="3150"/>
        </w:tabs>
        <w:ind w:right="122"/>
        <w:jc w:val="both"/>
        <w:rPr>
          <w:sz w:val="20"/>
        </w:rPr>
      </w:pPr>
      <w:r>
        <w:rPr>
          <w:color w:val="231F20"/>
          <w:spacing w:val="2"/>
          <w:sz w:val="20"/>
        </w:rPr>
        <w:t xml:space="preserve">Consistency with </w:t>
      </w:r>
      <w:r>
        <w:rPr>
          <w:color w:val="231F20"/>
          <w:sz w:val="20"/>
        </w:rPr>
        <w:t xml:space="preserve">the </w:t>
      </w:r>
      <w:r>
        <w:rPr>
          <w:color w:val="231F20"/>
          <w:spacing w:val="3"/>
          <w:sz w:val="20"/>
        </w:rPr>
        <w:t xml:space="preserve">mission </w:t>
      </w:r>
      <w:r>
        <w:rPr>
          <w:color w:val="231F20"/>
          <w:sz w:val="20"/>
        </w:rPr>
        <w:t xml:space="preserve">of the </w:t>
      </w:r>
      <w:r>
        <w:rPr>
          <w:color w:val="231F20"/>
          <w:spacing w:val="2"/>
          <w:sz w:val="20"/>
        </w:rPr>
        <w:t xml:space="preserve">District, </w:t>
      </w:r>
      <w:r>
        <w:rPr>
          <w:color w:val="231F20"/>
          <w:sz w:val="20"/>
        </w:rPr>
        <w:t xml:space="preserve">as </w:t>
      </w:r>
      <w:r>
        <w:rPr>
          <w:color w:val="231F20"/>
          <w:spacing w:val="2"/>
          <w:sz w:val="20"/>
        </w:rPr>
        <w:t xml:space="preserve">adopted </w:t>
      </w:r>
      <w:r>
        <w:rPr>
          <w:color w:val="231F20"/>
          <w:sz w:val="20"/>
        </w:rPr>
        <w:t xml:space="preserve">by </w:t>
      </w:r>
      <w:r>
        <w:rPr>
          <w:color w:val="231F20"/>
          <w:spacing w:val="2"/>
          <w:sz w:val="20"/>
        </w:rPr>
        <w:t xml:space="preserve">the Board </w:t>
      </w:r>
      <w:r>
        <w:rPr>
          <w:color w:val="231F20"/>
          <w:sz w:val="20"/>
        </w:rPr>
        <w:t>of</w:t>
      </w:r>
      <w:r>
        <w:rPr>
          <w:color w:val="231F20"/>
          <w:spacing w:val="12"/>
          <w:sz w:val="20"/>
        </w:rPr>
        <w:t xml:space="preserve"> </w:t>
      </w:r>
      <w:r>
        <w:rPr>
          <w:color w:val="231F20"/>
          <w:spacing w:val="3"/>
          <w:sz w:val="20"/>
        </w:rPr>
        <w:t>Trustees;</w:t>
      </w:r>
    </w:p>
    <w:p w:rsidR="00C1246A" w:rsidRDefault="00C1246A" w:rsidP="00C1246A">
      <w:pPr>
        <w:pStyle w:val="BodyText"/>
        <w:spacing w:before="11"/>
      </w:pPr>
    </w:p>
    <w:p w:rsidR="00C1246A" w:rsidRDefault="00C1246A" w:rsidP="00722936">
      <w:pPr>
        <w:pStyle w:val="ListParagraph"/>
        <w:numPr>
          <w:ilvl w:val="4"/>
          <w:numId w:val="5"/>
        </w:numPr>
        <w:tabs>
          <w:tab w:val="left" w:pos="3159"/>
        </w:tabs>
        <w:ind w:right="116"/>
        <w:jc w:val="both"/>
        <w:rPr>
          <w:sz w:val="20"/>
        </w:rPr>
      </w:pPr>
      <w:r>
        <w:rPr>
          <w:color w:val="231F20"/>
          <w:sz w:val="20"/>
        </w:rPr>
        <w:t xml:space="preserve">The </w:t>
      </w:r>
      <w:r>
        <w:rPr>
          <w:color w:val="231F20"/>
          <w:spacing w:val="2"/>
          <w:sz w:val="20"/>
        </w:rPr>
        <w:t xml:space="preserve">number </w:t>
      </w:r>
      <w:r>
        <w:rPr>
          <w:color w:val="231F20"/>
          <w:sz w:val="20"/>
        </w:rPr>
        <w:t xml:space="preserve">of </w:t>
      </w:r>
      <w:r>
        <w:rPr>
          <w:color w:val="231F20"/>
          <w:spacing w:val="2"/>
          <w:sz w:val="20"/>
        </w:rPr>
        <w:t xml:space="preserve">previous sabbatical leaves granted applicants. </w:t>
      </w:r>
      <w:r>
        <w:rPr>
          <w:color w:val="231F20"/>
          <w:spacing w:val="3"/>
          <w:sz w:val="20"/>
        </w:rPr>
        <w:t xml:space="preserve">An </w:t>
      </w:r>
      <w:r>
        <w:rPr>
          <w:color w:val="231F20"/>
          <w:spacing w:val="2"/>
          <w:sz w:val="20"/>
        </w:rPr>
        <w:t xml:space="preserve">applicant </w:t>
      </w:r>
      <w:r>
        <w:rPr>
          <w:color w:val="231F20"/>
          <w:sz w:val="20"/>
        </w:rPr>
        <w:t xml:space="preserve">for a </w:t>
      </w:r>
      <w:r>
        <w:rPr>
          <w:color w:val="231F20"/>
          <w:spacing w:val="2"/>
          <w:sz w:val="20"/>
        </w:rPr>
        <w:t xml:space="preserve">first sabbatical leave shall </w:t>
      </w:r>
      <w:r>
        <w:rPr>
          <w:color w:val="231F20"/>
          <w:sz w:val="20"/>
        </w:rPr>
        <w:t xml:space="preserve">be </w:t>
      </w:r>
      <w:r>
        <w:rPr>
          <w:color w:val="231F20"/>
          <w:spacing w:val="2"/>
          <w:sz w:val="20"/>
        </w:rPr>
        <w:t xml:space="preserve">given priority  over  </w:t>
      </w:r>
      <w:r>
        <w:rPr>
          <w:color w:val="231F20"/>
          <w:sz w:val="20"/>
        </w:rPr>
        <w:t xml:space="preserve">an </w:t>
      </w:r>
      <w:r>
        <w:rPr>
          <w:color w:val="231F20"/>
          <w:spacing w:val="2"/>
          <w:sz w:val="20"/>
        </w:rPr>
        <w:t xml:space="preserve">applicant </w:t>
      </w:r>
      <w:r>
        <w:rPr>
          <w:color w:val="231F20"/>
          <w:sz w:val="20"/>
        </w:rPr>
        <w:t xml:space="preserve">who has had a </w:t>
      </w:r>
      <w:r>
        <w:rPr>
          <w:color w:val="231F20"/>
          <w:spacing w:val="2"/>
          <w:sz w:val="20"/>
        </w:rPr>
        <w:t>previous sabbatical leave (all other factors being</w:t>
      </w:r>
      <w:r>
        <w:rPr>
          <w:color w:val="231F20"/>
          <w:spacing w:val="13"/>
          <w:sz w:val="20"/>
        </w:rPr>
        <w:t xml:space="preserve"> </w:t>
      </w:r>
      <w:r>
        <w:rPr>
          <w:color w:val="231F20"/>
          <w:spacing w:val="2"/>
          <w:sz w:val="20"/>
        </w:rPr>
        <w:t>comparable);</w:t>
      </w:r>
    </w:p>
    <w:p w:rsidR="00C1246A" w:rsidRDefault="00C1246A" w:rsidP="00C1246A">
      <w:pPr>
        <w:pStyle w:val="BodyText"/>
        <w:spacing w:before="9"/>
      </w:pPr>
    </w:p>
    <w:p w:rsidR="00C1246A" w:rsidRDefault="00C1246A" w:rsidP="00722936">
      <w:pPr>
        <w:pStyle w:val="ListParagraph"/>
        <w:numPr>
          <w:ilvl w:val="4"/>
          <w:numId w:val="5"/>
        </w:numPr>
        <w:tabs>
          <w:tab w:val="left" w:pos="3159"/>
        </w:tabs>
        <w:ind w:right="118"/>
        <w:jc w:val="both"/>
        <w:rPr>
          <w:sz w:val="20"/>
        </w:rPr>
      </w:pPr>
      <w:r>
        <w:rPr>
          <w:color w:val="231F20"/>
          <w:spacing w:val="2"/>
          <w:sz w:val="20"/>
        </w:rPr>
        <w:t xml:space="preserve">Whether </w:t>
      </w:r>
      <w:r>
        <w:rPr>
          <w:color w:val="231F20"/>
          <w:sz w:val="20"/>
        </w:rPr>
        <w:t xml:space="preserve">the </w:t>
      </w:r>
      <w:r>
        <w:rPr>
          <w:color w:val="231F20"/>
          <w:spacing w:val="2"/>
          <w:sz w:val="20"/>
        </w:rPr>
        <w:t xml:space="preserve">outcomes </w:t>
      </w:r>
      <w:r>
        <w:rPr>
          <w:color w:val="231F20"/>
          <w:sz w:val="20"/>
        </w:rPr>
        <w:t xml:space="preserve">are </w:t>
      </w:r>
      <w:r>
        <w:rPr>
          <w:color w:val="231F20"/>
          <w:spacing w:val="2"/>
          <w:sz w:val="20"/>
        </w:rPr>
        <w:t xml:space="preserve">achievable </w:t>
      </w:r>
      <w:r>
        <w:rPr>
          <w:color w:val="231F20"/>
          <w:sz w:val="20"/>
        </w:rPr>
        <w:t xml:space="preserve">and </w:t>
      </w:r>
      <w:r>
        <w:rPr>
          <w:color w:val="231F20"/>
          <w:spacing w:val="2"/>
          <w:sz w:val="20"/>
        </w:rPr>
        <w:t xml:space="preserve">measurable within </w:t>
      </w:r>
      <w:r>
        <w:rPr>
          <w:color w:val="231F20"/>
          <w:spacing w:val="4"/>
          <w:sz w:val="20"/>
        </w:rPr>
        <w:t xml:space="preserve">the </w:t>
      </w:r>
      <w:r>
        <w:rPr>
          <w:color w:val="231F20"/>
          <w:spacing w:val="2"/>
          <w:sz w:val="20"/>
        </w:rPr>
        <w:t xml:space="preserve">timeframe </w:t>
      </w:r>
      <w:r>
        <w:rPr>
          <w:color w:val="231F20"/>
          <w:sz w:val="20"/>
        </w:rPr>
        <w:t xml:space="preserve">of the </w:t>
      </w:r>
      <w:r>
        <w:rPr>
          <w:color w:val="231F20"/>
          <w:spacing w:val="2"/>
          <w:sz w:val="20"/>
        </w:rPr>
        <w:t>designated sabbatical</w:t>
      </w:r>
      <w:r>
        <w:rPr>
          <w:color w:val="231F20"/>
          <w:spacing w:val="37"/>
          <w:sz w:val="20"/>
        </w:rPr>
        <w:t xml:space="preserve"> </w:t>
      </w:r>
      <w:r>
        <w:rPr>
          <w:color w:val="231F20"/>
          <w:spacing w:val="2"/>
          <w:sz w:val="20"/>
        </w:rPr>
        <w:t>leave.</w:t>
      </w:r>
    </w:p>
    <w:p w:rsidR="00C1246A" w:rsidRDefault="00C1246A" w:rsidP="00C1246A">
      <w:pPr>
        <w:pStyle w:val="BodyText"/>
        <w:spacing w:before="10"/>
      </w:pPr>
    </w:p>
    <w:p w:rsidR="00C1246A" w:rsidRDefault="00C1246A" w:rsidP="00E61293">
      <w:pPr>
        <w:pStyle w:val="Heading2"/>
        <w:numPr>
          <w:ilvl w:val="2"/>
          <w:numId w:val="5"/>
        </w:numPr>
      </w:pPr>
      <w:r>
        <w:t xml:space="preserve">Purposes of </w:t>
      </w:r>
      <w:r>
        <w:rPr>
          <w:spacing w:val="3"/>
        </w:rPr>
        <w:t>Sabbatical</w:t>
      </w:r>
      <w:r>
        <w:rPr>
          <w:spacing w:val="21"/>
        </w:rPr>
        <w:t xml:space="preserve"> </w:t>
      </w:r>
      <w:r>
        <w:t>Leave</w:t>
      </w:r>
    </w:p>
    <w:p w:rsidR="00C1246A" w:rsidRDefault="00C1246A" w:rsidP="00C1246A">
      <w:pPr>
        <w:pStyle w:val="BodyText"/>
        <w:spacing w:before="10"/>
        <w:rPr>
          <w:b/>
        </w:rPr>
      </w:pPr>
    </w:p>
    <w:p w:rsidR="00C1246A" w:rsidRDefault="00C1246A" w:rsidP="00E61293">
      <w:pPr>
        <w:pStyle w:val="BodyText"/>
        <w:ind w:left="1799" w:right="253"/>
      </w:pPr>
      <w:r>
        <w:rPr>
          <w:color w:val="231F20"/>
          <w:spacing w:val="2"/>
        </w:rPr>
        <w:t xml:space="preserve">Sabbatical leaves </w:t>
      </w:r>
      <w:r>
        <w:rPr>
          <w:color w:val="231F20"/>
        </w:rPr>
        <w:t xml:space="preserve">may be </w:t>
      </w:r>
      <w:r>
        <w:rPr>
          <w:color w:val="231F20"/>
          <w:spacing w:val="2"/>
        </w:rPr>
        <w:t xml:space="preserve">granted </w:t>
      </w:r>
      <w:r>
        <w:rPr>
          <w:color w:val="231F20"/>
        </w:rPr>
        <w:t xml:space="preserve">for </w:t>
      </w:r>
      <w:r>
        <w:rPr>
          <w:color w:val="231F20"/>
          <w:spacing w:val="2"/>
        </w:rPr>
        <w:t xml:space="preserve">purposes that include, but </w:t>
      </w:r>
      <w:r>
        <w:rPr>
          <w:color w:val="231F20"/>
        </w:rPr>
        <w:t xml:space="preserve">are not </w:t>
      </w:r>
      <w:r>
        <w:rPr>
          <w:color w:val="231F20"/>
          <w:spacing w:val="3"/>
        </w:rPr>
        <w:t xml:space="preserve">limited </w:t>
      </w:r>
      <w:r>
        <w:rPr>
          <w:color w:val="231F20"/>
          <w:spacing w:val="61"/>
        </w:rPr>
        <w:t xml:space="preserve"> </w:t>
      </w:r>
      <w:r>
        <w:rPr>
          <w:color w:val="231F20"/>
        </w:rPr>
        <w:t>to, the</w:t>
      </w:r>
      <w:r>
        <w:rPr>
          <w:color w:val="231F20"/>
          <w:spacing w:val="14"/>
        </w:rPr>
        <w:t xml:space="preserve"> </w:t>
      </w:r>
      <w:r>
        <w:rPr>
          <w:color w:val="231F20"/>
          <w:spacing w:val="3"/>
        </w:rPr>
        <w:t>following:</w:t>
      </w:r>
    </w:p>
    <w:p w:rsidR="00C1246A" w:rsidRDefault="00C1246A" w:rsidP="00C1246A">
      <w:pPr>
        <w:pStyle w:val="BodyText"/>
        <w:spacing w:before="10"/>
      </w:pPr>
    </w:p>
    <w:p w:rsidR="00C1246A" w:rsidRDefault="00C1246A" w:rsidP="00722936">
      <w:pPr>
        <w:pStyle w:val="ListParagraph"/>
        <w:numPr>
          <w:ilvl w:val="3"/>
          <w:numId w:val="5"/>
        </w:numPr>
        <w:tabs>
          <w:tab w:val="left" w:pos="2438"/>
          <w:tab w:val="left" w:pos="2439"/>
        </w:tabs>
        <w:ind w:right="118"/>
        <w:rPr>
          <w:sz w:val="20"/>
        </w:rPr>
      </w:pPr>
      <w:r>
        <w:rPr>
          <w:color w:val="231F20"/>
          <w:spacing w:val="2"/>
          <w:sz w:val="20"/>
        </w:rPr>
        <w:t xml:space="preserve">Academic study </w:t>
      </w:r>
      <w:r>
        <w:rPr>
          <w:color w:val="231F20"/>
          <w:sz w:val="20"/>
        </w:rPr>
        <w:t xml:space="preserve">or </w:t>
      </w:r>
      <w:r>
        <w:rPr>
          <w:color w:val="231F20"/>
          <w:spacing w:val="2"/>
          <w:sz w:val="20"/>
        </w:rPr>
        <w:t xml:space="preserve">professional research </w:t>
      </w:r>
      <w:r>
        <w:rPr>
          <w:color w:val="231F20"/>
          <w:sz w:val="20"/>
        </w:rPr>
        <w:t xml:space="preserve">at a </w:t>
      </w:r>
      <w:r>
        <w:rPr>
          <w:color w:val="231F20"/>
          <w:spacing w:val="3"/>
          <w:sz w:val="20"/>
        </w:rPr>
        <w:t xml:space="preserve">regionally-accredited </w:t>
      </w:r>
      <w:r>
        <w:rPr>
          <w:color w:val="231F20"/>
          <w:spacing w:val="2"/>
          <w:sz w:val="20"/>
        </w:rPr>
        <w:t xml:space="preserve">institution </w:t>
      </w:r>
      <w:r>
        <w:rPr>
          <w:color w:val="231F20"/>
          <w:sz w:val="20"/>
        </w:rPr>
        <w:t xml:space="preserve">of </w:t>
      </w:r>
      <w:r>
        <w:rPr>
          <w:color w:val="231F20"/>
          <w:spacing w:val="2"/>
          <w:sz w:val="20"/>
        </w:rPr>
        <w:t>higher</w:t>
      </w:r>
      <w:r>
        <w:rPr>
          <w:color w:val="231F20"/>
          <w:spacing w:val="20"/>
          <w:sz w:val="20"/>
        </w:rPr>
        <w:t xml:space="preserve"> </w:t>
      </w:r>
      <w:r>
        <w:rPr>
          <w:color w:val="231F20"/>
          <w:spacing w:val="2"/>
          <w:sz w:val="20"/>
        </w:rPr>
        <w:t>education.</w:t>
      </w:r>
    </w:p>
    <w:p w:rsidR="00C1246A" w:rsidRDefault="00C1246A" w:rsidP="00C1246A">
      <w:pPr>
        <w:pStyle w:val="BodyText"/>
        <w:spacing w:before="11"/>
      </w:pPr>
    </w:p>
    <w:p w:rsidR="00C1246A" w:rsidRDefault="00C1246A" w:rsidP="00722936">
      <w:pPr>
        <w:pStyle w:val="BodyText"/>
        <w:numPr>
          <w:ilvl w:val="3"/>
          <w:numId w:val="5"/>
        </w:numPr>
        <w:ind w:right="118"/>
        <w:jc w:val="both"/>
      </w:pPr>
      <w:r>
        <w:rPr>
          <w:color w:val="231F20"/>
        </w:rPr>
        <w:t>A faculty member who applies for leave for this purpose shall agree to undertake advanced study or independent research related to his/her teaching assignment. No less than six units of course work or equivalent research per semester shall be acceptable from a regionally-accredited institution of higher education.</w:t>
      </w:r>
    </w:p>
    <w:p w:rsidR="00C1246A" w:rsidRDefault="00C1246A" w:rsidP="00C1246A">
      <w:pPr>
        <w:pStyle w:val="BodyText"/>
        <w:spacing w:before="9"/>
      </w:pPr>
    </w:p>
    <w:p w:rsidR="00C1246A" w:rsidRDefault="00C1246A" w:rsidP="00722936">
      <w:pPr>
        <w:pStyle w:val="ListParagraph"/>
        <w:numPr>
          <w:ilvl w:val="3"/>
          <w:numId w:val="5"/>
        </w:numPr>
        <w:tabs>
          <w:tab w:val="left" w:pos="2438"/>
          <w:tab w:val="left" w:pos="2439"/>
        </w:tabs>
        <w:spacing w:before="1"/>
        <w:rPr>
          <w:sz w:val="20"/>
        </w:rPr>
      </w:pPr>
      <w:r>
        <w:rPr>
          <w:color w:val="231F20"/>
          <w:spacing w:val="2"/>
          <w:sz w:val="20"/>
        </w:rPr>
        <w:t>On-site research</w:t>
      </w:r>
      <w:r>
        <w:rPr>
          <w:color w:val="231F20"/>
          <w:spacing w:val="12"/>
          <w:sz w:val="20"/>
        </w:rPr>
        <w:t xml:space="preserve"> </w:t>
      </w:r>
      <w:r>
        <w:rPr>
          <w:color w:val="231F20"/>
          <w:spacing w:val="3"/>
          <w:sz w:val="20"/>
        </w:rPr>
        <w:t>project</w:t>
      </w:r>
    </w:p>
    <w:p w:rsidR="00C1246A" w:rsidRDefault="00C1246A" w:rsidP="00C1246A">
      <w:pPr>
        <w:pStyle w:val="BodyText"/>
        <w:spacing w:before="10"/>
      </w:pPr>
    </w:p>
    <w:p w:rsidR="00C1246A" w:rsidRDefault="00C1246A" w:rsidP="00722936">
      <w:pPr>
        <w:pStyle w:val="BodyText"/>
        <w:numPr>
          <w:ilvl w:val="3"/>
          <w:numId w:val="5"/>
        </w:numPr>
        <w:ind w:right="117"/>
        <w:jc w:val="both"/>
      </w:pPr>
      <w:r>
        <w:rPr>
          <w:color w:val="231F20"/>
          <w:spacing w:val="2"/>
        </w:rPr>
        <w:t xml:space="preserve">Special projects shall </w:t>
      </w:r>
      <w:r>
        <w:rPr>
          <w:color w:val="231F20"/>
        </w:rPr>
        <w:t xml:space="preserve">be </w:t>
      </w:r>
      <w:r>
        <w:rPr>
          <w:color w:val="231F20"/>
          <w:spacing w:val="2"/>
        </w:rPr>
        <w:t xml:space="preserve">designed </w:t>
      </w:r>
      <w:r>
        <w:rPr>
          <w:color w:val="231F20"/>
        </w:rPr>
        <w:t xml:space="preserve">to </w:t>
      </w:r>
      <w:r>
        <w:rPr>
          <w:color w:val="231F20"/>
          <w:spacing w:val="2"/>
        </w:rPr>
        <w:t xml:space="preserve">expand </w:t>
      </w:r>
      <w:r>
        <w:rPr>
          <w:color w:val="231F20"/>
        </w:rPr>
        <w:t xml:space="preserve">the </w:t>
      </w:r>
      <w:r>
        <w:rPr>
          <w:color w:val="231F20"/>
          <w:spacing w:val="2"/>
        </w:rPr>
        <w:t xml:space="preserve">faculty </w:t>
      </w:r>
      <w:r>
        <w:rPr>
          <w:color w:val="231F20"/>
          <w:spacing w:val="3"/>
        </w:rPr>
        <w:t xml:space="preserve">member's </w:t>
      </w:r>
      <w:r>
        <w:rPr>
          <w:color w:val="231F20"/>
          <w:spacing w:val="2"/>
        </w:rPr>
        <w:t xml:space="preserve">knowledge </w:t>
      </w:r>
      <w:r>
        <w:rPr>
          <w:color w:val="231F20"/>
        </w:rPr>
        <w:t xml:space="preserve">so </w:t>
      </w:r>
      <w:r>
        <w:rPr>
          <w:color w:val="231F20"/>
          <w:spacing w:val="2"/>
        </w:rPr>
        <w:t xml:space="preserve">that </w:t>
      </w:r>
      <w:r>
        <w:rPr>
          <w:color w:val="231F20"/>
        </w:rPr>
        <w:t xml:space="preserve">he or she </w:t>
      </w:r>
      <w:r>
        <w:rPr>
          <w:color w:val="231F20"/>
          <w:spacing w:val="2"/>
        </w:rPr>
        <w:t xml:space="preserve">will </w:t>
      </w:r>
      <w:r>
        <w:rPr>
          <w:color w:val="231F20"/>
        </w:rPr>
        <w:t xml:space="preserve">be a </w:t>
      </w:r>
      <w:r>
        <w:rPr>
          <w:color w:val="231F20"/>
          <w:spacing w:val="2"/>
        </w:rPr>
        <w:t xml:space="preserve">greater asset </w:t>
      </w:r>
      <w:r>
        <w:rPr>
          <w:color w:val="231F20"/>
        </w:rPr>
        <w:t xml:space="preserve">and </w:t>
      </w:r>
      <w:r>
        <w:rPr>
          <w:color w:val="231F20"/>
          <w:spacing w:val="2"/>
        </w:rPr>
        <w:t xml:space="preserve">credit </w:t>
      </w:r>
      <w:r>
        <w:rPr>
          <w:color w:val="231F20"/>
        </w:rPr>
        <w:t xml:space="preserve">to </w:t>
      </w:r>
      <w:r>
        <w:rPr>
          <w:color w:val="231F20"/>
          <w:spacing w:val="2"/>
        </w:rPr>
        <w:t xml:space="preserve">the District, worth </w:t>
      </w:r>
      <w:r>
        <w:rPr>
          <w:color w:val="231F20"/>
        </w:rPr>
        <w:t xml:space="preserve">to </w:t>
      </w:r>
      <w:r>
        <w:rPr>
          <w:color w:val="231F20"/>
          <w:spacing w:val="2"/>
        </w:rPr>
        <w:t xml:space="preserve">students </w:t>
      </w:r>
      <w:r>
        <w:rPr>
          <w:color w:val="231F20"/>
          <w:spacing w:val="2"/>
        </w:rPr>
        <w:lastRenderedPageBreak/>
        <w:t xml:space="preserve">being </w:t>
      </w:r>
      <w:r>
        <w:rPr>
          <w:color w:val="231F20"/>
        </w:rPr>
        <w:t xml:space="preserve">the </w:t>
      </w:r>
      <w:r>
        <w:rPr>
          <w:color w:val="231F20"/>
          <w:spacing w:val="2"/>
        </w:rPr>
        <w:t xml:space="preserve">ultimate measure. These </w:t>
      </w:r>
      <w:r>
        <w:rPr>
          <w:color w:val="231F20"/>
          <w:spacing w:val="3"/>
        </w:rPr>
        <w:t>projects</w:t>
      </w:r>
      <w:r>
        <w:rPr>
          <w:color w:val="231F20"/>
          <w:spacing w:val="61"/>
        </w:rPr>
        <w:t xml:space="preserve"> </w:t>
      </w:r>
      <w:r>
        <w:rPr>
          <w:color w:val="231F20"/>
        </w:rPr>
        <w:t xml:space="preserve">may </w:t>
      </w:r>
      <w:r>
        <w:rPr>
          <w:color w:val="231F20"/>
          <w:spacing w:val="2"/>
        </w:rPr>
        <w:t xml:space="preserve">also include development </w:t>
      </w:r>
      <w:r>
        <w:rPr>
          <w:color w:val="231F20"/>
        </w:rPr>
        <w:t xml:space="preserve">of </w:t>
      </w:r>
      <w:r>
        <w:rPr>
          <w:color w:val="231F20"/>
          <w:spacing w:val="2"/>
        </w:rPr>
        <w:t xml:space="preserve">educational programs </w:t>
      </w:r>
      <w:r>
        <w:rPr>
          <w:color w:val="231F20"/>
        </w:rPr>
        <w:t xml:space="preserve">and </w:t>
      </w:r>
      <w:r>
        <w:rPr>
          <w:color w:val="231F20"/>
          <w:spacing w:val="3"/>
        </w:rPr>
        <w:t xml:space="preserve">curricula. </w:t>
      </w:r>
      <w:r>
        <w:rPr>
          <w:color w:val="231F20"/>
          <w:spacing w:val="2"/>
        </w:rPr>
        <w:t xml:space="preserve">Projects which involve travel outside </w:t>
      </w:r>
      <w:r>
        <w:rPr>
          <w:color w:val="231F20"/>
        </w:rPr>
        <w:t xml:space="preserve">the </w:t>
      </w:r>
      <w:r>
        <w:rPr>
          <w:color w:val="231F20"/>
          <w:spacing w:val="2"/>
        </w:rPr>
        <w:t xml:space="preserve">country must include </w:t>
      </w:r>
      <w:r>
        <w:rPr>
          <w:color w:val="231F20"/>
        </w:rPr>
        <w:t xml:space="preserve">a </w:t>
      </w:r>
      <w:r>
        <w:rPr>
          <w:color w:val="231F20"/>
          <w:spacing w:val="3"/>
        </w:rPr>
        <w:t>detailed itinerary.</w:t>
      </w:r>
    </w:p>
    <w:p w:rsidR="00C1246A" w:rsidRDefault="00C1246A" w:rsidP="00C1246A">
      <w:pPr>
        <w:pStyle w:val="BodyText"/>
        <w:spacing w:before="10"/>
      </w:pPr>
    </w:p>
    <w:p w:rsidR="00C1246A" w:rsidRDefault="00C1246A" w:rsidP="00722936">
      <w:pPr>
        <w:pStyle w:val="ListParagraph"/>
        <w:numPr>
          <w:ilvl w:val="3"/>
          <w:numId w:val="5"/>
        </w:numPr>
        <w:tabs>
          <w:tab w:val="left" w:pos="2438"/>
          <w:tab w:val="left" w:pos="2439"/>
        </w:tabs>
        <w:ind w:right="118"/>
        <w:rPr>
          <w:sz w:val="20"/>
        </w:rPr>
      </w:pPr>
      <w:r>
        <w:rPr>
          <w:color w:val="231F20"/>
          <w:spacing w:val="2"/>
          <w:sz w:val="20"/>
        </w:rPr>
        <w:t xml:space="preserve">Approved teaching </w:t>
      </w:r>
      <w:r>
        <w:rPr>
          <w:color w:val="231F20"/>
          <w:sz w:val="20"/>
        </w:rPr>
        <w:t xml:space="preserve">or </w:t>
      </w:r>
      <w:r>
        <w:rPr>
          <w:color w:val="231F20"/>
          <w:spacing w:val="2"/>
          <w:sz w:val="20"/>
        </w:rPr>
        <w:t xml:space="preserve">research fellowships </w:t>
      </w:r>
      <w:r>
        <w:rPr>
          <w:color w:val="231F20"/>
          <w:sz w:val="20"/>
        </w:rPr>
        <w:t xml:space="preserve">and </w:t>
      </w:r>
      <w:r>
        <w:rPr>
          <w:color w:val="231F20"/>
          <w:spacing w:val="2"/>
          <w:sz w:val="20"/>
        </w:rPr>
        <w:t xml:space="preserve">teacher </w:t>
      </w:r>
      <w:r>
        <w:rPr>
          <w:color w:val="231F20"/>
          <w:spacing w:val="3"/>
          <w:sz w:val="20"/>
        </w:rPr>
        <w:t>exchange programs.</w:t>
      </w:r>
    </w:p>
    <w:p w:rsidR="00C1246A" w:rsidRDefault="00C1246A" w:rsidP="00C1246A">
      <w:pPr>
        <w:pStyle w:val="BodyText"/>
        <w:spacing w:before="10"/>
      </w:pPr>
    </w:p>
    <w:p w:rsidR="00C1246A" w:rsidRDefault="00C1246A" w:rsidP="00722936">
      <w:pPr>
        <w:pStyle w:val="ListParagraph"/>
        <w:numPr>
          <w:ilvl w:val="3"/>
          <w:numId w:val="5"/>
        </w:numPr>
        <w:tabs>
          <w:tab w:val="left" w:pos="2438"/>
          <w:tab w:val="left" w:pos="2439"/>
        </w:tabs>
        <w:rPr>
          <w:sz w:val="20"/>
        </w:rPr>
      </w:pPr>
      <w:r>
        <w:rPr>
          <w:color w:val="231F20"/>
          <w:spacing w:val="2"/>
          <w:sz w:val="20"/>
        </w:rPr>
        <w:t xml:space="preserve">Work </w:t>
      </w:r>
      <w:r>
        <w:rPr>
          <w:color w:val="231F20"/>
          <w:sz w:val="20"/>
        </w:rPr>
        <w:t xml:space="preserve">or </w:t>
      </w:r>
      <w:r>
        <w:rPr>
          <w:color w:val="231F20"/>
          <w:spacing w:val="2"/>
          <w:sz w:val="20"/>
        </w:rPr>
        <w:t xml:space="preserve">research </w:t>
      </w:r>
      <w:r>
        <w:rPr>
          <w:color w:val="231F20"/>
          <w:sz w:val="20"/>
        </w:rPr>
        <w:t xml:space="preserve">in </w:t>
      </w:r>
      <w:r>
        <w:rPr>
          <w:color w:val="231F20"/>
          <w:spacing w:val="2"/>
          <w:sz w:val="20"/>
        </w:rPr>
        <w:t xml:space="preserve">industry, business, </w:t>
      </w:r>
      <w:r>
        <w:rPr>
          <w:color w:val="231F20"/>
          <w:sz w:val="20"/>
        </w:rPr>
        <w:t>or</w:t>
      </w:r>
      <w:r>
        <w:rPr>
          <w:color w:val="231F20"/>
          <w:spacing w:val="49"/>
          <w:sz w:val="20"/>
        </w:rPr>
        <w:t xml:space="preserve"> </w:t>
      </w:r>
      <w:r>
        <w:rPr>
          <w:color w:val="231F20"/>
          <w:spacing w:val="3"/>
          <w:sz w:val="20"/>
        </w:rPr>
        <w:t>government.</w:t>
      </w:r>
    </w:p>
    <w:p w:rsidR="00C1246A" w:rsidRDefault="00C1246A" w:rsidP="00722936">
      <w:pPr>
        <w:pStyle w:val="BodyText"/>
        <w:numPr>
          <w:ilvl w:val="3"/>
          <w:numId w:val="5"/>
        </w:numPr>
        <w:spacing w:before="129"/>
        <w:ind w:right="117"/>
        <w:jc w:val="both"/>
      </w:pPr>
      <w:r>
        <w:rPr>
          <w:color w:val="231F20"/>
          <w:spacing w:val="2"/>
        </w:rPr>
        <w:t xml:space="preserve">Positions shall </w:t>
      </w:r>
      <w:r>
        <w:rPr>
          <w:color w:val="231F20"/>
        </w:rPr>
        <w:t xml:space="preserve">be </w:t>
      </w:r>
      <w:r>
        <w:rPr>
          <w:color w:val="231F20"/>
          <w:spacing w:val="2"/>
        </w:rPr>
        <w:t xml:space="preserve">restricted </w:t>
      </w:r>
      <w:r>
        <w:rPr>
          <w:color w:val="231F20"/>
        </w:rPr>
        <w:t xml:space="preserve">to </w:t>
      </w:r>
      <w:r>
        <w:rPr>
          <w:color w:val="231F20"/>
          <w:spacing w:val="2"/>
        </w:rPr>
        <w:t xml:space="preserve">those related </w:t>
      </w:r>
      <w:r>
        <w:rPr>
          <w:color w:val="231F20"/>
        </w:rPr>
        <w:t xml:space="preserve">to </w:t>
      </w:r>
      <w:r>
        <w:rPr>
          <w:color w:val="231F20"/>
          <w:spacing w:val="2"/>
        </w:rPr>
        <w:t xml:space="preserve">the applicant's field </w:t>
      </w:r>
      <w:r>
        <w:rPr>
          <w:color w:val="231F20"/>
        </w:rPr>
        <w:t xml:space="preserve">and </w:t>
      </w:r>
      <w:r>
        <w:rPr>
          <w:color w:val="231F20"/>
          <w:spacing w:val="2"/>
        </w:rPr>
        <w:t xml:space="preserve">ones which shall </w:t>
      </w:r>
      <w:r>
        <w:rPr>
          <w:color w:val="231F20"/>
        </w:rPr>
        <w:t xml:space="preserve">be of </w:t>
      </w:r>
      <w:r>
        <w:rPr>
          <w:color w:val="231F20"/>
          <w:spacing w:val="2"/>
        </w:rPr>
        <w:t xml:space="preserve">benefit </w:t>
      </w:r>
      <w:r>
        <w:rPr>
          <w:color w:val="231F20"/>
        </w:rPr>
        <w:t xml:space="preserve">to the </w:t>
      </w:r>
      <w:r>
        <w:rPr>
          <w:color w:val="231F20"/>
          <w:spacing w:val="2"/>
        </w:rPr>
        <w:t xml:space="preserve">District </w:t>
      </w:r>
      <w:r>
        <w:rPr>
          <w:color w:val="231F20"/>
        </w:rPr>
        <w:t xml:space="preserve">and for the </w:t>
      </w:r>
      <w:r>
        <w:rPr>
          <w:color w:val="231F20"/>
          <w:spacing w:val="2"/>
        </w:rPr>
        <w:t xml:space="preserve">improvement </w:t>
      </w:r>
      <w:r>
        <w:rPr>
          <w:color w:val="231F20"/>
        </w:rPr>
        <w:t xml:space="preserve">of </w:t>
      </w:r>
      <w:r>
        <w:rPr>
          <w:color w:val="231F20"/>
          <w:spacing w:val="2"/>
        </w:rPr>
        <w:t xml:space="preserve">instruction. Total compensation received shall not exceed </w:t>
      </w:r>
      <w:r>
        <w:rPr>
          <w:color w:val="231F20"/>
        </w:rPr>
        <w:t xml:space="preserve">the </w:t>
      </w:r>
      <w:r>
        <w:rPr>
          <w:color w:val="231F20"/>
          <w:spacing w:val="3"/>
        </w:rPr>
        <w:t xml:space="preserve">amount  </w:t>
      </w:r>
      <w:r>
        <w:rPr>
          <w:color w:val="231F20"/>
          <w:spacing w:val="2"/>
        </w:rPr>
        <w:t xml:space="preserve">that would have been received </w:t>
      </w:r>
      <w:r>
        <w:rPr>
          <w:color w:val="231F20"/>
        </w:rPr>
        <w:t xml:space="preserve">had the </w:t>
      </w:r>
      <w:r>
        <w:rPr>
          <w:color w:val="231F20"/>
          <w:spacing w:val="2"/>
        </w:rPr>
        <w:t xml:space="preserve">faculty member  remained  </w:t>
      </w:r>
      <w:r>
        <w:rPr>
          <w:color w:val="231F20"/>
        </w:rPr>
        <w:t xml:space="preserve">in </w:t>
      </w:r>
      <w:r>
        <w:rPr>
          <w:color w:val="231F20"/>
          <w:spacing w:val="2"/>
        </w:rPr>
        <w:t xml:space="preserve">active service </w:t>
      </w:r>
      <w:r>
        <w:rPr>
          <w:color w:val="231F20"/>
        </w:rPr>
        <w:t xml:space="preserve">in the </w:t>
      </w:r>
      <w:r>
        <w:rPr>
          <w:color w:val="231F20"/>
          <w:spacing w:val="2"/>
        </w:rPr>
        <w:t xml:space="preserve">District. </w:t>
      </w:r>
      <w:r>
        <w:rPr>
          <w:color w:val="231F20"/>
        </w:rPr>
        <w:t xml:space="preserve">If </w:t>
      </w:r>
      <w:r>
        <w:rPr>
          <w:color w:val="231F20"/>
          <w:spacing w:val="2"/>
        </w:rPr>
        <w:t xml:space="preserve">necessary, compensation paid </w:t>
      </w:r>
      <w:r>
        <w:rPr>
          <w:color w:val="231F20"/>
        </w:rPr>
        <w:t xml:space="preserve">by </w:t>
      </w:r>
      <w:r>
        <w:rPr>
          <w:color w:val="231F20"/>
          <w:spacing w:val="3"/>
        </w:rPr>
        <w:t xml:space="preserve">the </w:t>
      </w:r>
      <w:r>
        <w:rPr>
          <w:color w:val="231F20"/>
          <w:spacing w:val="2"/>
        </w:rPr>
        <w:t xml:space="preserve">District shall </w:t>
      </w:r>
      <w:r>
        <w:rPr>
          <w:color w:val="231F20"/>
        </w:rPr>
        <w:t xml:space="preserve">be </w:t>
      </w:r>
      <w:r>
        <w:rPr>
          <w:color w:val="231F20"/>
          <w:spacing w:val="2"/>
        </w:rPr>
        <w:t xml:space="preserve">reduced </w:t>
      </w:r>
      <w:r>
        <w:rPr>
          <w:color w:val="231F20"/>
        </w:rPr>
        <w:t xml:space="preserve">by the </w:t>
      </w:r>
      <w:r>
        <w:rPr>
          <w:color w:val="231F20"/>
          <w:spacing w:val="2"/>
        </w:rPr>
        <w:t xml:space="preserve">appropriate amount </w:t>
      </w:r>
      <w:r>
        <w:rPr>
          <w:color w:val="231F20"/>
        </w:rPr>
        <w:t xml:space="preserve">so </w:t>
      </w:r>
      <w:r>
        <w:rPr>
          <w:color w:val="231F20"/>
          <w:spacing w:val="2"/>
        </w:rPr>
        <w:t xml:space="preserve">that </w:t>
      </w:r>
      <w:r>
        <w:rPr>
          <w:color w:val="231F20"/>
        </w:rPr>
        <w:t xml:space="preserve">the </w:t>
      </w:r>
      <w:r>
        <w:rPr>
          <w:color w:val="231F20"/>
          <w:spacing w:val="3"/>
        </w:rPr>
        <w:t xml:space="preserve">total </w:t>
      </w:r>
      <w:r>
        <w:rPr>
          <w:color w:val="231F20"/>
          <w:spacing w:val="2"/>
        </w:rPr>
        <w:t xml:space="preserve">stipend shall </w:t>
      </w:r>
      <w:r>
        <w:rPr>
          <w:color w:val="231F20"/>
        </w:rPr>
        <w:t xml:space="preserve">not </w:t>
      </w:r>
      <w:r>
        <w:rPr>
          <w:color w:val="231F20"/>
          <w:spacing w:val="2"/>
        </w:rPr>
        <w:t xml:space="preserve">exceed </w:t>
      </w:r>
      <w:r>
        <w:rPr>
          <w:color w:val="231F20"/>
        </w:rPr>
        <w:t xml:space="preserve">the </w:t>
      </w:r>
      <w:r>
        <w:rPr>
          <w:color w:val="231F20"/>
          <w:spacing w:val="2"/>
        </w:rPr>
        <w:t>faculty member's</w:t>
      </w:r>
      <w:r>
        <w:rPr>
          <w:color w:val="231F20"/>
          <w:spacing w:val="48"/>
        </w:rPr>
        <w:t xml:space="preserve"> </w:t>
      </w:r>
      <w:r>
        <w:rPr>
          <w:color w:val="231F20"/>
          <w:spacing w:val="3"/>
        </w:rPr>
        <w:t>salary.</w:t>
      </w:r>
    </w:p>
    <w:p w:rsidR="00C1246A" w:rsidRDefault="00C1246A" w:rsidP="00C1246A">
      <w:pPr>
        <w:pStyle w:val="BodyText"/>
        <w:spacing w:before="11"/>
      </w:pPr>
    </w:p>
    <w:p w:rsidR="00C1246A" w:rsidRDefault="00C1246A" w:rsidP="00E61293">
      <w:pPr>
        <w:pStyle w:val="Heading2"/>
        <w:numPr>
          <w:ilvl w:val="2"/>
          <w:numId w:val="5"/>
        </w:numPr>
      </w:pPr>
      <w:r>
        <w:t>Eligibility</w:t>
      </w:r>
    </w:p>
    <w:p w:rsidR="00C1246A" w:rsidRDefault="00C1246A" w:rsidP="00C1246A">
      <w:pPr>
        <w:pStyle w:val="BodyText"/>
        <w:spacing w:before="9"/>
        <w:rPr>
          <w:b/>
        </w:rPr>
      </w:pPr>
    </w:p>
    <w:p w:rsidR="00C1246A" w:rsidRDefault="00C1246A" w:rsidP="00E61293">
      <w:pPr>
        <w:pStyle w:val="BodyText"/>
        <w:ind w:left="1799" w:right="116"/>
        <w:jc w:val="both"/>
      </w:pPr>
      <w:r>
        <w:rPr>
          <w:color w:val="231F20"/>
        </w:rPr>
        <w:t xml:space="preserve">Any </w:t>
      </w:r>
      <w:r>
        <w:rPr>
          <w:color w:val="231F20"/>
          <w:spacing w:val="2"/>
        </w:rPr>
        <w:t xml:space="preserve">regular faculty member </w:t>
      </w:r>
      <w:r>
        <w:rPr>
          <w:color w:val="231F20"/>
        </w:rPr>
        <w:t xml:space="preserve">who has </w:t>
      </w:r>
      <w:r>
        <w:rPr>
          <w:color w:val="231F20"/>
          <w:spacing w:val="2"/>
        </w:rPr>
        <w:t xml:space="preserve">served the  District  </w:t>
      </w:r>
      <w:r>
        <w:rPr>
          <w:color w:val="231F20"/>
        </w:rPr>
        <w:t xml:space="preserve">for  six  </w:t>
      </w:r>
      <w:r>
        <w:rPr>
          <w:color w:val="231F20"/>
          <w:spacing w:val="3"/>
        </w:rPr>
        <w:t xml:space="preserve">consecutive </w:t>
      </w:r>
      <w:r>
        <w:rPr>
          <w:color w:val="231F20"/>
          <w:spacing w:val="2"/>
        </w:rPr>
        <w:t xml:space="preserve">years </w:t>
      </w:r>
      <w:r>
        <w:rPr>
          <w:color w:val="231F20"/>
        </w:rPr>
        <w:t xml:space="preserve">as a </w:t>
      </w:r>
      <w:r>
        <w:rPr>
          <w:color w:val="231F20"/>
          <w:spacing w:val="2"/>
        </w:rPr>
        <w:t xml:space="preserve">faculty member shall </w:t>
      </w:r>
      <w:r>
        <w:rPr>
          <w:color w:val="231F20"/>
        </w:rPr>
        <w:t xml:space="preserve">be </w:t>
      </w:r>
      <w:r>
        <w:rPr>
          <w:color w:val="231F20"/>
          <w:spacing w:val="2"/>
        </w:rPr>
        <w:t xml:space="preserve">eligible </w:t>
      </w:r>
      <w:r>
        <w:rPr>
          <w:color w:val="231F20"/>
        </w:rPr>
        <w:t xml:space="preserve">for a </w:t>
      </w:r>
      <w:r>
        <w:rPr>
          <w:color w:val="231F20"/>
          <w:spacing w:val="2"/>
        </w:rPr>
        <w:t xml:space="preserve">leave </w:t>
      </w:r>
      <w:r>
        <w:rPr>
          <w:color w:val="231F20"/>
        </w:rPr>
        <w:t xml:space="preserve">of </w:t>
      </w:r>
      <w:r>
        <w:rPr>
          <w:color w:val="231F20"/>
          <w:spacing w:val="2"/>
        </w:rPr>
        <w:t xml:space="preserve">either </w:t>
      </w:r>
      <w:r>
        <w:rPr>
          <w:color w:val="231F20"/>
        </w:rPr>
        <w:t xml:space="preserve">one or </w:t>
      </w:r>
      <w:r>
        <w:rPr>
          <w:color w:val="231F20"/>
          <w:spacing w:val="3"/>
        </w:rPr>
        <w:t xml:space="preserve">two </w:t>
      </w:r>
      <w:r>
        <w:rPr>
          <w:color w:val="231F20"/>
          <w:spacing w:val="2"/>
        </w:rPr>
        <w:t xml:space="preserve">semesters </w:t>
      </w:r>
      <w:r>
        <w:rPr>
          <w:color w:val="231F20"/>
        </w:rPr>
        <w:t xml:space="preserve">at </w:t>
      </w:r>
      <w:r>
        <w:rPr>
          <w:color w:val="231F20"/>
          <w:spacing w:val="2"/>
        </w:rPr>
        <w:t xml:space="preserve">his/her option. </w:t>
      </w:r>
      <w:r>
        <w:rPr>
          <w:color w:val="231F20"/>
        </w:rPr>
        <w:t xml:space="preserve">Not </w:t>
      </w:r>
      <w:r>
        <w:rPr>
          <w:color w:val="231F20"/>
          <w:spacing w:val="2"/>
        </w:rPr>
        <w:t xml:space="preserve">more than </w:t>
      </w:r>
      <w:r>
        <w:rPr>
          <w:color w:val="231F20"/>
        </w:rPr>
        <w:t xml:space="preserve">one </w:t>
      </w:r>
      <w:r>
        <w:rPr>
          <w:color w:val="231F20"/>
          <w:spacing w:val="2"/>
        </w:rPr>
        <w:t xml:space="preserve">such leave </w:t>
      </w:r>
      <w:r>
        <w:rPr>
          <w:color w:val="231F20"/>
        </w:rPr>
        <w:t xml:space="preserve">may  be  </w:t>
      </w:r>
      <w:r>
        <w:rPr>
          <w:color w:val="231F20"/>
          <w:spacing w:val="2"/>
        </w:rPr>
        <w:t xml:space="preserve">granted </w:t>
      </w:r>
      <w:r>
        <w:rPr>
          <w:color w:val="231F20"/>
        </w:rPr>
        <w:t xml:space="preserve">to  any </w:t>
      </w:r>
      <w:r>
        <w:rPr>
          <w:color w:val="231F20"/>
          <w:spacing w:val="2"/>
        </w:rPr>
        <w:t xml:space="preserve">faculty member </w:t>
      </w:r>
      <w:r>
        <w:rPr>
          <w:color w:val="231F20"/>
        </w:rPr>
        <w:t xml:space="preserve">in </w:t>
      </w:r>
      <w:r>
        <w:rPr>
          <w:color w:val="231F20"/>
          <w:spacing w:val="2"/>
        </w:rPr>
        <w:t>each seven-year</w:t>
      </w:r>
      <w:r>
        <w:rPr>
          <w:color w:val="231F20"/>
          <w:spacing w:val="40"/>
        </w:rPr>
        <w:t xml:space="preserve"> </w:t>
      </w:r>
      <w:r>
        <w:rPr>
          <w:color w:val="231F20"/>
          <w:spacing w:val="3"/>
        </w:rPr>
        <w:t>period.</w:t>
      </w:r>
    </w:p>
    <w:p w:rsidR="00C1246A" w:rsidRDefault="00C1246A" w:rsidP="00C1246A">
      <w:pPr>
        <w:pStyle w:val="BodyText"/>
        <w:spacing w:before="10"/>
      </w:pPr>
    </w:p>
    <w:p w:rsidR="00C1246A" w:rsidRDefault="00C1246A" w:rsidP="00E94CD2">
      <w:pPr>
        <w:pStyle w:val="Heading2"/>
        <w:numPr>
          <w:ilvl w:val="2"/>
          <w:numId w:val="5"/>
        </w:numPr>
      </w:pPr>
      <w:r>
        <w:t>Sabbatical Leave</w:t>
      </w:r>
      <w:r>
        <w:rPr>
          <w:spacing w:val="29"/>
        </w:rPr>
        <w:t xml:space="preserve"> </w:t>
      </w:r>
      <w:r>
        <w:rPr>
          <w:spacing w:val="3"/>
        </w:rPr>
        <w:t>Applications</w:t>
      </w:r>
    </w:p>
    <w:p w:rsidR="00C1246A" w:rsidRDefault="00C1246A" w:rsidP="00C1246A">
      <w:pPr>
        <w:pStyle w:val="BodyText"/>
        <w:spacing w:before="10"/>
        <w:rPr>
          <w:b/>
        </w:rPr>
      </w:pPr>
    </w:p>
    <w:p w:rsidR="00C1246A" w:rsidRDefault="00C1246A" w:rsidP="00722936">
      <w:pPr>
        <w:pStyle w:val="ListParagraph"/>
        <w:numPr>
          <w:ilvl w:val="3"/>
          <w:numId w:val="5"/>
        </w:numPr>
        <w:tabs>
          <w:tab w:val="left" w:pos="2439"/>
        </w:tabs>
        <w:ind w:right="120"/>
        <w:jc w:val="both"/>
        <w:rPr>
          <w:sz w:val="20"/>
        </w:rPr>
      </w:pPr>
      <w:r>
        <w:rPr>
          <w:color w:val="231F20"/>
          <w:spacing w:val="2"/>
          <w:sz w:val="20"/>
        </w:rPr>
        <w:t xml:space="preserve">Applicants </w:t>
      </w:r>
      <w:r>
        <w:rPr>
          <w:color w:val="231F20"/>
          <w:sz w:val="20"/>
        </w:rPr>
        <w:t xml:space="preserve">for </w:t>
      </w:r>
      <w:r>
        <w:rPr>
          <w:color w:val="231F20"/>
          <w:spacing w:val="2"/>
          <w:sz w:val="20"/>
        </w:rPr>
        <w:t xml:space="preserve">sabbatical leaves shall file with their College </w:t>
      </w:r>
      <w:r>
        <w:rPr>
          <w:color w:val="231F20"/>
          <w:spacing w:val="3"/>
          <w:sz w:val="20"/>
        </w:rPr>
        <w:t xml:space="preserve">Sabbatical </w:t>
      </w:r>
      <w:r>
        <w:rPr>
          <w:color w:val="231F20"/>
          <w:spacing w:val="2"/>
          <w:sz w:val="20"/>
        </w:rPr>
        <w:t xml:space="preserve">Leave Committee </w:t>
      </w:r>
      <w:r>
        <w:rPr>
          <w:color w:val="231F20"/>
          <w:sz w:val="20"/>
        </w:rPr>
        <w:t xml:space="preserve">a </w:t>
      </w:r>
      <w:r>
        <w:rPr>
          <w:color w:val="231F20"/>
          <w:spacing w:val="2"/>
          <w:sz w:val="20"/>
        </w:rPr>
        <w:t xml:space="preserve">written request containing detailed plans </w:t>
      </w:r>
      <w:r>
        <w:rPr>
          <w:color w:val="231F20"/>
          <w:sz w:val="20"/>
        </w:rPr>
        <w:t xml:space="preserve">of </w:t>
      </w:r>
      <w:r>
        <w:rPr>
          <w:color w:val="231F20"/>
          <w:spacing w:val="2"/>
          <w:sz w:val="20"/>
        </w:rPr>
        <w:t xml:space="preserve">their </w:t>
      </w:r>
      <w:r>
        <w:rPr>
          <w:color w:val="231F20"/>
          <w:spacing w:val="3"/>
          <w:sz w:val="20"/>
        </w:rPr>
        <w:t>proposal.</w:t>
      </w:r>
    </w:p>
    <w:p w:rsidR="00C1246A" w:rsidRDefault="00C1246A" w:rsidP="00C1246A">
      <w:pPr>
        <w:pStyle w:val="BodyText"/>
        <w:spacing w:before="10"/>
      </w:pPr>
    </w:p>
    <w:p w:rsidR="00C1246A" w:rsidRDefault="00C1246A" w:rsidP="00722936">
      <w:pPr>
        <w:pStyle w:val="ListParagraph"/>
        <w:numPr>
          <w:ilvl w:val="3"/>
          <w:numId w:val="5"/>
        </w:numPr>
        <w:tabs>
          <w:tab w:val="left" w:pos="2439"/>
        </w:tabs>
        <w:ind w:right="119"/>
        <w:jc w:val="both"/>
        <w:rPr>
          <w:sz w:val="20"/>
        </w:rPr>
      </w:pPr>
      <w:r>
        <w:rPr>
          <w:color w:val="231F20"/>
          <w:spacing w:val="2"/>
          <w:sz w:val="20"/>
        </w:rPr>
        <w:t xml:space="preserve">Applications shall </w:t>
      </w:r>
      <w:r>
        <w:rPr>
          <w:color w:val="231F20"/>
          <w:sz w:val="20"/>
        </w:rPr>
        <w:t xml:space="preserve">be </w:t>
      </w:r>
      <w:r>
        <w:rPr>
          <w:color w:val="231F20"/>
          <w:spacing w:val="2"/>
          <w:sz w:val="20"/>
        </w:rPr>
        <w:t xml:space="preserve">filed </w:t>
      </w:r>
      <w:r>
        <w:rPr>
          <w:color w:val="231F20"/>
          <w:sz w:val="20"/>
        </w:rPr>
        <w:t xml:space="preserve">on or </w:t>
      </w:r>
      <w:r>
        <w:rPr>
          <w:color w:val="231F20"/>
          <w:spacing w:val="2"/>
          <w:sz w:val="20"/>
        </w:rPr>
        <w:t xml:space="preserve">before November </w:t>
      </w:r>
      <w:r>
        <w:rPr>
          <w:color w:val="231F20"/>
          <w:sz w:val="20"/>
        </w:rPr>
        <w:t xml:space="preserve">1 of the </w:t>
      </w:r>
      <w:r>
        <w:rPr>
          <w:color w:val="231F20"/>
          <w:spacing w:val="2"/>
          <w:sz w:val="20"/>
        </w:rPr>
        <w:t xml:space="preserve">fiscal </w:t>
      </w:r>
      <w:r>
        <w:rPr>
          <w:color w:val="231F20"/>
          <w:spacing w:val="3"/>
          <w:sz w:val="20"/>
        </w:rPr>
        <w:t xml:space="preserve">year </w:t>
      </w:r>
      <w:r>
        <w:rPr>
          <w:color w:val="231F20"/>
          <w:spacing w:val="2"/>
          <w:sz w:val="20"/>
        </w:rPr>
        <w:t>preceding the proposed</w:t>
      </w:r>
      <w:r>
        <w:rPr>
          <w:color w:val="231F20"/>
          <w:spacing w:val="17"/>
          <w:sz w:val="20"/>
        </w:rPr>
        <w:t xml:space="preserve"> </w:t>
      </w:r>
      <w:r>
        <w:rPr>
          <w:color w:val="231F20"/>
          <w:spacing w:val="3"/>
          <w:sz w:val="20"/>
        </w:rPr>
        <w:t>leave.</w:t>
      </w:r>
    </w:p>
    <w:p w:rsidR="00C1246A" w:rsidRDefault="00C1246A" w:rsidP="00C1246A">
      <w:pPr>
        <w:pStyle w:val="BodyText"/>
        <w:spacing w:before="10"/>
      </w:pPr>
    </w:p>
    <w:p w:rsidR="00C1246A" w:rsidRDefault="00C1246A" w:rsidP="00722936">
      <w:pPr>
        <w:pStyle w:val="ListParagraph"/>
        <w:numPr>
          <w:ilvl w:val="3"/>
          <w:numId w:val="5"/>
        </w:numPr>
        <w:tabs>
          <w:tab w:val="left" w:pos="2439"/>
        </w:tabs>
        <w:ind w:right="116"/>
        <w:jc w:val="both"/>
        <w:rPr>
          <w:sz w:val="20"/>
        </w:rPr>
      </w:pPr>
      <w:r>
        <w:rPr>
          <w:color w:val="231F20"/>
          <w:spacing w:val="2"/>
          <w:sz w:val="20"/>
        </w:rPr>
        <w:t xml:space="preserve">Applications </w:t>
      </w:r>
      <w:r>
        <w:rPr>
          <w:color w:val="231F20"/>
          <w:sz w:val="20"/>
        </w:rPr>
        <w:t xml:space="preserve">and </w:t>
      </w:r>
      <w:r>
        <w:rPr>
          <w:color w:val="231F20"/>
          <w:spacing w:val="2"/>
          <w:sz w:val="20"/>
        </w:rPr>
        <w:t xml:space="preserve">recommendation(s) </w:t>
      </w:r>
      <w:r>
        <w:rPr>
          <w:color w:val="231F20"/>
          <w:sz w:val="20"/>
        </w:rPr>
        <w:t xml:space="preserve">of </w:t>
      </w:r>
      <w:r>
        <w:rPr>
          <w:color w:val="231F20"/>
          <w:spacing w:val="2"/>
          <w:sz w:val="20"/>
        </w:rPr>
        <w:t xml:space="preserve">each College </w:t>
      </w:r>
      <w:r>
        <w:rPr>
          <w:color w:val="231F20"/>
          <w:spacing w:val="3"/>
          <w:sz w:val="20"/>
        </w:rPr>
        <w:t xml:space="preserve">Sabbatical Leave </w:t>
      </w:r>
      <w:r>
        <w:rPr>
          <w:color w:val="231F20"/>
          <w:spacing w:val="2"/>
          <w:sz w:val="20"/>
        </w:rPr>
        <w:t xml:space="preserve">Committee shall </w:t>
      </w:r>
      <w:r>
        <w:rPr>
          <w:color w:val="231F20"/>
          <w:sz w:val="20"/>
        </w:rPr>
        <w:t xml:space="preserve">be </w:t>
      </w:r>
      <w:r>
        <w:rPr>
          <w:color w:val="231F20"/>
          <w:spacing w:val="2"/>
          <w:sz w:val="20"/>
        </w:rPr>
        <w:t xml:space="preserve">forwarded </w:t>
      </w:r>
      <w:r>
        <w:rPr>
          <w:color w:val="231F20"/>
          <w:sz w:val="20"/>
        </w:rPr>
        <w:t xml:space="preserve">to the </w:t>
      </w:r>
      <w:r>
        <w:rPr>
          <w:color w:val="231F20"/>
          <w:spacing w:val="2"/>
          <w:sz w:val="20"/>
        </w:rPr>
        <w:t xml:space="preserve">District  Sabbatical  </w:t>
      </w:r>
      <w:r>
        <w:rPr>
          <w:color w:val="231F20"/>
          <w:spacing w:val="3"/>
          <w:sz w:val="20"/>
        </w:rPr>
        <w:t xml:space="preserve">Leave </w:t>
      </w:r>
      <w:r>
        <w:rPr>
          <w:color w:val="231F20"/>
          <w:spacing w:val="2"/>
          <w:sz w:val="20"/>
        </w:rPr>
        <w:t xml:space="preserve">Committee composed </w:t>
      </w:r>
      <w:r>
        <w:rPr>
          <w:color w:val="231F20"/>
          <w:sz w:val="20"/>
        </w:rPr>
        <w:t xml:space="preserve">of the </w:t>
      </w:r>
      <w:r>
        <w:rPr>
          <w:color w:val="231F20"/>
          <w:spacing w:val="2"/>
          <w:sz w:val="20"/>
        </w:rPr>
        <w:t xml:space="preserve">following members: one administrator </w:t>
      </w:r>
      <w:r>
        <w:rPr>
          <w:color w:val="231F20"/>
          <w:spacing w:val="3"/>
          <w:sz w:val="20"/>
        </w:rPr>
        <w:t xml:space="preserve">from </w:t>
      </w:r>
      <w:r>
        <w:rPr>
          <w:color w:val="231F20"/>
          <w:spacing w:val="2"/>
          <w:sz w:val="20"/>
        </w:rPr>
        <w:t xml:space="preserve">each college appointed </w:t>
      </w:r>
      <w:r>
        <w:rPr>
          <w:color w:val="231F20"/>
          <w:sz w:val="20"/>
        </w:rPr>
        <w:t xml:space="preserve">by the </w:t>
      </w:r>
      <w:r>
        <w:rPr>
          <w:color w:val="231F20"/>
          <w:spacing w:val="2"/>
          <w:sz w:val="20"/>
        </w:rPr>
        <w:t xml:space="preserve">College President, </w:t>
      </w:r>
      <w:r>
        <w:rPr>
          <w:color w:val="231F20"/>
          <w:sz w:val="20"/>
        </w:rPr>
        <w:t xml:space="preserve">one </w:t>
      </w:r>
      <w:r>
        <w:rPr>
          <w:color w:val="231F20"/>
          <w:spacing w:val="2"/>
          <w:sz w:val="20"/>
        </w:rPr>
        <w:t xml:space="preserve">faculty </w:t>
      </w:r>
      <w:r>
        <w:rPr>
          <w:color w:val="231F20"/>
          <w:spacing w:val="3"/>
          <w:sz w:val="20"/>
        </w:rPr>
        <w:t xml:space="preserve">member </w:t>
      </w:r>
      <w:r>
        <w:rPr>
          <w:color w:val="231F20"/>
          <w:spacing w:val="2"/>
          <w:sz w:val="20"/>
        </w:rPr>
        <w:t xml:space="preserve">from each college appointed </w:t>
      </w:r>
      <w:r>
        <w:rPr>
          <w:color w:val="231F20"/>
          <w:sz w:val="20"/>
        </w:rPr>
        <w:t xml:space="preserve">by </w:t>
      </w:r>
      <w:r>
        <w:rPr>
          <w:color w:val="231F20"/>
          <w:spacing w:val="2"/>
          <w:sz w:val="20"/>
        </w:rPr>
        <w:t xml:space="preserve">each College Academic  Senate,  one </w:t>
      </w:r>
      <w:r>
        <w:rPr>
          <w:color w:val="231F20"/>
          <w:sz w:val="20"/>
        </w:rPr>
        <w:t xml:space="preserve">AFT </w:t>
      </w:r>
      <w:r>
        <w:rPr>
          <w:color w:val="231F20"/>
          <w:spacing w:val="2"/>
          <w:sz w:val="20"/>
        </w:rPr>
        <w:t xml:space="preserve">representative appointed </w:t>
      </w:r>
      <w:r>
        <w:rPr>
          <w:color w:val="231F20"/>
          <w:sz w:val="20"/>
        </w:rPr>
        <w:t xml:space="preserve">by </w:t>
      </w:r>
      <w:r>
        <w:rPr>
          <w:color w:val="231F20"/>
          <w:spacing w:val="2"/>
          <w:sz w:val="20"/>
        </w:rPr>
        <w:t xml:space="preserve">the </w:t>
      </w:r>
      <w:r>
        <w:rPr>
          <w:color w:val="231F20"/>
          <w:sz w:val="20"/>
        </w:rPr>
        <w:t xml:space="preserve">AFT </w:t>
      </w:r>
      <w:r>
        <w:rPr>
          <w:color w:val="231F20"/>
          <w:spacing w:val="2"/>
          <w:sz w:val="20"/>
        </w:rPr>
        <w:t xml:space="preserve">Executive Council, </w:t>
      </w:r>
      <w:r>
        <w:rPr>
          <w:color w:val="231F20"/>
          <w:sz w:val="20"/>
        </w:rPr>
        <w:t xml:space="preserve">and </w:t>
      </w:r>
      <w:r>
        <w:rPr>
          <w:color w:val="231F20"/>
          <w:spacing w:val="3"/>
          <w:sz w:val="20"/>
        </w:rPr>
        <w:t xml:space="preserve">one </w:t>
      </w:r>
      <w:r>
        <w:rPr>
          <w:color w:val="231F20"/>
          <w:spacing w:val="2"/>
          <w:sz w:val="20"/>
        </w:rPr>
        <w:t xml:space="preserve">Human Resources representative who shall </w:t>
      </w:r>
      <w:r>
        <w:rPr>
          <w:color w:val="231F20"/>
          <w:sz w:val="20"/>
        </w:rPr>
        <w:t xml:space="preserve">be a </w:t>
      </w:r>
      <w:r>
        <w:rPr>
          <w:color w:val="231F20"/>
          <w:spacing w:val="2"/>
          <w:sz w:val="20"/>
        </w:rPr>
        <w:t xml:space="preserve">non-voting </w:t>
      </w:r>
      <w:r>
        <w:rPr>
          <w:color w:val="231F20"/>
          <w:spacing w:val="3"/>
          <w:sz w:val="20"/>
        </w:rPr>
        <w:t xml:space="preserve">member </w:t>
      </w:r>
      <w:r>
        <w:rPr>
          <w:color w:val="231F20"/>
          <w:spacing w:val="2"/>
          <w:sz w:val="20"/>
        </w:rPr>
        <w:t xml:space="preserve">appointed </w:t>
      </w:r>
      <w:r>
        <w:rPr>
          <w:color w:val="231F20"/>
          <w:sz w:val="20"/>
        </w:rPr>
        <w:t xml:space="preserve">by the </w:t>
      </w:r>
      <w:r>
        <w:rPr>
          <w:color w:val="231F20"/>
          <w:spacing w:val="2"/>
          <w:sz w:val="20"/>
        </w:rPr>
        <w:t xml:space="preserve">Vice Chancellor </w:t>
      </w:r>
      <w:r>
        <w:rPr>
          <w:color w:val="231F20"/>
          <w:sz w:val="20"/>
        </w:rPr>
        <w:t xml:space="preserve">of </w:t>
      </w:r>
      <w:r>
        <w:rPr>
          <w:color w:val="231F20"/>
          <w:spacing w:val="2"/>
          <w:sz w:val="20"/>
        </w:rPr>
        <w:t xml:space="preserve">Human Resources. </w:t>
      </w:r>
      <w:r>
        <w:rPr>
          <w:color w:val="231F20"/>
          <w:sz w:val="20"/>
        </w:rPr>
        <w:t xml:space="preserve">The </w:t>
      </w:r>
      <w:r>
        <w:rPr>
          <w:color w:val="231F20"/>
          <w:spacing w:val="3"/>
          <w:sz w:val="20"/>
        </w:rPr>
        <w:t xml:space="preserve">Human </w:t>
      </w:r>
      <w:r>
        <w:rPr>
          <w:color w:val="231F20"/>
          <w:spacing w:val="2"/>
          <w:sz w:val="20"/>
        </w:rPr>
        <w:t xml:space="preserve">Resources representative shall serve </w:t>
      </w:r>
      <w:r>
        <w:rPr>
          <w:color w:val="231F20"/>
          <w:sz w:val="20"/>
        </w:rPr>
        <w:t xml:space="preserve">as a </w:t>
      </w:r>
      <w:r>
        <w:rPr>
          <w:color w:val="231F20"/>
          <w:spacing w:val="2"/>
          <w:sz w:val="20"/>
        </w:rPr>
        <w:t xml:space="preserve">coordinator </w:t>
      </w:r>
      <w:r>
        <w:rPr>
          <w:color w:val="231F20"/>
          <w:sz w:val="20"/>
        </w:rPr>
        <w:t xml:space="preserve">of </w:t>
      </w:r>
      <w:r>
        <w:rPr>
          <w:color w:val="231F20"/>
          <w:spacing w:val="2"/>
          <w:sz w:val="20"/>
        </w:rPr>
        <w:t xml:space="preserve">the District Sabbatical Leave Committee. </w:t>
      </w:r>
      <w:r>
        <w:rPr>
          <w:color w:val="231F20"/>
          <w:sz w:val="20"/>
        </w:rPr>
        <w:t xml:space="preserve">The </w:t>
      </w:r>
      <w:r>
        <w:rPr>
          <w:color w:val="231F20"/>
          <w:spacing w:val="2"/>
          <w:sz w:val="20"/>
        </w:rPr>
        <w:t xml:space="preserve">District Sabbatical Leave </w:t>
      </w:r>
      <w:r>
        <w:rPr>
          <w:color w:val="231F20"/>
          <w:spacing w:val="3"/>
          <w:sz w:val="20"/>
        </w:rPr>
        <w:t xml:space="preserve">Committee </w:t>
      </w:r>
      <w:r>
        <w:rPr>
          <w:color w:val="231F20"/>
          <w:spacing w:val="2"/>
          <w:sz w:val="20"/>
        </w:rPr>
        <w:t xml:space="preserve">shall determine </w:t>
      </w:r>
      <w:r>
        <w:rPr>
          <w:color w:val="231F20"/>
          <w:sz w:val="20"/>
        </w:rPr>
        <w:t xml:space="preserve">in </w:t>
      </w:r>
      <w:r>
        <w:rPr>
          <w:color w:val="231F20"/>
          <w:spacing w:val="2"/>
          <w:sz w:val="20"/>
        </w:rPr>
        <w:t xml:space="preserve">priority order </w:t>
      </w:r>
      <w:r>
        <w:rPr>
          <w:color w:val="231F20"/>
          <w:sz w:val="20"/>
        </w:rPr>
        <w:t xml:space="preserve">its </w:t>
      </w:r>
      <w:r>
        <w:rPr>
          <w:color w:val="231F20"/>
          <w:spacing w:val="2"/>
          <w:sz w:val="20"/>
        </w:rPr>
        <w:t xml:space="preserve">recommendations </w:t>
      </w:r>
      <w:r>
        <w:rPr>
          <w:color w:val="231F20"/>
          <w:sz w:val="20"/>
        </w:rPr>
        <w:t xml:space="preserve">as </w:t>
      </w:r>
      <w:r>
        <w:rPr>
          <w:color w:val="231F20"/>
          <w:spacing w:val="2"/>
          <w:sz w:val="20"/>
        </w:rPr>
        <w:t xml:space="preserve">well as </w:t>
      </w:r>
      <w:r>
        <w:rPr>
          <w:color w:val="231F20"/>
          <w:sz w:val="20"/>
        </w:rPr>
        <w:t xml:space="preserve">a </w:t>
      </w:r>
      <w:r>
        <w:rPr>
          <w:color w:val="231F20"/>
          <w:spacing w:val="3"/>
          <w:sz w:val="20"/>
        </w:rPr>
        <w:t xml:space="preserve">priority </w:t>
      </w:r>
      <w:r>
        <w:rPr>
          <w:color w:val="231F20"/>
          <w:spacing w:val="2"/>
          <w:sz w:val="20"/>
        </w:rPr>
        <w:t xml:space="preserve">order list </w:t>
      </w:r>
      <w:r>
        <w:rPr>
          <w:color w:val="231F20"/>
          <w:sz w:val="20"/>
        </w:rPr>
        <w:t xml:space="preserve">of </w:t>
      </w:r>
      <w:r>
        <w:rPr>
          <w:color w:val="231F20"/>
          <w:spacing w:val="2"/>
          <w:sz w:val="20"/>
        </w:rPr>
        <w:t xml:space="preserve">alternative applicants when applications </w:t>
      </w:r>
      <w:r>
        <w:rPr>
          <w:color w:val="231F20"/>
          <w:sz w:val="20"/>
        </w:rPr>
        <w:t xml:space="preserve">in  </w:t>
      </w:r>
      <w:r>
        <w:rPr>
          <w:color w:val="231F20"/>
          <w:spacing w:val="3"/>
          <w:sz w:val="20"/>
        </w:rPr>
        <w:t xml:space="preserve">excess  </w:t>
      </w:r>
      <w:r>
        <w:rPr>
          <w:color w:val="231F20"/>
          <w:sz w:val="20"/>
        </w:rPr>
        <w:t xml:space="preserve">of  </w:t>
      </w:r>
      <w:r>
        <w:rPr>
          <w:color w:val="231F20"/>
          <w:spacing w:val="3"/>
          <w:sz w:val="20"/>
        </w:rPr>
        <w:t xml:space="preserve">the </w:t>
      </w:r>
      <w:r>
        <w:rPr>
          <w:color w:val="231F20"/>
          <w:spacing w:val="2"/>
          <w:sz w:val="20"/>
        </w:rPr>
        <w:t xml:space="preserve">limit </w:t>
      </w:r>
      <w:r>
        <w:rPr>
          <w:color w:val="231F20"/>
          <w:sz w:val="20"/>
        </w:rPr>
        <w:t xml:space="preserve">are </w:t>
      </w:r>
      <w:r>
        <w:rPr>
          <w:color w:val="231F20"/>
          <w:spacing w:val="2"/>
          <w:sz w:val="20"/>
        </w:rPr>
        <w:t xml:space="preserve">received. </w:t>
      </w:r>
      <w:r>
        <w:rPr>
          <w:color w:val="231F20"/>
          <w:sz w:val="20"/>
        </w:rPr>
        <w:t xml:space="preserve">The </w:t>
      </w:r>
      <w:r>
        <w:rPr>
          <w:color w:val="231F20"/>
          <w:spacing w:val="2"/>
          <w:sz w:val="20"/>
        </w:rPr>
        <w:t xml:space="preserve">District Sabbatical Leave  Committee  </w:t>
      </w:r>
      <w:r>
        <w:rPr>
          <w:color w:val="231F20"/>
          <w:spacing w:val="3"/>
          <w:sz w:val="20"/>
        </w:rPr>
        <w:t>shall</w:t>
      </w:r>
      <w:r>
        <w:rPr>
          <w:color w:val="231F20"/>
          <w:spacing w:val="61"/>
          <w:sz w:val="20"/>
        </w:rPr>
        <w:t xml:space="preserve"> </w:t>
      </w:r>
      <w:r>
        <w:rPr>
          <w:color w:val="231F20"/>
          <w:spacing w:val="2"/>
          <w:sz w:val="20"/>
        </w:rPr>
        <w:t xml:space="preserve">forward </w:t>
      </w:r>
      <w:r>
        <w:rPr>
          <w:color w:val="231F20"/>
          <w:sz w:val="20"/>
        </w:rPr>
        <w:t xml:space="preserve">its </w:t>
      </w:r>
      <w:r>
        <w:rPr>
          <w:color w:val="231F20"/>
          <w:spacing w:val="2"/>
          <w:sz w:val="20"/>
        </w:rPr>
        <w:t xml:space="preserve">recommendations </w:t>
      </w:r>
      <w:r>
        <w:rPr>
          <w:color w:val="231F20"/>
          <w:sz w:val="20"/>
        </w:rPr>
        <w:t xml:space="preserve">to the </w:t>
      </w:r>
      <w:r>
        <w:rPr>
          <w:color w:val="231F20"/>
          <w:spacing w:val="2"/>
          <w:sz w:val="20"/>
        </w:rPr>
        <w:t xml:space="preserve">Chancellor </w:t>
      </w:r>
      <w:r>
        <w:rPr>
          <w:color w:val="231F20"/>
          <w:sz w:val="20"/>
        </w:rPr>
        <w:t xml:space="preserve">for  </w:t>
      </w:r>
      <w:r>
        <w:rPr>
          <w:color w:val="231F20"/>
          <w:spacing w:val="2"/>
          <w:sz w:val="20"/>
        </w:rPr>
        <w:t xml:space="preserve">review  </w:t>
      </w:r>
      <w:r>
        <w:rPr>
          <w:color w:val="231F20"/>
          <w:spacing w:val="3"/>
          <w:sz w:val="20"/>
        </w:rPr>
        <w:t xml:space="preserve">and </w:t>
      </w:r>
      <w:r>
        <w:rPr>
          <w:color w:val="231F20"/>
          <w:spacing w:val="2"/>
          <w:sz w:val="20"/>
        </w:rPr>
        <w:t xml:space="preserve">submission </w:t>
      </w:r>
      <w:r>
        <w:rPr>
          <w:color w:val="231F20"/>
          <w:sz w:val="20"/>
        </w:rPr>
        <w:t xml:space="preserve">to the </w:t>
      </w:r>
      <w:r>
        <w:rPr>
          <w:color w:val="231F20"/>
          <w:spacing w:val="2"/>
          <w:sz w:val="20"/>
        </w:rPr>
        <w:t>Governing</w:t>
      </w:r>
      <w:r>
        <w:rPr>
          <w:color w:val="231F20"/>
          <w:spacing w:val="28"/>
          <w:sz w:val="20"/>
        </w:rPr>
        <w:t xml:space="preserve"> </w:t>
      </w:r>
      <w:r>
        <w:rPr>
          <w:color w:val="231F20"/>
          <w:spacing w:val="3"/>
          <w:sz w:val="20"/>
        </w:rPr>
        <w:t>Board.</w:t>
      </w:r>
    </w:p>
    <w:p w:rsidR="00C1246A" w:rsidRDefault="00C1246A" w:rsidP="00C1246A">
      <w:pPr>
        <w:pStyle w:val="BodyText"/>
        <w:spacing w:before="10"/>
      </w:pPr>
    </w:p>
    <w:p w:rsidR="00C1246A" w:rsidRDefault="00C1246A" w:rsidP="00722936">
      <w:pPr>
        <w:pStyle w:val="ListParagraph"/>
        <w:numPr>
          <w:ilvl w:val="3"/>
          <w:numId w:val="5"/>
        </w:numPr>
        <w:tabs>
          <w:tab w:val="left" w:pos="2439"/>
        </w:tabs>
        <w:ind w:right="121"/>
        <w:jc w:val="both"/>
        <w:rPr>
          <w:sz w:val="20"/>
        </w:rPr>
      </w:pPr>
      <w:r>
        <w:rPr>
          <w:color w:val="231F20"/>
          <w:spacing w:val="2"/>
          <w:sz w:val="20"/>
        </w:rPr>
        <w:t xml:space="preserve">Applicants will </w:t>
      </w:r>
      <w:r>
        <w:rPr>
          <w:color w:val="231F20"/>
          <w:sz w:val="20"/>
        </w:rPr>
        <w:t xml:space="preserve">be </w:t>
      </w:r>
      <w:r>
        <w:rPr>
          <w:color w:val="231F20"/>
          <w:spacing w:val="2"/>
          <w:sz w:val="20"/>
        </w:rPr>
        <w:t xml:space="preserve">notified </w:t>
      </w:r>
      <w:r>
        <w:rPr>
          <w:color w:val="231F20"/>
          <w:sz w:val="20"/>
        </w:rPr>
        <w:t xml:space="preserve">by </w:t>
      </w:r>
      <w:r>
        <w:rPr>
          <w:color w:val="231F20"/>
          <w:spacing w:val="2"/>
          <w:sz w:val="20"/>
        </w:rPr>
        <w:t xml:space="preserve">the Governing Board </w:t>
      </w:r>
      <w:r>
        <w:rPr>
          <w:color w:val="231F20"/>
          <w:sz w:val="20"/>
        </w:rPr>
        <w:t xml:space="preserve">on or </w:t>
      </w:r>
      <w:r>
        <w:rPr>
          <w:color w:val="231F20"/>
          <w:spacing w:val="2"/>
          <w:sz w:val="20"/>
        </w:rPr>
        <w:t xml:space="preserve">before </w:t>
      </w:r>
      <w:r>
        <w:rPr>
          <w:color w:val="231F20"/>
          <w:spacing w:val="3"/>
          <w:sz w:val="20"/>
        </w:rPr>
        <w:t>February</w:t>
      </w:r>
      <w:r>
        <w:rPr>
          <w:color w:val="231F20"/>
          <w:spacing w:val="61"/>
          <w:sz w:val="20"/>
        </w:rPr>
        <w:t xml:space="preserve"> </w:t>
      </w:r>
      <w:r>
        <w:rPr>
          <w:color w:val="231F20"/>
          <w:sz w:val="20"/>
        </w:rPr>
        <w:t xml:space="preserve">1 of the </w:t>
      </w:r>
      <w:r>
        <w:rPr>
          <w:color w:val="231F20"/>
          <w:spacing w:val="2"/>
          <w:sz w:val="20"/>
        </w:rPr>
        <w:t xml:space="preserve">final acceptance </w:t>
      </w:r>
      <w:r>
        <w:rPr>
          <w:color w:val="231F20"/>
          <w:sz w:val="20"/>
        </w:rPr>
        <w:t xml:space="preserve">or </w:t>
      </w:r>
      <w:r>
        <w:rPr>
          <w:color w:val="231F20"/>
          <w:spacing w:val="2"/>
          <w:sz w:val="20"/>
        </w:rPr>
        <w:t xml:space="preserve">rejection </w:t>
      </w:r>
      <w:r>
        <w:rPr>
          <w:color w:val="231F20"/>
          <w:sz w:val="20"/>
        </w:rPr>
        <w:t xml:space="preserve">of </w:t>
      </w:r>
      <w:r>
        <w:rPr>
          <w:color w:val="231F20"/>
          <w:spacing w:val="2"/>
          <w:sz w:val="20"/>
        </w:rPr>
        <w:t>their</w:t>
      </w:r>
      <w:r>
        <w:rPr>
          <w:color w:val="231F20"/>
          <w:spacing w:val="16"/>
          <w:sz w:val="20"/>
        </w:rPr>
        <w:t xml:space="preserve"> </w:t>
      </w:r>
      <w:r>
        <w:rPr>
          <w:color w:val="231F20"/>
          <w:spacing w:val="2"/>
          <w:sz w:val="20"/>
        </w:rPr>
        <w:t>application.</w:t>
      </w:r>
    </w:p>
    <w:p w:rsidR="00C1246A" w:rsidRDefault="00C1246A" w:rsidP="00C1246A">
      <w:pPr>
        <w:pStyle w:val="BodyText"/>
        <w:spacing w:before="9"/>
      </w:pPr>
    </w:p>
    <w:p w:rsidR="00C1246A" w:rsidRDefault="00C1246A" w:rsidP="00722936">
      <w:pPr>
        <w:pStyle w:val="ListParagraph"/>
        <w:numPr>
          <w:ilvl w:val="3"/>
          <w:numId w:val="5"/>
        </w:numPr>
        <w:tabs>
          <w:tab w:val="left" w:pos="2438"/>
          <w:tab w:val="left" w:pos="2439"/>
        </w:tabs>
        <w:spacing w:before="1"/>
        <w:rPr>
          <w:sz w:val="20"/>
        </w:rPr>
      </w:pPr>
      <w:r>
        <w:rPr>
          <w:color w:val="231F20"/>
          <w:spacing w:val="2"/>
          <w:sz w:val="20"/>
        </w:rPr>
        <w:t xml:space="preserve">Under exceptional circumstances, </w:t>
      </w:r>
      <w:r>
        <w:rPr>
          <w:color w:val="231F20"/>
          <w:spacing w:val="3"/>
          <w:sz w:val="20"/>
        </w:rPr>
        <w:t xml:space="preserve">late </w:t>
      </w:r>
      <w:r>
        <w:rPr>
          <w:color w:val="231F20"/>
          <w:spacing w:val="2"/>
          <w:sz w:val="20"/>
        </w:rPr>
        <w:t xml:space="preserve">applications will </w:t>
      </w:r>
      <w:r>
        <w:rPr>
          <w:color w:val="231F20"/>
          <w:sz w:val="20"/>
        </w:rPr>
        <w:t>be</w:t>
      </w:r>
      <w:r>
        <w:rPr>
          <w:color w:val="231F20"/>
          <w:spacing w:val="9"/>
          <w:sz w:val="20"/>
        </w:rPr>
        <w:t xml:space="preserve"> </w:t>
      </w:r>
      <w:r>
        <w:rPr>
          <w:color w:val="231F20"/>
          <w:spacing w:val="3"/>
          <w:sz w:val="20"/>
        </w:rPr>
        <w:t>considered.</w:t>
      </w:r>
    </w:p>
    <w:p w:rsidR="00C1246A" w:rsidRDefault="00C1246A" w:rsidP="00C1246A">
      <w:pPr>
        <w:pStyle w:val="BodyText"/>
        <w:spacing w:before="10"/>
      </w:pPr>
    </w:p>
    <w:p w:rsidR="00C1246A" w:rsidRDefault="00C1246A" w:rsidP="00722936">
      <w:pPr>
        <w:pStyle w:val="ListParagraph"/>
        <w:numPr>
          <w:ilvl w:val="3"/>
          <w:numId w:val="5"/>
        </w:numPr>
        <w:tabs>
          <w:tab w:val="left" w:pos="2439"/>
        </w:tabs>
        <w:ind w:right="120"/>
        <w:jc w:val="both"/>
        <w:rPr>
          <w:sz w:val="20"/>
        </w:rPr>
      </w:pPr>
      <w:r>
        <w:rPr>
          <w:color w:val="231F20"/>
          <w:spacing w:val="2"/>
          <w:sz w:val="20"/>
        </w:rPr>
        <w:t xml:space="preserve">After </w:t>
      </w:r>
      <w:r>
        <w:rPr>
          <w:color w:val="231F20"/>
          <w:sz w:val="20"/>
        </w:rPr>
        <w:t xml:space="preserve">a </w:t>
      </w:r>
      <w:r>
        <w:rPr>
          <w:color w:val="231F20"/>
          <w:spacing w:val="2"/>
          <w:sz w:val="20"/>
        </w:rPr>
        <w:t xml:space="preserve">leave </w:t>
      </w:r>
      <w:r>
        <w:rPr>
          <w:color w:val="231F20"/>
          <w:sz w:val="20"/>
        </w:rPr>
        <w:t xml:space="preserve">has </w:t>
      </w:r>
      <w:r>
        <w:rPr>
          <w:color w:val="231F20"/>
          <w:spacing w:val="2"/>
          <w:sz w:val="20"/>
        </w:rPr>
        <w:t xml:space="preserve">been granted, </w:t>
      </w:r>
      <w:r>
        <w:rPr>
          <w:color w:val="231F20"/>
          <w:sz w:val="20"/>
        </w:rPr>
        <w:t xml:space="preserve">any </w:t>
      </w:r>
      <w:r>
        <w:rPr>
          <w:color w:val="231F20"/>
          <w:spacing w:val="2"/>
          <w:sz w:val="20"/>
        </w:rPr>
        <w:t xml:space="preserve">significant change </w:t>
      </w:r>
      <w:r>
        <w:rPr>
          <w:color w:val="231F20"/>
          <w:sz w:val="20"/>
        </w:rPr>
        <w:t xml:space="preserve">of </w:t>
      </w:r>
      <w:r>
        <w:rPr>
          <w:color w:val="231F20"/>
          <w:spacing w:val="2"/>
          <w:sz w:val="20"/>
        </w:rPr>
        <w:t xml:space="preserve">purpose </w:t>
      </w:r>
      <w:r>
        <w:rPr>
          <w:color w:val="231F20"/>
          <w:sz w:val="20"/>
        </w:rPr>
        <w:t xml:space="preserve">or </w:t>
      </w:r>
      <w:r>
        <w:rPr>
          <w:color w:val="231F20"/>
          <w:spacing w:val="3"/>
          <w:sz w:val="20"/>
        </w:rPr>
        <w:t>in</w:t>
      </w:r>
      <w:r>
        <w:rPr>
          <w:color w:val="231F20"/>
          <w:spacing w:val="61"/>
          <w:sz w:val="20"/>
        </w:rPr>
        <w:t xml:space="preserve"> </w:t>
      </w:r>
      <w:r>
        <w:rPr>
          <w:color w:val="231F20"/>
          <w:sz w:val="20"/>
        </w:rPr>
        <w:t xml:space="preserve">the </w:t>
      </w:r>
      <w:r>
        <w:rPr>
          <w:color w:val="231F20"/>
          <w:spacing w:val="2"/>
          <w:sz w:val="20"/>
        </w:rPr>
        <w:t xml:space="preserve">plan shall </w:t>
      </w:r>
      <w:r>
        <w:rPr>
          <w:color w:val="231F20"/>
          <w:sz w:val="20"/>
        </w:rPr>
        <w:t xml:space="preserve">be </w:t>
      </w:r>
      <w:r>
        <w:rPr>
          <w:color w:val="231F20"/>
          <w:spacing w:val="2"/>
          <w:sz w:val="20"/>
        </w:rPr>
        <w:t xml:space="preserve">cause </w:t>
      </w:r>
      <w:r>
        <w:rPr>
          <w:color w:val="231F20"/>
          <w:sz w:val="20"/>
        </w:rPr>
        <w:t xml:space="preserve">for </w:t>
      </w:r>
      <w:r>
        <w:rPr>
          <w:color w:val="231F20"/>
          <w:spacing w:val="2"/>
          <w:sz w:val="20"/>
        </w:rPr>
        <w:t xml:space="preserve">reconsideration </w:t>
      </w:r>
      <w:r>
        <w:rPr>
          <w:color w:val="231F20"/>
          <w:sz w:val="20"/>
        </w:rPr>
        <w:t xml:space="preserve">of  the  </w:t>
      </w:r>
      <w:r>
        <w:rPr>
          <w:color w:val="231F20"/>
          <w:spacing w:val="2"/>
          <w:sz w:val="20"/>
        </w:rPr>
        <w:t xml:space="preserve">agreement </w:t>
      </w:r>
      <w:r>
        <w:rPr>
          <w:color w:val="231F20"/>
          <w:spacing w:val="3"/>
          <w:sz w:val="20"/>
        </w:rPr>
        <w:t>between</w:t>
      </w:r>
      <w:r>
        <w:rPr>
          <w:color w:val="231F20"/>
          <w:spacing w:val="61"/>
          <w:sz w:val="20"/>
        </w:rPr>
        <w:t xml:space="preserve"> </w:t>
      </w:r>
      <w:r>
        <w:rPr>
          <w:color w:val="231F20"/>
          <w:sz w:val="20"/>
        </w:rPr>
        <w:t xml:space="preserve">the </w:t>
      </w:r>
      <w:r>
        <w:rPr>
          <w:color w:val="231F20"/>
          <w:spacing w:val="2"/>
          <w:sz w:val="20"/>
        </w:rPr>
        <w:t xml:space="preserve">District and </w:t>
      </w:r>
      <w:r>
        <w:rPr>
          <w:color w:val="231F20"/>
          <w:sz w:val="20"/>
        </w:rPr>
        <w:t xml:space="preserve">the </w:t>
      </w:r>
      <w:r>
        <w:rPr>
          <w:color w:val="231F20"/>
          <w:spacing w:val="2"/>
          <w:sz w:val="20"/>
        </w:rPr>
        <w:t>faculty</w:t>
      </w:r>
      <w:r>
        <w:rPr>
          <w:color w:val="231F20"/>
          <w:spacing w:val="35"/>
          <w:sz w:val="20"/>
        </w:rPr>
        <w:t xml:space="preserve"> </w:t>
      </w:r>
      <w:r>
        <w:rPr>
          <w:color w:val="231F20"/>
          <w:spacing w:val="3"/>
          <w:sz w:val="20"/>
        </w:rPr>
        <w:t>member.</w:t>
      </w:r>
    </w:p>
    <w:p w:rsidR="00C1246A" w:rsidRDefault="00C1246A" w:rsidP="00C1246A">
      <w:pPr>
        <w:pStyle w:val="BodyText"/>
        <w:spacing w:before="9"/>
      </w:pPr>
    </w:p>
    <w:p w:rsidR="00C1246A" w:rsidRDefault="00C1246A" w:rsidP="00E94CD2">
      <w:pPr>
        <w:pStyle w:val="Heading2"/>
        <w:numPr>
          <w:ilvl w:val="2"/>
          <w:numId w:val="5"/>
        </w:numPr>
      </w:pPr>
      <w:r>
        <w:t>Compensation</w:t>
      </w:r>
    </w:p>
    <w:p w:rsidR="00C1246A" w:rsidRDefault="00C1246A" w:rsidP="00C1246A">
      <w:pPr>
        <w:pStyle w:val="BodyText"/>
        <w:spacing w:before="10"/>
        <w:rPr>
          <w:b/>
        </w:rPr>
      </w:pPr>
    </w:p>
    <w:p w:rsidR="00C1246A" w:rsidRDefault="00C1246A" w:rsidP="00722936">
      <w:pPr>
        <w:pStyle w:val="ListParagraph"/>
        <w:numPr>
          <w:ilvl w:val="3"/>
          <w:numId w:val="5"/>
        </w:numPr>
        <w:tabs>
          <w:tab w:val="left" w:pos="2439"/>
        </w:tabs>
        <w:ind w:right="119"/>
        <w:jc w:val="both"/>
        <w:rPr>
          <w:sz w:val="20"/>
        </w:rPr>
      </w:pPr>
      <w:r>
        <w:rPr>
          <w:color w:val="231F20"/>
          <w:sz w:val="20"/>
        </w:rPr>
        <w:t xml:space="preserve">If the </w:t>
      </w:r>
      <w:r>
        <w:rPr>
          <w:color w:val="231F20"/>
          <w:spacing w:val="2"/>
          <w:sz w:val="20"/>
        </w:rPr>
        <w:t xml:space="preserve">sabbatical leave </w:t>
      </w:r>
      <w:r>
        <w:rPr>
          <w:color w:val="231F20"/>
          <w:sz w:val="20"/>
        </w:rPr>
        <w:t xml:space="preserve">is for two </w:t>
      </w:r>
      <w:r>
        <w:rPr>
          <w:color w:val="231F20"/>
          <w:spacing w:val="2"/>
          <w:sz w:val="20"/>
        </w:rPr>
        <w:t xml:space="preserve">semesters, compensation shall </w:t>
      </w:r>
      <w:r>
        <w:rPr>
          <w:color w:val="231F20"/>
          <w:sz w:val="20"/>
        </w:rPr>
        <w:t xml:space="preserve">be </w:t>
      </w:r>
      <w:r>
        <w:rPr>
          <w:color w:val="231F20"/>
          <w:spacing w:val="3"/>
          <w:sz w:val="20"/>
        </w:rPr>
        <w:t xml:space="preserve">two- </w:t>
      </w:r>
      <w:r>
        <w:rPr>
          <w:color w:val="231F20"/>
          <w:spacing w:val="2"/>
          <w:sz w:val="20"/>
        </w:rPr>
        <w:t xml:space="preserve">thirds </w:t>
      </w:r>
      <w:r>
        <w:rPr>
          <w:color w:val="231F20"/>
          <w:sz w:val="20"/>
        </w:rPr>
        <w:t xml:space="preserve">of the </w:t>
      </w:r>
      <w:r>
        <w:rPr>
          <w:color w:val="231F20"/>
          <w:spacing w:val="2"/>
          <w:sz w:val="20"/>
        </w:rPr>
        <w:t>faculty member's regular teaching</w:t>
      </w:r>
      <w:r>
        <w:rPr>
          <w:color w:val="231F20"/>
          <w:spacing w:val="50"/>
          <w:sz w:val="20"/>
        </w:rPr>
        <w:t xml:space="preserve"> </w:t>
      </w:r>
      <w:r>
        <w:rPr>
          <w:color w:val="231F20"/>
          <w:spacing w:val="3"/>
          <w:sz w:val="20"/>
        </w:rPr>
        <w:t>salary.</w:t>
      </w:r>
    </w:p>
    <w:p w:rsidR="00C1246A" w:rsidRDefault="00C1246A" w:rsidP="00C1246A">
      <w:pPr>
        <w:pStyle w:val="BodyText"/>
        <w:spacing w:before="10"/>
      </w:pPr>
    </w:p>
    <w:p w:rsidR="00C1246A" w:rsidRDefault="00C1246A" w:rsidP="00722936">
      <w:pPr>
        <w:pStyle w:val="ListParagraph"/>
        <w:numPr>
          <w:ilvl w:val="3"/>
          <w:numId w:val="5"/>
        </w:numPr>
        <w:tabs>
          <w:tab w:val="left" w:pos="2439"/>
        </w:tabs>
        <w:ind w:right="119"/>
        <w:jc w:val="both"/>
        <w:rPr>
          <w:sz w:val="20"/>
        </w:rPr>
      </w:pPr>
      <w:r>
        <w:rPr>
          <w:color w:val="231F20"/>
          <w:sz w:val="20"/>
        </w:rPr>
        <w:t xml:space="preserve">If the </w:t>
      </w:r>
      <w:r>
        <w:rPr>
          <w:color w:val="231F20"/>
          <w:spacing w:val="2"/>
          <w:sz w:val="20"/>
        </w:rPr>
        <w:t xml:space="preserve">leave </w:t>
      </w:r>
      <w:r>
        <w:rPr>
          <w:color w:val="231F20"/>
          <w:sz w:val="20"/>
        </w:rPr>
        <w:t xml:space="preserve">is for one </w:t>
      </w:r>
      <w:r>
        <w:rPr>
          <w:color w:val="231F20"/>
          <w:spacing w:val="2"/>
          <w:sz w:val="20"/>
        </w:rPr>
        <w:t xml:space="preserve">semester, </w:t>
      </w:r>
      <w:r>
        <w:rPr>
          <w:color w:val="231F20"/>
          <w:sz w:val="20"/>
        </w:rPr>
        <w:t xml:space="preserve">the </w:t>
      </w:r>
      <w:r>
        <w:rPr>
          <w:color w:val="231F20"/>
          <w:spacing w:val="2"/>
          <w:sz w:val="20"/>
        </w:rPr>
        <w:t xml:space="preserve">compensation shall </w:t>
      </w:r>
      <w:r>
        <w:rPr>
          <w:color w:val="231F20"/>
          <w:sz w:val="20"/>
        </w:rPr>
        <w:t xml:space="preserve">be </w:t>
      </w:r>
      <w:r>
        <w:rPr>
          <w:color w:val="231F20"/>
          <w:spacing w:val="2"/>
          <w:sz w:val="20"/>
        </w:rPr>
        <w:t xml:space="preserve">the </w:t>
      </w:r>
      <w:r>
        <w:rPr>
          <w:color w:val="231F20"/>
          <w:spacing w:val="3"/>
          <w:sz w:val="20"/>
        </w:rPr>
        <w:t xml:space="preserve">faculty </w:t>
      </w:r>
      <w:r>
        <w:rPr>
          <w:color w:val="231F20"/>
          <w:spacing w:val="2"/>
          <w:sz w:val="20"/>
        </w:rPr>
        <w:t xml:space="preserve">member’s full regular contract teaching salary </w:t>
      </w:r>
      <w:r>
        <w:rPr>
          <w:color w:val="231F20"/>
          <w:sz w:val="20"/>
        </w:rPr>
        <w:t>for one</w:t>
      </w:r>
      <w:r>
        <w:rPr>
          <w:color w:val="231F20"/>
          <w:spacing w:val="6"/>
          <w:sz w:val="20"/>
        </w:rPr>
        <w:t xml:space="preserve"> </w:t>
      </w:r>
      <w:r>
        <w:rPr>
          <w:color w:val="231F20"/>
          <w:spacing w:val="2"/>
          <w:sz w:val="20"/>
        </w:rPr>
        <w:t>semester.</w:t>
      </w:r>
    </w:p>
    <w:p w:rsidR="00C1246A" w:rsidRDefault="00C1246A" w:rsidP="00722936">
      <w:pPr>
        <w:pStyle w:val="BodyText"/>
        <w:numPr>
          <w:ilvl w:val="3"/>
          <w:numId w:val="5"/>
        </w:numPr>
        <w:spacing w:before="129"/>
        <w:ind w:right="253"/>
      </w:pPr>
      <w:r>
        <w:rPr>
          <w:color w:val="231F20"/>
          <w:spacing w:val="2"/>
        </w:rPr>
        <w:t xml:space="preserve">Normally, one-semester leaves must </w:t>
      </w:r>
      <w:r>
        <w:rPr>
          <w:color w:val="231F20"/>
        </w:rPr>
        <w:t xml:space="preserve">be </w:t>
      </w:r>
      <w:r>
        <w:rPr>
          <w:color w:val="231F20"/>
          <w:spacing w:val="2"/>
        </w:rPr>
        <w:t xml:space="preserve">taken during </w:t>
      </w:r>
      <w:r>
        <w:rPr>
          <w:color w:val="231F20"/>
        </w:rPr>
        <w:t xml:space="preserve">the </w:t>
      </w:r>
      <w:r>
        <w:rPr>
          <w:color w:val="231F20"/>
          <w:spacing w:val="3"/>
        </w:rPr>
        <w:t>Spring Semester.</w:t>
      </w:r>
    </w:p>
    <w:p w:rsidR="00C1246A" w:rsidRDefault="00C1246A" w:rsidP="00C1246A">
      <w:pPr>
        <w:pStyle w:val="BodyText"/>
        <w:spacing w:before="10"/>
      </w:pPr>
    </w:p>
    <w:p w:rsidR="00C1246A" w:rsidRDefault="00C1246A" w:rsidP="00722936">
      <w:pPr>
        <w:pStyle w:val="ListParagraph"/>
        <w:numPr>
          <w:ilvl w:val="3"/>
          <w:numId w:val="5"/>
        </w:numPr>
        <w:tabs>
          <w:tab w:val="left" w:pos="2439"/>
        </w:tabs>
        <w:ind w:right="122"/>
        <w:jc w:val="both"/>
        <w:rPr>
          <w:sz w:val="20"/>
        </w:rPr>
      </w:pPr>
      <w:r>
        <w:rPr>
          <w:color w:val="231F20"/>
          <w:spacing w:val="2"/>
          <w:sz w:val="20"/>
        </w:rPr>
        <w:t xml:space="preserve">Salary while </w:t>
      </w:r>
      <w:r>
        <w:rPr>
          <w:color w:val="231F20"/>
          <w:sz w:val="20"/>
        </w:rPr>
        <w:t xml:space="preserve">on </w:t>
      </w:r>
      <w:r>
        <w:rPr>
          <w:color w:val="231F20"/>
          <w:spacing w:val="2"/>
          <w:sz w:val="20"/>
        </w:rPr>
        <w:t xml:space="preserve">leave shall </w:t>
      </w:r>
      <w:r>
        <w:rPr>
          <w:color w:val="231F20"/>
          <w:sz w:val="20"/>
        </w:rPr>
        <w:t xml:space="preserve">be </w:t>
      </w:r>
      <w:r>
        <w:rPr>
          <w:color w:val="231F20"/>
          <w:spacing w:val="2"/>
          <w:sz w:val="20"/>
        </w:rPr>
        <w:t xml:space="preserve">paid monthly during </w:t>
      </w:r>
      <w:r>
        <w:rPr>
          <w:color w:val="231F20"/>
          <w:sz w:val="20"/>
        </w:rPr>
        <w:t xml:space="preserve">the </w:t>
      </w:r>
      <w:r>
        <w:rPr>
          <w:color w:val="231F20"/>
          <w:spacing w:val="2"/>
          <w:sz w:val="20"/>
        </w:rPr>
        <w:t xml:space="preserve">fiscal year </w:t>
      </w:r>
      <w:r>
        <w:rPr>
          <w:color w:val="231F20"/>
          <w:sz w:val="20"/>
        </w:rPr>
        <w:t xml:space="preserve">in </w:t>
      </w:r>
      <w:r>
        <w:rPr>
          <w:color w:val="231F20"/>
          <w:spacing w:val="3"/>
          <w:sz w:val="20"/>
        </w:rPr>
        <w:t xml:space="preserve">the </w:t>
      </w:r>
      <w:r>
        <w:rPr>
          <w:color w:val="231F20"/>
          <w:spacing w:val="2"/>
          <w:sz w:val="20"/>
        </w:rPr>
        <w:t xml:space="preserve">same manner </w:t>
      </w:r>
      <w:r>
        <w:rPr>
          <w:color w:val="231F20"/>
          <w:sz w:val="20"/>
        </w:rPr>
        <w:t xml:space="preserve">as </w:t>
      </w:r>
      <w:r>
        <w:rPr>
          <w:color w:val="231F20"/>
          <w:spacing w:val="2"/>
          <w:sz w:val="20"/>
        </w:rPr>
        <w:t xml:space="preserve">faculty members </w:t>
      </w:r>
      <w:r>
        <w:rPr>
          <w:color w:val="231F20"/>
          <w:sz w:val="20"/>
        </w:rPr>
        <w:t>are</w:t>
      </w:r>
      <w:r>
        <w:rPr>
          <w:color w:val="231F20"/>
          <w:spacing w:val="37"/>
          <w:sz w:val="20"/>
        </w:rPr>
        <w:t xml:space="preserve"> </w:t>
      </w:r>
      <w:r>
        <w:rPr>
          <w:color w:val="231F20"/>
          <w:spacing w:val="2"/>
          <w:sz w:val="20"/>
        </w:rPr>
        <w:t>paid.</w:t>
      </w:r>
    </w:p>
    <w:p w:rsidR="00C1246A" w:rsidRDefault="00C1246A" w:rsidP="00C1246A">
      <w:pPr>
        <w:pStyle w:val="BodyText"/>
        <w:spacing w:before="11"/>
      </w:pPr>
    </w:p>
    <w:p w:rsidR="00C1246A" w:rsidRDefault="00C1246A" w:rsidP="00722936">
      <w:pPr>
        <w:pStyle w:val="ListParagraph"/>
        <w:numPr>
          <w:ilvl w:val="3"/>
          <w:numId w:val="5"/>
        </w:numPr>
        <w:tabs>
          <w:tab w:val="left" w:pos="2439"/>
        </w:tabs>
        <w:ind w:right="115"/>
        <w:jc w:val="both"/>
        <w:rPr>
          <w:sz w:val="20"/>
        </w:rPr>
      </w:pPr>
      <w:r>
        <w:rPr>
          <w:color w:val="231F20"/>
          <w:sz w:val="20"/>
        </w:rPr>
        <w:t xml:space="preserve">The </w:t>
      </w:r>
      <w:r>
        <w:rPr>
          <w:color w:val="231F20"/>
          <w:spacing w:val="2"/>
          <w:sz w:val="20"/>
        </w:rPr>
        <w:t xml:space="preserve">District shall </w:t>
      </w:r>
      <w:r>
        <w:rPr>
          <w:color w:val="231F20"/>
          <w:sz w:val="20"/>
        </w:rPr>
        <w:t xml:space="preserve">not </w:t>
      </w:r>
      <w:r>
        <w:rPr>
          <w:color w:val="231F20"/>
          <w:spacing w:val="2"/>
          <w:sz w:val="20"/>
        </w:rPr>
        <w:t xml:space="preserve">pay travel costs </w:t>
      </w:r>
      <w:r>
        <w:rPr>
          <w:color w:val="231F20"/>
          <w:sz w:val="20"/>
        </w:rPr>
        <w:t xml:space="preserve">or </w:t>
      </w:r>
      <w:r>
        <w:rPr>
          <w:color w:val="231F20"/>
          <w:spacing w:val="2"/>
          <w:sz w:val="20"/>
        </w:rPr>
        <w:t xml:space="preserve">salary </w:t>
      </w:r>
      <w:r>
        <w:rPr>
          <w:color w:val="231F20"/>
          <w:sz w:val="20"/>
        </w:rPr>
        <w:t xml:space="preserve">or </w:t>
      </w:r>
      <w:r>
        <w:rPr>
          <w:color w:val="231F20"/>
          <w:spacing w:val="2"/>
          <w:sz w:val="20"/>
        </w:rPr>
        <w:t xml:space="preserve">provide </w:t>
      </w:r>
      <w:r>
        <w:rPr>
          <w:color w:val="231F20"/>
          <w:spacing w:val="3"/>
          <w:sz w:val="20"/>
        </w:rPr>
        <w:t xml:space="preserve">remuneration </w:t>
      </w:r>
      <w:r>
        <w:rPr>
          <w:color w:val="231F20"/>
          <w:spacing w:val="2"/>
          <w:sz w:val="20"/>
        </w:rPr>
        <w:t xml:space="preserve">other than </w:t>
      </w:r>
      <w:r>
        <w:rPr>
          <w:color w:val="231F20"/>
          <w:sz w:val="20"/>
        </w:rPr>
        <w:t xml:space="preserve">the </w:t>
      </w:r>
      <w:r>
        <w:rPr>
          <w:color w:val="231F20"/>
          <w:spacing w:val="2"/>
          <w:sz w:val="20"/>
        </w:rPr>
        <w:t xml:space="preserve">sabbatical leave stipend during the period </w:t>
      </w:r>
      <w:r>
        <w:rPr>
          <w:color w:val="231F20"/>
          <w:sz w:val="20"/>
        </w:rPr>
        <w:t xml:space="preserve">of </w:t>
      </w:r>
      <w:r>
        <w:rPr>
          <w:color w:val="231F20"/>
          <w:spacing w:val="2"/>
          <w:sz w:val="20"/>
        </w:rPr>
        <w:t xml:space="preserve">the leave. Exceptions will </w:t>
      </w:r>
      <w:r>
        <w:rPr>
          <w:color w:val="231F20"/>
          <w:sz w:val="20"/>
        </w:rPr>
        <w:t xml:space="preserve">be </w:t>
      </w:r>
      <w:r>
        <w:rPr>
          <w:color w:val="231F20"/>
          <w:spacing w:val="2"/>
          <w:sz w:val="20"/>
        </w:rPr>
        <w:t xml:space="preserve">considered </w:t>
      </w:r>
      <w:r>
        <w:rPr>
          <w:color w:val="231F20"/>
          <w:sz w:val="20"/>
        </w:rPr>
        <w:t xml:space="preserve">by the </w:t>
      </w:r>
      <w:r>
        <w:rPr>
          <w:color w:val="231F20"/>
          <w:spacing w:val="2"/>
          <w:sz w:val="20"/>
        </w:rPr>
        <w:t xml:space="preserve">Governing Board upon </w:t>
      </w:r>
      <w:r>
        <w:rPr>
          <w:color w:val="231F20"/>
          <w:spacing w:val="3"/>
          <w:sz w:val="20"/>
        </w:rPr>
        <w:t xml:space="preserve">the </w:t>
      </w:r>
      <w:r>
        <w:rPr>
          <w:color w:val="231F20"/>
          <w:spacing w:val="2"/>
          <w:sz w:val="20"/>
        </w:rPr>
        <w:t xml:space="preserve">recommendation </w:t>
      </w:r>
      <w:r>
        <w:rPr>
          <w:color w:val="231F20"/>
          <w:sz w:val="20"/>
        </w:rPr>
        <w:t xml:space="preserve">of the </w:t>
      </w:r>
      <w:r>
        <w:rPr>
          <w:color w:val="231F20"/>
          <w:spacing w:val="2"/>
          <w:sz w:val="20"/>
        </w:rPr>
        <w:t xml:space="preserve">Chancellor </w:t>
      </w:r>
      <w:r>
        <w:rPr>
          <w:color w:val="231F20"/>
          <w:sz w:val="20"/>
        </w:rPr>
        <w:t xml:space="preserve">or </w:t>
      </w:r>
      <w:r>
        <w:rPr>
          <w:color w:val="231F20"/>
          <w:spacing w:val="2"/>
          <w:sz w:val="20"/>
        </w:rPr>
        <w:t xml:space="preserve">upon appeal from his/her </w:t>
      </w:r>
      <w:r>
        <w:rPr>
          <w:color w:val="231F20"/>
          <w:spacing w:val="3"/>
          <w:sz w:val="20"/>
        </w:rPr>
        <w:t xml:space="preserve">adverse </w:t>
      </w:r>
      <w:r>
        <w:rPr>
          <w:color w:val="231F20"/>
          <w:spacing w:val="2"/>
          <w:sz w:val="20"/>
        </w:rPr>
        <w:t>recommendation.</w:t>
      </w:r>
    </w:p>
    <w:p w:rsidR="00C1246A" w:rsidRDefault="00C1246A" w:rsidP="00C1246A">
      <w:pPr>
        <w:pStyle w:val="BodyText"/>
        <w:spacing w:before="9"/>
      </w:pPr>
    </w:p>
    <w:p w:rsidR="00C1246A" w:rsidRDefault="00C1246A" w:rsidP="00E94CD2">
      <w:pPr>
        <w:pStyle w:val="Heading2"/>
        <w:numPr>
          <w:ilvl w:val="2"/>
          <w:numId w:val="5"/>
        </w:numPr>
      </w:pPr>
      <w:r>
        <w:t>Guarantees</w:t>
      </w:r>
    </w:p>
    <w:p w:rsidR="00C1246A" w:rsidRDefault="00C1246A" w:rsidP="00C1246A">
      <w:pPr>
        <w:pStyle w:val="BodyText"/>
        <w:spacing w:before="10"/>
        <w:rPr>
          <w:b/>
        </w:rPr>
      </w:pPr>
    </w:p>
    <w:p w:rsidR="00C1246A" w:rsidRDefault="00C1246A" w:rsidP="00722936">
      <w:pPr>
        <w:pStyle w:val="ListParagraph"/>
        <w:numPr>
          <w:ilvl w:val="3"/>
          <w:numId w:val="5"/>
        </w:numPr>
        <w:tabs>
          <w:tab w:val="left" w:pos="2439"/>
        </w:tabs>
        <w:ind w:right="121"/>
        <w:jc w:val="both"/>
        <w:rPr>
          <w:sz w:val="20"/>
        </w:rPr>
      </w:pPr>
      <w:r>
        <w:rPr>
          <w:color w:val="231F20"/>
          <w:sz w:val="20"/>
        </w:rPr>
        <w:t xml:space="preserve">The </w:t>
      </w:r>
      <w:r>
        <w:rPr>
          <w:color w:val="231F20"/>
          <w:spacing w:val="2"/>
          <w:sz w:val="20"/>
        </w:rPr>
        <w:t xml:space="preserve">faculty member must agree </w:t>
      </w:r>
      <w:r>
        <w:rPr>
          <w:color w:val="231F20"/>
          <w:sz w:val="20"/>
        </w:rPr>
        <w:t xml:space="preserve">to </w:t>
      </w:r>
      <w:r>
        <w:rPr>
          <w:color w:val="231F20"/>
          <w:spacing w:val="2"/>
          <w:sz w:val="20"/>
        </w:rPr>
        <w:t xml:space="preserve">return </w:t>
      </w:r>
      <w:r>
        <w:rPr>
          <w:color w:val="231F20"/>
          <w:sz w:val="20"/>
        </w:rPr>
        <w:t xml:space="preserve">to the </w:t>
      </w:r>
      <w:r>
        <w:rPr>
          <w:color w:val="231F20"/>
          <w:spacing w:val="2"/>
          <w:sz w:val="20"/>
        </w:rPr>
        <w:t xml:space="preserve">District </w:t>
      </w:r>
      <w:r>
        <w:rPr>
          <w:color w:val="231F20"/>
          <w:sz w:val="20"/>
        </w:rPr>
        <w:t xml:space="preserve">for a </w:t>
      </w:r>
      <w:r>
        <w:rPr>
          <w:color w:val="231F20"/>
          <w:spacing w:val="2"/>
          <w:sz w:val="20"/>
        </w:rPr>
        <w:t xml:space="preserve">period </w:t>
      </w:r>
      <w:r>
        <w:rPr>
          <w:color w:val="231F20"/>
          <w:spacing w:val="3"/>
          <w:sz w:val="20"/>
        </w:rPr>
        <w:t xml:space="preserve">of </w:t>
      </w:r>
      <w:r>
        <w:rPr>
          <w:color w:val="231F20"/>
          <w:spacing w:val="2"/>
          <w:sz w:val="20"/>
        </w:rPr>
        <w:t xml:space="preserve">service equal </w:t>
      </w:r>
      <w:r>
        <w:rPr>
          <w:color w:val="231F20"/>
          <w:sz w:val="20"/>
        </w:rPr>
        <w:t xml:space="preserve">to </w:t>
      </w:r>
      <w:r>
        <w:rPr>
          <w:color w:val="231F20"/>
          <w:spacing w:val="2"/>
          <w:sz w:val="20"/>
        </w:rPr>
        <w:t xml:space="preserve">twice </w:t>
      </w:r>
      <w:r>
        <w:rPr>
          <w:color w:val="231F20"/>
          <w:sz w:val="20"/>
        </w:rPr>
        <w:t xml:space="preserve">the </w:t>
      </w:r>
      <w:r>
        <w:rPr>
          <w:color w:val="231F20"/>
          <w:spacing w:val="2"/>
          <w:sz w:val="20"/>
        </w:rPr>
        <w:t xml:space="preserve">period </w:t>
      </w:r>
      <w:r>
        <w:rPr>
          <w:color w:val="231F20"/>
          <w:sz w:val="20"/>
        </w:rPr>
        <w:t>of the</w:t>
      </w:r>
      <w:r>
        <w:rPr>
          <w:color w:val="231F20"/>
          <w:spacing w:val="2"/>
          <w:sz w:val="20"/>
        </w:rPr>
        <w:t xml:space="preserve"> leave.</w:t>
      </w:r>
    </w:p>
    <w:p w:rsidR="00C1246A" w:rsidRDefault="00C1246A" w:rsidP="00C1246A">
      <w:pPr>
        <w:pStyle w:val="BodyText"/>
        <w:spacing w:before="9"/>
      </w:pPr>
    </w:p>
    <w:p w:rsidR="00C1246A" w:rsidRDefault="00C1246A" w:rsidP="00722936">
      <w:pPr>
        <w:pStyle w:val="ListParagraph"/>
        <w:numPr>
          <w:ilvl w:val="3"/>
          <w:numId w:val="5"/>
        </w:numPr>
        <w:tabs>
          <w:tab w:val="left" w:pos="2439"/>
        </w:tabs>
        <w:spacing w:before="1"/>
        <w:ind w:right="121"/>
        <w:jc w:val="both"/>
        <w:rPr>
          <w:sz w:val="20"/>
        </w:rPr>
      </w:pPr>
      <w:r>
        <w:rPr>
          <w:color w:val="231F20"/>
          <w:sz w:val="20"/>
        </w:rPr>
        <w:t xml:space="preserve">Any </w:t>
      </w:r>
      <w:r>
        <w:rPr>
          <w:color w:val="231F20"/>
          <w:spacing w:val="2"/>
          <w:sz w:val="20"/>
        </w:rPr>
        <w:t xml:space="preserve">transfer </w:t>
      </w:r>
      <w:r>
        <w:rPr>
          <w:color w:val="231F20"/>
          <w:sz w:val="20"/>
        </w:rPr>
        <w:t xml:space="preserve">of a </w:t>
      </w:r>
      <w:r>
        <w:rPr>
          <w:color w:val="231F20"/>
          <w:spacing w:val="2"/>
          <w:sz w:val="20"/>
        </w:rPr>
        <w:t xml:space="preserve">faculty member </w:t>
      </w:r>
      <w:r>
        <w:rPr>
          <w:color w:val="231F20"/>
          <w:sz w:val="20"/>
        </w:rPr>
        <w:t xml:space="preserve">who is on a </w:t>
      </w:r>
      <w:r>
        <w:rPr>
          <w:color w:val="231F20"/>
          <w:spacing w:val="2"/>
          <w:sz w:val="20"/>
        </w:rPr>
        <w:t xml:space="preserve">sabbatical leave shall </w:t>
      </w:r>
      <w:r>
        <w:rPr>
          <w:color w:val="231F20"/>
          <w:spacing w:val="3"/>
          <w:sz w:val="20"/>
        </w:rPr>
        <w:t xml:space="preserve">be </w:t>
      </w:r>
      <w:r>
        <w:rPr>
          <w:color w:val="231F20"/>
          <w:spacing w:val="2"/>
          <w:sz w:val="20"/>
        </w:rPr>
        <w:t xml:space="preserve">subject </w:t>
      </w:r>
      <w:r>
        <w:rPr>
          <w:color w:val="231F20"/>
          <w:sz w:val="20"/>
        </w:rPr>
        <w:t xml:space="preserve">to </w:t>
      </w:r>
      <w:r>
        <w:rPr>
          <w:color w:val="231F20"/>
          <w:spacing w:val="2"/>
          <w:sz w:val="20"/>
        </w:rPr>
        <w:t xml:space="preserve">Article </w:t>
      </w:r>
      <w:r>
        <w:rPr>
          <w:color w:val="231F20"/>
          <w:sz w:val="20"/>
        </w:rPr>
        <w:t xml:space="preserve">14 of </w:t>
      </w:r>
      <w:r>
        <w:rPr>
          <w:color w:val="231F20"/>
          <w:spacing w:val="2"/>
          <w:sz w:val="20"/>
        </w:rPr>
        <w:t>this</w:t>
      </w:r>
      <w:r>
        <w:rPr>
          <w:color w:val="231F20"/>
          <w:spacing w:val="43"/>
          <w:sz w:val="20"/>
        </w:rPr>
        <w:t xml:space="preserve"> </w:t>
      </w:r>
      <w:r>
        <w:rPr>
          <w:color w:val="231F20"/>
          <w:spacing w:val="3"/>
          <w:sz w:val="20"/>
        </w:rPr>
        <w:t>Agreement.</w:t>
      </w:r>
    </w:p>
    <w:p w:rsidR="00C1246A" w:rsidRDefault="00C1246A" w:rsidP="00C1246A">
      <w:pPr>
        <w:pStyle w:val="BodyText"/>
        <w:spacing w:before="9"/>
      </w:pPr>
    </w:p>
    <w:p w:rsidR="00C1246A" w:rsidRDefault="00C1246A" w:rsidP="00722936">
      <w:pPr>
        <w:pStyle w:val="ListParagraph"/>
        <w:numPr>
          <w:ilvl w:val="3"/>
          <w:numId w:val="5"/>
        </w:numPr>
        <w:tabs>
          <w:tab w:val="left" w:pos="2439"/>
        </w:tabs>
        <w:ind w:right="118"/>
        <w:jc w:val="both"/>
        <w:rPr>
          <w:sz w:val="20"/>
        </w:rPr>
      </w:pPr>
      <w:r>
        <w:rPr>
          <w:color w:val="231F20"/>
          <w:sz w:val="20"/>
        </w:rPr>
        <w:t xml:space="preserve">The </w:t>
      </w:r>
      <w:r>
        <w:rPr>
          <w:color w:val="231F20"/>
          <w:spacing w:val="2"/>
          <w:sz w:val="20"/>
        </w:rPr>
        <w:t xml:space="preserve">written agreement between </w:t>
      </w:r>
      <w:r>
        <w:rPr>
          <w:color w:val="231F20"/>
          <w:sz w:val="20"/>
        </w:rPr>
        <w:t xml:space="preserve">the </w:t>
      </w:r>
      <w:r>
        <w:rPr>
          <w:color w:val="231F20"/>
          <w:spacing w:val="2"/>
          <w:sz w:val="20"/>
        </w:rPr>
        <w:t xml:space="preserve">District </w:t>
      </w:r>
      <w:r>
        <w:rPr>
          <w:color w:val="231F20"/>
          <w:sz w:val="20"/>
        </w:rPr>
        <w:t xml:space="preserve">and the </w:t>
      </w:r>
      <w:r>
        <w:rPr>
          <w:color w:val="231F20"/>
          <w:spacing w:val="2"/>
          <w:sz w:val="20"/>
        </w:rPr>
        <w:t xml:space="preserve">Faculty member </w:t>
      </w:r>
      <w:r>
        <w:rPr>
          <w:color w:val="231F20"/>
          <w:sz w:val="20"/>
        </w:rPr>
        <w:t xml:space="preserve">is </w:t>
      </w:r>
      <w:r>
        <w:rPr>
          <w:color w:val="231F20"/>
          <w:spacing w:val="3"/>
          <w:sz w:val="20"/>
        </w:rPr>
        <w:t xml:space="preserve">to </w:t>
      </w:r>
      <w:r>
        <w:rPr>
          <w:color w:val="231F20"/>
          <w:sz w:val="20"/>
        </w:rPr>
        <w:t xml:space="preserve">be </w:t>
      </w:r>
      <w:r>
        <w:rPr>
          <w:color w:val="231F20"/>
          <w:spacing w:val="2"/>
          <w:sz w:val="20"/>
        </w:rPr>
        <w:t xml:space="preserve">acceptable without requirement </w:t>
      </w:r>
      <w:r>
        <w:rPr>
          <w:color w:val="231F20"/>
          <w:sz w:val="20"/>
        </w:rPr>
        <w:t>of a</w:t>
      </w:r>
      <w:r>
        <w:rPr>
          <w:color w:val="231F20"/>
          <w:spacing w:val="41"/>
          <w:sz w:val="20"/>
        </w:rPr>
        <w:t xml:space="preserve"> </w:t>
      </w:r>
      <w:r>
        <w:rPr>
          <w:color w:val="231F20"/>
          <w:spacing w:val="3"/>
          <w:sz w:val="20"/>
        </w:rPr>
        <w:t>bond.</w:t>
      </w:r>
    </w:p>
    <w:p w:rsidR="00C1246A" w:rsidRDefault="00C1246A" w:rsidP="00C1246A">
      <w:pPr>
        <w:pStyle w:val="BodyText"/>
        <w:spacing w:before="11"/>
      </w:pPr>
    </w:p>
    <w:p w:rsidR="00C1246A" w:rsidRDefault="00C1246A" w:rsidP="00E94CD2">
      <w:pPr>
        <w:pStyle w:val="Heading2"/>
        <w:numPr>
          <w:ilvl w:val="2"/>
          <w:numId w:val="5"/>
        </w:numPr>
      </w:pPr>
      <w:r>
        <w:t>Accountability</w:t>
      </w:r>
    </w:p>
    <w:p w:rsidR="00C1246A" w:rsidRDefault="00C1246A" w:rsidP="00C1246A">
      <w:pPr>
        <w:pStyle w:val="BodyText"/>
        <w:spacing w:before="9"/>
        <w:rPr>
          <w:b/>
        </w:rPr>
      </w:pPr>
    </w:p>
    <w:p w:rsidR="00C1246A" w:rsidRDefault="00C1246A" w:rsidP="00E94CD2">
      <w:pPr>
        <w:pStyle w:val="BodyText"/>
        <w:ind w:left="1799" w:right="118"/>
        <w:jc w:val="both"/>
      </w:pPr>
      <w:r>
        <w:rPr>
          <w:color w:val="231F20"/>
          <w:spacing w:val="2"/>
        </w:rPr>
        <w:t xml:space="preserve">Upon completion </w:t>
      </w:r>
      <w:r>
        <w:rPr>
          <w:color w:val="231F20"/>
        </w:rPr>
        <w:t xml:space="preserve">of the </w:t>
      </w:r>
      <w:r>
        <w:rPr>
          <w:color w:val="231F20"/>
          <w:spacing w:val="2"/>
        </w:rPr>
        <w:t xml:space="preserve">sabbatical leave </w:t>
      </w:r>
      <w:r>
        <w:rPr>
          <w:color w:val="231F20"/>
        </w:rPr>
        <w:t xml:space="preserve">and </w:t>
      </w:r>
      <w:r>
        <w:rPr>
          <w:color w:val="231F20"/>
          <w:spacing w:val="2"/>
        </w:rPr>
        <w:t xml:space="preserve">within </w:t>
      </w:r>
      <w:r>
        <w:rPr>
          <w:color w:val="231F20"/>
        </w:rPr>
        <w:t xml:space="preserve">six </w:t>
      </w:r>
      <w:r>
        <w:rPr>
          <w:color w:val="231F20"/>
          <w:spacing w:val="2"/>
        </w:rPr>
        <w:t xml:space="preserve">months </w:t>
      </w:r>
      <w:r>
        <w:rPr>
          <w:color w:val="231F20"/>
        </w:rPr>
        <w:t xml:space="preserve">of the </w:t>
      </w:r>
      <w:r>
        <w:rPr>
          <w:color w:val="231F20"/>
          <w:spacing w:val="3"/>
        </w:rPr>
        <w:t xml:space="preserve">faculty </w:t>
      </w:r>
      <w:r>
        <w:rPr>
          <w:color w:val="231F20"/>
          <w:spacing w:val="2"/>
        </w:rPr>
        <w:t xml:space="preserve">member's return </w:t>
      </w:r>
      <w:r>
        <w:rPr>
          <w:color w:val="231F20"/>
        </w:rPr>
        <w:t xml:space="preserve">to </w:t>
      </w:r>
      <w:r>
        <w:rPr>
          <w:color w:val="231F20"/>
          <w:spacing w:val="2"/>
        </w:rPr>
        <w:t xml:space="preserve">duty, she/he shall submit </w:t>
      </w:r>
      <w:r>
        <w:rPr>
          <w:color w:val="231F20"/>
        </w:rPr>
        <w:t xml:space="preserve">to the </w:t>
      </w:r>
      <w:r>
        <w:rPr>
          <w:color w:val="231F20"/>
          <w:spacing w:val="2"/>
        </w:rPr>
        <w:t xml:space="preserve">College </w:t>
      </w:r>
      <w:r>
        <w:rPr>
          <w:color w:val="231F20"/>
          <w:spacing w:val="3"/>
        </w:rPr>
        <w:t xml:space="preserve">President </w:t>
      </w:r>
      <w:r>
        <w:rPr>
          <w:color w:val="231F20"/>
        </w:rPr>
        <w:t xml:space="preserve">and to </w:t>
      </w:r>
      <w:r>
        <w:rPr>
          <w:color w:val="231F20"/>
          <w:spacing w:val="3"/>
        </w:rPr>
        <w:t xml:space="preserve">the </w:t>
      </w:r>
      <w:r>
        <w:rPr>
          <w:color w:val="231F20"/>
          <w:spacing w:val="2"/>
        </w:rPr>
        <w:t xml:space="preserve">Chancellor (and </w:t>
      </w:r>
      <w:r>
        <w:rPr>
          <w:color w:val="231F20"/>
        </w:rPr>
        <w:t xml:space="preserve">to the </w:t>
      </w:r>
      <w:r>
        <w:rPr>
          <w:color w:val="231F20"/>
          <w:spacing w:val="2"/>
        </w:rPr>
        <w:t xml:space="preserve">Governing Board, </w:t>
      </w:r>
      <w:r>
        <w:rPr>
          <w:color w:val="231F20"/>
        </w:rPr>
        <w:t xml:space="preserve">if </w:t>
      </w:r>
      <w:r>
        <w:rPr>
          <w:color w:val="231F20"/>
          <w:spacing w:val="2"/>
        </w:rPr>
        <w:t xml:space="preserve">requested) </w:t>
      </w:r>
      <w:r>
        <w:rPr>
          <w:color w:val="231F20"/>
        </w:rPr>
        <w:t xml:space="preserve">a </w:t>
      </w:r>
      <w:r>
        <w:rPr>
          <w:color w:val="231F20"/>
          <w:spacing w:val="2"/>
        </w:rPr>
        <w:t xml:space="preserve">report which </w:t>
      </w:r>
      <w:r>
        <w:rPr>
          <w:color w:val="231F20"/>
          <w:spacing w:val="3"/>
        </w:rPr>
        <w:t xml:space="preserve">must  </w:t>
      </w:r>
      <w:r>
        <w:rPr>
          <w:color w:val="231F20"/>
          <w:spacing w:val="2"/>
        </w:rPr>
        <w:t xml:space="preserve">include transcripts </w:t>
      </w:r>
      <w:r>
        <w:rPr>
          <w:color w:val="231F20"/>
        </w:rPr>
        <w:t xml:space="preserve">of </w:t>
      </w:r>
      <w:r>
        <w:rPr>
          <w:color w:val="231F20"/>
          <w:spacing w:val="2"/>
        </w:rPr>
        <w:t xml:space="preserve">study completed, </w:t>
      </w:r>
      <w:r>
        <w:rPr>
          <w:color w:val="231F20"/>
        </w:rPr>
        <w:t xml:space="preserve">if </w:t>
      </w:r>
      <w:r>
        <w:rPr>
          <w:color w:val="231F20"/>
          <w:spacing w:val="2"/>
        </w:rPr>
        <w:t xml:space="preserve">applicable, together with </w:t>
      </w:r>
      <w:r>
        <w:rPr>
          <w:color w:val="231F20"/>
        </w:rPr>
        <w:t xml:space="preserve">an  </w:t>
      </w:r>
      <w:r>
        <w:rPr>
          <w:color w:val="231F20"/>
          <w:spacing w:val="3"/>
        </w:rPr>
        <w:t xml:space="preserve">evaluation </w:t>
      </w:r>
      <w:r>
        <w:rPr>
          <w:color w:val="231F20"/>
        </w:rPr>
        <w:t xml:space="preserve">of the </w:t>
      </w:r>
      <w:r>
        <w:rPr>
          <w:color w:val="231F20"/>
          <w:spacing w:val="2"/>
        </w:rPr>
        <w:t xml:space="preserve">project pursued. The Governing Board shall </w:t>
      </w:r>
      <w:r>
        <w:rPr>
          <w:color w:val="231F20"/>
        </w:rPr>
        <w:t xml:space="preserve">be </w:t>
      </w:r>
      <w:r>
        <w:rPr>
          <w:color w:val="231F20"/>
          <w:spacing w:val="2"/>
        </w:rPr>
        <w:t xml:space="preserve">encouraged </w:t>
      </w:r>
      <w:r>
        <w:rPr>
          <w:color w:val="231F20"/>
        </w:rPr>
        <w:t xml:space="preserve">to </w:t>
      </w:r>
      <w:r>
        <w:rPr>
          <w:color w:val="231F20"/>
          <w:spacing w:val="2"/>
        </w:rPr>
        <w:t xml:space="preserve">request </w:t>
      </w:r>
      <w:r>
        <w:rPr>
          <w:color w:val="231F20"/>
        </w:rPr>
        <w:t xml:space="preserve">a </w:t>
      </w:r>
      <w:r>
        <w:rPr>
          <w:color w:val="231F20"/>
          <w:spacing w:val="2"/>
        </w:rPr>
        <w:t xml:space="preserve">review </w:t>
      </w:r>
      <w:r>
        <w:rPr>
          <w:color w:val="231F20"/>
        </w:rPr>
        <w:t>of all</w:t>
      </w:r>
      <w:r>
        <w:rPr>
          <w:color w:val="231F20"/>
          <w:spacing w:val="20"/>
        </w:rPr>
        <w:t xml:space="preserve"> </w:t>
      </w:r>
      <w:r>
        <w:rPr>
          <w:color w:val="231F20"/>
          <w:spacing w:val="3"/>
        </w:rPr>
        <w:t>reports.</w:t>
      </w:r>
    </w:p>
    <w:p w:rsidR="00C1246A" w:rsidRDefault="00C1246A" w:rsidP="00C1246A">
      <w:pPr>
        <w:pStyle w:val="BodyText"/>
        <w:spacing w:before="10"/>
      </w:pPr>
    </w:p>
    <w:p w:rsidR="00C1246A" w:rsidRDefault="00C1246A" w:rsidP="00E94CD2">
      <w:pPr>
        <w:pStyle w:val="Heading2"/>
        <w:numPr>
          <w:ilvl w:val="2"/>
          <w:numId w:val="5"/>
        </w:numPr>
      </w:pPr>
      <w:r>
        <w:t>Incomplete Sabbatical</w:t>
      </w:r>
      <w:r>
        <w:rPr>
          <w:spacing w:val="14"/>
        </w:rPr>
        <w:t xml:space="preserve"> </w:t>
      </w:r>
      <w:r>
        <w:t>Leave</w:t>
      </w:r>
    </w:p>
    <w:p w:rsidR="00C1246A" w:rsidRDefault="00C1246A" w:rsidP="00C1246A">
      <w:pPr>
        <w:pStyle w:val="BodyText"/>
        <w:spacing w:before="11"/>
        <w:rPr>
          <w:b/>
        </w:rPr>
      </w:pPr>
    </w:p>
    <w:p w:rsidR="00C1246A" w:rsidRDefault="00C1246A" w:rsidP="00E94CD2">
      <w:pPr>
        <w:pStyle w:val="BodyText"/>
        <w:ind w:left="1799" w:right="117"/>
        <w:jc w:val="both"/>
      </w:pPr>
      <w:r>
        <w:rPr>
          <w:color w:val="231F20"/>
        </w:rPr>
        <w:t xml:space="preserve">If the </w:t>
      </w:r>
      <w:r>
        <w:rPr>
          <w:color w:val="231F20"/>
          <w:spacing w:val="2"/>
        </w:rPr>
        <w:t xml:space="preserve">program </w:t>
      </w:r>
      <w:r>
        <w:rPr>
          <w:color w:val="231F20"/>
        </w:rPr>
        <w:t xml:space="preserve">for </w:t>
      </w:r>
      <w:r>
        <w:rPr>
          <w:color w:val="231F20"/>
          <w:spacing w:val="2"/>
        </w:rPr>
        <w:t xml:space="preserve">sabbatical leave </w:t>
      </w:r>
      <w:r>
        <w:rPr>
          <w:color w:val="231F20"/>
        </w:rPr>
        <w:t xml:space="preserve">is </w:t>
      </w:r>
      <w:r>
        <w:rPr>
          <w:color w:val="231F20"/>
          <w:spacing w:val="2"/>
        </w:rPr>
        <w:t xml:space="preserve">interrupted because </w:t>
      </w:r>
      <w:r>
        <w:rPr>
          <w:color w:val="231F20"/>
        </w:rPr>
        <w:t xml:space="preserve">of </w:t>
      </w:r>
      <w:r>
        <w:rPr>
          <w:color w:val="231F20"/>
          <w:spacing w:val="2"/>
        </w:rPr>
        <w:t xml:space="preserve">serious accident </w:t>
      </w:r>
      <w:r>
        <w:rPr>
          <w:color w:val="231F20"/>
        </w:rPr>
        <w:t xml:space="preserve">or </w:t>
      </w:r>
      <w:r>
        <w:rPr>
          <w:color w:val="231F20"/>
          <w:spacing w:val="2"/>
        </w:rPr>
        <w:t xml:space="preserve">illness, this will </w:t>
      </w:r>
      <w:r>
        <w:rPr>
          <w:color w:val="231F20"/>
        </w:rPr>
        <w:t xml:space="preserve">not be </w:t>
      </w:r>
      <w:r>
        <w:rPr>
          <w:color w:val="231F20"/>
          <w:spacing w:val="2"/>
        </w:rPr>
        <w:t xml:space="preserve">considered </w:t>
      </w:r>
      <w:r>
        <w:rPr>
          <w:color w:val="231F20"/>
        </w:rPr>
        <w:t xml:space="preserve">a </w:t>
      </w:r>
      <w:r>
        <w:rPr>
          <w:color w:val="231F20"/>
          <w:spacing w:val="2"/>
        </w:rPr>
        <w:t xml:space="preserve">failure </w:t>
      </w:r>
      <w:r>
        <w:rPr>
          <w:color w:val="231F20"/>
        </w:rPr>
        <w:t xml:space="preserve">to  </w:t>
      </w:r>
      <w:r>
        <w:rPr>
          <w:color w:val="231F20"/>
          <w:spacing w:val="2"/>
        </w:rPr>
        <w:t xml:space="preserve">fulfill </w:t>
      </w:r>
      <w:r>
        <w:rPr>
          <w:color w:val="231F20"/>
        </w:rPr>
        <w:t xml:space="preserve">the  </w:t>
      </w:r>
      <w:r>
        <w:rPr>
          <w:color w:val="231F20"/>
          <w:spacing w:val="3"/>
        </w:rPr>
        <w:t xml:space="preserve">conditions </w:t>
      </w:r>
      <w:r>
        <w:rPr>
          <w:color w:val="231F20"/>
          <w:spacing w:val="2"/>
        </w:rPr>
        <w:t xml:space="preserve">under </w:t>
      </w:r>
      <w:r>
        <w:rPr>
          <w:color w:val="231F20"/>
          <w:spacing w:val="3"/>
        </w:rPr>
        <w:t>which</w:t>
      </w:r>
      <w:r>
        <w:rPr>
          <w:color w:val="231F20"/>
          <w:spacing w:val="61"/>
        </w:rPr>
        <w:t xml:space="preserve"> </w:t>
      </w:r>
      <w:r>
        <w:rPr>
          <w:color w:val="231F20"/>
        </w:rPr>
        <w:t xml:space="preserve">the </w:t>
      </w:r>
      <w:r>
        <w:rPr>
          <w:color w:val="231F20"/>
          <w:spacing w:val="2"/>
        </w:rPr>
        <w:t xml:space="preserve">leave </w:t>
      </w:r>
      <w:r>
        <w:rPr>
          <w:color w:val="231F20"/>
        </w:rPr>
        <w:t xml:space="preserve">was </w:t>
      </w:r>
      <w:r>
        <w:rPr>
          <w:color w:val="231F20"/>
          <w:spacing w:val="2"/>
        </w:rPr>
        <w:t xml:space="preserve">granted, </w:t>
      </w:r>
      <w:r>
        <w:rPr>
          <w:color w:val="231F20"/>
        </w:rPr>
        <w:t xml:space="preserve">nor </w:t>
      </w:r>
      <w:r>
        <w:rPr>
          <w:color w:val="231F20"/>
          <w:spacing w:val="2"/>
        </w:rPr>
        <w:t xml:space="preserve">shall such interruption </w:t>
      </w:r>
      <w:r>
        <w:rPr>
          <w:color w:val="231F20"/>
          <w:spacing w:val="3"/>
        </w:rPr>
        <w:t xml:space="preserve">affect </w:t>
      </w:r>
      <w:r>
        <w:rPr>
          <w:color w:val="231F20"/>
        </w:rPr>
        <w:t xml:space="preserve">the </w:t>
      </w:r>
      <w:r>
        <w:rPr>
          <w:color w:val="231F20"/>
          <w:spacing w:val="3"/>
        </w:rPr>
        <w:t xml:space="preserve">amount of </w:t>
      </w:r>
      <w:r>
        <w:rPr>
          <w:color w:val="231F20"/>
          <w:spacing w:val="2"/>
        </w:rPr>
        <w:t xml:space="preserve">compensation </w:t>
      </w:r>
      <w:r>
        <w:rPr>
          <w:color w:val="231F20"/>
        </w:rPr>
        <w:t xml:space="preserve">to be </w:t>
      </w:r>
      <w:r>
        <w:rPr>
          <w:color w:val="231F20"/>
          <w:spacing w:val="2"/>
        </w:rPr>
        <w:t xml:space="preserve">paid </w:t>
      </w:r>
      <w:r>
        <w:rPr>
          <w:color w:val="231F20"/>
        </w:rPr>
        <w:t xml:space="preserve">the </w:t>
      </w:r>
      <w:r>
        <w:rPr>
          <w:color w:val="231F20"/>
          <w:spacing w:val="2"/>
        </w:rPr>
        <w:t xml:space="preserve">faculty member under </w:t>
      </w:r>
      <w:r>
        <w:rPr>
          <w:color w:val="231F20"/>
        </w:rPr>
        <w:t xml:space="preserve">the </w:t>
      </w:r>
      <w:r>
        <w:rPr>
          <w:color w:val="231F20"/>
          <w:spacing w:val="2"/>
        </w:rPr>
        <w:t xml:space="preserve">terms </w:t>
      </w:r>
      <w:r>
        <w:rPr>
          <w:color w:val="231F20"/>
        </w:rPr>
        <w:t xml:space="preserve">of the </w:t>
      </w:r>
      <w:r>
        <w:rPr>
          <w:color w:val="231F20"/>
          <w:spacing w:val="3"/>
        </w:rPr>
        <w:t xml:space="preserve">leave </w:t>
      </w:r>
      <w:r>
        <w:rPr>
          <w:color w:val="231F20"/>
          <w:spacing w:val="2"/>
        </w:rPr>
        <w:t xml:space="preserve">agreement, provided, however, that </w:t>
      </w:r>
      <w:r>
        <w:rPr>
          <w:color w:val="231F20"/>
        </w:rPr>
        <w:t xml:space="preserve">the </w:t>
      </w:r>
      <w:r>
        <w:rPr>
          <w:color w:val="231F20"/>
          <w:spacing w:val="2"/>
        </w:rPr>
        <w:t xml:space="preserve">District shall have been notified </w:t>
      </w:r>
      <w:r>
        <w:rPr>
          <w:color w:val="231F20"/>
          <w:spacing w:val="3"/>
        </w:rPr>
        <w:t xml:space="preserve">by </w:t>
      </w:r>
      <w:r>
        <w:rPr>
          <w:color w:val="231F20"/>
          <w:spacing w:val="2"/>
        </w:rPr>
        <w:t xml:space="preserve">registered mail within </w:t>
      </w:r>
      <w:r>
        <w:rPr>
          <w:color w:val="231F20"/>
        </w:rPr>
        <w:t xml:space="preserve">30 </w:t>
      </w:r>
      <w:r>
        <w:rPr>
          <w:color w:val="231F20"/>
          <w:spacing w:val="2"/>
        </w:rPr>
        <w:t xml:space="preserve">days </w:t>
      </w:r>
      <w:r>
        <w:rPr>
          <w:color w:val="231F20"/>
        </w:rPr>
        <w:t xml:space="preserve">of the </w:t>
      </w:r>
      <w:r>
        <w:rPr>
          <w:color w:val="231F20"/>
          <w:spacing w:val="2"/>
        </w:rPr>
        <w:t xml:space="preserve">time </w:t>
      </w:r>
      <w:r>
        <w:rPr>
          <w:color w:val="231F20"/>
        </w:rPr>
        <w:t xml:space="preserve">of the </w:t>
      </w:r>
      <w:r>
        <w:rPr>
          <w:color w:val="231F20"/>
          <w:spacing w:val="2"/>
        </w:rPr>
        <w:t xml:space="preserve">accident, or, </w:t>
      </w:r>
      <w:r>
        <w:rPr>
          <w:color w:val="231F20"/>
        </w:rPr>
        <w:t xml:space="preserve">in the  </w:t>
      </w:r>
      <w:r>
        <w:rPr>
          <w:color w:val="231F20"/>
          <w:spacing w:val="2"/>
        </w:rPr>
        <w:t xml:space="preserve">case </w:t>
      </w:r>
      <w:r>
        <w:rPr>
          <w:color w:val="231F20"/>
        </w:rPr>
        <w:t xml:space="preserve">of  </w:t>
      </w:r>
      <w:r>
        <w:rPr>
          <w:color w:val="231F20"/>
          <w:spacing w:val="2"/>
        </w:rPr>
        <w:t>illness,</w:t>
      </w:r>
      <w:r>
        <w:rPr>
          <w:color w:val="231F20"/>
          <w:spacing w:val="8"/>
        </w:rPr>
        <w:t xml:space="preserve"> </w:t>
      </w:r>
      <w:r>
        <w:rPr>
          <w:color w:val="231F20"/>
        </w:rPr>
        <w:t>the</w:t>
      </w:r>
      <w:r>
        <w:rPr>
          <w:color w:val="231F20"/>
          <w:spacing w:val="10"/>
        </w:rPr>
        <w:t xml:space="preserve"> </w:t>
      </w:r>
      <w:r>
        <w:rPr>
          <w:color w:val="231F20"/>
          <w:spacing w:val="2"/>
        </w:rPr>
        <w:t>onset</w:t>
      </w:r>
      <w:r>
        <w:rPr>
          <w:color w:val="231F20"/>
          <w:spacing w:val="9"/>
        </w:rPr>
        <w:t xml:space="preserve"> </w:t>
      </w:r>
      <w:r>
        <w:rPr>
          <w:color w:val="231F20"/>
        </w:rPr>
        <w:t>of</w:t>
      </w:r>
      <w:r>
        <w:rPr>
          <w:color w:val="231F20"/>
          <w:spacing w:val="8"/>
        </w:rPr>
        <w:t xml:space="preserve"> </w:t>
      </w:r>
      <w:r>
        <w:rPr>
          <w:color w:val="231F20"/>
          <w:spacing w:val="2"/>
        </w:rPr>
        <w:t>said</w:t>
      </w:r>
      <w:r>
        <w:rPr>
          <w:color w:val="231F20"/>
          <w:spacing w:val="10"/>
        </w:rPr>
        <w:t xml:space="preserve"> </w:t>
      </w:r>
      <w:r>
        <w:rPr>
          <w:color w:val="231F20"/>
          <w:spacing w:val="2"/>
        </w:rPr>
        <w:t>illness</w:t>
      </w:r>
      <w:r>
        <w:rPr>
          <w:color w:val="231F20"/>
          <w:spacing w:val="9"/>
        </w:rPr>
        <w:t xml:space="preserve"> </w:t>
      </w:r>
      <w:r>
        <w:rPr>
          <w:color w:val="231F20"/>
        </w:rPr>
        <w:t>and</w:t>
      </w:r>
      <w:r>
        <w:rPr>
          <w:color w:val="231F20"/>
          <w:spacing w:val="8"/>
        </w:rPr>
        <w:t xml:space="preserve"> </w:t>
      </w:r>
      <w:r>
        <w:rPr>
          <w:color w:val="231F20"/>
        </w:rPr>
        <w:t>a</w:t>
      </w:r>
      <w:r>
        <w:rPr>
          <w:color w:val="231F20"/>
          <w:spacing w:val="11"/>
        </w:rPr>
        <w:t xml:space="preserve"> </w:t>
      </w:r>
      <w:r>
        <w:rPr>
          <w:color w:val="231F20"/>
          <w:spacing w:val="2"/>
        </w:rPr>
        <w:t>medical</w:t>
      </w:r>
      <w:r>
        <w:rPr>
          <w:color w:val="231F20"/>
          <w:spacing w:val="9"/>
        </w:rPr>
        <w:t xml:space="preserve"> </w:t>
      </w:r>
      <w:r>
        <w:rPr>
          <w:color w:val="231F20"/>
          <w:spacing w:val="2"/>
        </w:rPr>
        <w:t>verification</w:t>
      </w:r>
      <w:r>
        <w:rPr>
          <w:color w:val="231F20"/>
          <w:spacing w:val="8"/>
        </w:rPr>
        <w:t xml:space="preserve"> </w:t>
      </w:r>
      <w:r>
        <w:rPr>
          <w:color w:val="231F20"/>
          <w:spacing w:val="3"/>
        </w:rPr>
        <w:t>of</w:t>
      </w:r>
      <w:r>
        <w:rPr>
          <w:color w:val="231F20"/>
          <w:spacing w:val="9"/>
        </w:rPr>
        <w:t xml:space="preserve"> </w:t>
      </w:r>
      <w:r>
        <w:rPr>
          <w:color w:val="231F20"/>
          <w:spacing w:val="3"/>
        </w:rPr>
        <w:t>same.</w:t>
      </w:r>
    </w:p>
    <w:p w:rsidR="00C1246A" w:rsidRDefault="00C1246A" w:rsidP="00C1246A">
      <w:pPr>
        <w:pStyle w:val="BodyText"/>
        <w:spacing w:before="9"/>
      </w:pPr>
    </w:p>
    <w:p w:rsidR="00C1246A" w:rsidRDefault="00C1246A" w:rsidP="00E94CD2">
      <w:pPr>
        <w:pStyle w:val="Heading2"/>
        <w:numPr>
          <w:ilvl w:val="2"/>
          <w:numId w:val="5"/>
        </w:numPr>
      </w:pPr>
      <w:r>
        <w:rPr>
          <w:spacing w:val="2"/>
        </w:rPr>
        <w:t xml:space="preserve">Effect </w:t>
      </w:r>
      <w:r>
        <w:t xml:space="preserve">of </w:t>
      </w:r>
      <w:r>
        <w:rPr>
          <w:spacing w:val="2"/>
        </w:rPr>
        <w:t xml:space="preserve">Leave </w:t>
      </w:r>
      <w:r>
        <w:t xml:space="preserve">on </w:t>
      </w:r>
      <w:r>
        <w:rPr>
          <w:spacing w:val="2"/>
        </w:rPr>
        <w:t xml:space="preserve">Salary </w:t>
      </w:r>
      <w:r>
        <w:t>Increments and</w:t>
      </w:r>
      <w:r>
        <w:rPr>
          <w:spacing w:val="47"/>
        </w:rPr>
        <w:t xml:space="preserve"> </w:t>
      </w:r>
      <w:r>
        <w:t>Retirement</w:t>
      </w:r>
    </w:p>
    <w:p w:rsidR="00C1246A" w:rsidRDefault="00C1246A" w:rsidP="00C1246A">
      <w:pPr>
        <w:pStyle w:val="BodyText"/>
        <w:spacing w:before="10"/>
        <w:rPr>
          <w:b/>
        </w:rPr>
      </w:pPr>
    </w:p>
    <w:p w:rsidR="00C1246A" w:rsidRDefault="00C1246A" w:rsidP="00722936">
      <w:pPr>
        <w:pStyle w:val="ListParagraph"/>
        <w:numPr>
          <w:ilvl w:val="3"/>
          <w:numId w:val="5"/>
        </w:numPr>
        <w:tabs>
          <w:tab w:val="left" w:pos="2439"/>
        </w:tabs>
        <w:spacing w:before="1"/>
        <w:ind w:right="118"/>
        <w:jc w:val="both"/>
        <w:rPr>
          <w:sz w:val="20"/>
        </w:rPr>
      </w:pPr>
      <w:r>
        <w:rPr>
          <w:color w:val="231F20"/>
          <w:spacing w:val="2"/>
          <w:sz w:val="20"/>
        </w:rPr>
        <w:t xml:space="preserve">Sabbatical leave shall </w:t>
      </w:r>
      <w:r>
        <w:rPr>
          <w:color w:val="231F20"/>
          <w:sz w:val="20"/>
        </w:rPr>
        <w:t xml:space="preserve">be </w:t>
      </w:r>
      <w:r>
        <w:rPr>
          <w:color w:val="231F20"/>
          <w:spacing w:val="2"/>
          <w:sz w:val="20"/>
        </w:rPr>
        <w:t xml:space="preserve">counted toward retirement. </w:t>
      </w:r>
      <w:r>
        <w:rPr>
          <w:color w:val="231F20"/>
          <w:sz w:val="20"/>
        </w:rPr>
        <w:t xml:space="preserve">The </w:t>
      </w:r>
      <w:r>
        <w:rPr>
          <w:color w:val="231F20"/>
          <w:spacing w:val="3"/>
          <w:sz w:val="20"/>
        </w:rPr>
        <w:t xml:space="preserve">annuity </w:t>
      </w:r>
      <w:r>
        <w:rPr>
          <w:color w:val="231F20"/>
          <w:spacing w:val="2"/>
          <w:sz w:val="20"/>
        </w:rPr>
        <w:t xml:space="preserve">contributions shall </w:t>
      </w:r>
      <w:r>
        <w:rPr>
          <w:color w:val="231F20"/>
          <w:sz w:val="20"/>
        </w:rPr>
        <w:t xml:space="preserve">be </w:t>
      </w:r>
      <w:r>
        <w:rPr>
          <w:color w:val="231F20"/>
          <w:spacing w:val="2"/>
          <w:sz w:val="20"/>
        </w:rPr>
        <w:t xml:space="preserve">collected </w:t>
      </w:r>
      <w:r>
        <w:rPr>
          <w:color w:val="231F20"/>
          <w:sz w:val="20"/>
        </w:rPr>
        <w:t xml:space="preserve">in the </w:t>
      </w:r>
      <w:r>
        <w:rPr>
          <w:color w:val="231F20"/>
          <w:spacing w:val="2"/>
          <w:sz w:val="20"/>
        </w:rPr>
        <w:t xml:space="preserve">usual manner </w:t>
      </w:r>
      <w:r>
        <w:rPr>
          <w:color w:val="231F20"/>
          <w:sz w:val="20"/>
        </w:rPr>
        <w:t xml:space="preserve">and  all  </w:t>
      </w:r>
      <w:r>
        <w:rPr>
          <w:color w:val="231F20"/>
          <w:spacing w:val="3"/>
          <w:sz w:val="20"/>
        </w:rPr>
        <w:t xml:space="preserve">fringe </w:t>
      </w:r>
      <w:r>
        <w:rPr>
          <w:color w:val="231F20"/>
          <w:spacing w:val="2"/>
          <w:sz w:val="20"/>
        </w:rPr>
        <w:t xml:space="preserve">benefits shall </w:t>
      </w:r>
      <w:r>
        <w:rPr>
          <w:color w:val="231F20"/>
          <w:sz w:val="20"/>
        </w:rPr>
        <w:t>be in</w:t>
      </w:r>
      <w:r>
        <w:rPr>
          <w:color w:val="231F20"/>
          <w:spacing w:val="24"/>
          <w:sz w:val="20"/>
        </w:rPr>
        <w:t xml:space="preserve"> </w:t>
      </w:r>
      <w:r>
        <w:rPr>
          <w:color w:val="231F20"/>
          <w:spacing w:val="3"/>
          <w:sz w:val="20"/>
        </w:rPr>
        <w:t>force.</w:t>
      </w:r>
    </w:p>
    <w:p w:rsidR="00C1246A" w:rsidRDefault="00C1246A" w:rsidP="00C1246A">
      <w:pPr>
        <w:pStyle w:val="BodyText"/>
        <w:spacing w:before="10"/>
      </w:pPr>
    </w:p>
    <w:p w:rsidR="00C1246A" w:rsidRDefault="00C1246A" w:rsidP="00722936">
      <w:pPr>
        <w:pStyle w:val="ListParagraph"/>
        <w:numPr>
          <w:ilvl w:val="3"/>
          <w:numId w:val="5"/>
        </w:numPr>
        <w:tabs>
          <w:tab w:val="left" w:pos="2439"/>
        </w:tabs>
        <w:ind w:right="117"/>
        <w:jc w:val="both"/>
        <w:rPr>
          <w:sz w:val="20"/>
        </w:rPr>
      </w:pPr>
      <w:r>
        <w:rPr>
          <w:color w:val="231F20"/>
          <w:spacing w:val="2"/>
          <w:sz w:val="20"/>
        </w:rPr>
        <w:t xml:space="preserve">Sabbatical leave shall </w:t>
      </w:r>
      <w:r>
        <w:rPr>
          <w:color w:val="231F20"/>
          <w:sz w:val="20"/>
        </w:rPr>
        <w:t xml:space="preserve">be </w:t>
      </w:r>
      <w:r>
        <w:rPr>
          <w:color w:val="231F20"/>
          <w:spacing w:val="2"/>
          <w:sz w:val="20"/>
        </w:rPr>
        <w:t xml:space="preserve">counted </w:t>
      </w:r>
      <w:r>
        <w:rPr>
          <w:color w:val="231F20"/>
          <w:sz w:val="20"/>
        </w:rPr>
        <w:t xml:space="preserve">as </w:t>
      </w:r>
      <w:r>
        <w:rPr>
          <w:color w:val="231F20"/>
          <w:spacing w:val="2"/>
          <w:sz w:val="20"/>
        </w:rPr>
        <w:t xml:space="preserve">experience </w:t>
      </w:r>
      <w:r>
        <w:rPr>
          <w:color w:val="231F20"/>
          <w:sz w:val="20"/>
        </w:rPr>
        <w:t xml:space="preserve">for </w:t>
      </w:r>
      <w:r>
        <w:rPr>
          <w:color w:val="231F20"/>
          <w:spacing w:val="2"/>
          <w:sz w:val="20"/>
        </w:rPr>
        <w:t xml:space="preserve">advancement </w:t>
      </w:r>
      <w:r>
        <w:rPr>
          <w:color w:val="231F20"/>
          <w:sz w:val="20"/>
        </w:rPr>
        <w:t xml:space="preserve">on </w:t>
      </w:r>
      <w:r>
        <w:rPr>
          <w:color w:val="231F20"/>
          <w:spacing w:val="3"/>
          <w:sz w:val="20"/>
        </w:rPr>
        <w:t xml:space="preserve">the </w:t>
      </w:r>
      <w:r>
        <w:rPr>
          <w:color w:val="231F20"/>
          <w:spacing w:val="2"/>
          <w:sz w:val="20"/>
        </w:rPr>
        <w:t>salary</w:t>
      </w:r>
      <w:r>
        <w:rPr>
          <w:color w:val="231F20"/>
          <w:spacing w:val="7"/>
          <w:sz w:val="20"/>
        </w:rPr>
        <w:t xml:space="preserve"> </w:t>
      </w:r>
      <w:r>
        <w:rPr>
          <w:color w:val="231F20"/>
          <w:spacing w:val="3"/>
          <w:sz w:val="20"/>
        </w:rPr>
        <w:t>schedule.</w:t>
      </w:r>
    </w:p>
    <w:p w:rsidR="00C1246A" w:rsidRDefault="00C1246A" w:rsidP="00C1246A">
      <w:pPr>
        <w:pStyle w:val="BodyText"/>
        <w:spacing w:before="9"/>
      </w:pPr>
    </w:p>
    <w:p w:rsidR="00C1246A" w:rsidRDefault="00C1246A" w:rsidP="00722936">
      <w:pPr>
        <w:pStyle w:val="ListParagraph"/>
        <w:numPr>
          <w:ilvl w:val="3"/>
          <w:numId w:val="5"/>
        </w:numPr>
        <w:tabs>
          <w:tab w:val="left" w:pos="2439"/>
        </w:tabs>
        <w:ind w:right="118"/>
        <w:jc w:val="both"/>
        <w:rPr>
          <w:sz w:val="20"/>
        </w:rPr>
      </w:pPr>
      <w:r>
        <w:rPr>
          <w:color w:val="231F20"/>
          <w:spacing w:val="2"/>
          <w:sz w:val="20"/>
        </w:rPr>
        <w:t xml:space="preserve">Incomplete sabbatical leaves </w:t>
      </w:r>
      <w:r>
        <w:rPr>
          <w:color w:val="231F20"/>
          <w:sz w:val="20"/>
        </w:rPr>
        <w:t xml:space="preserve">can </w:t>
      </w:r>
      <w:r>
        <w:rPr>
          <w:color w:val="231F20"/>
          <w:spacing w:val="2"/>
          <w:sz w:val="20"/>
        </w:rPr>
        <w:t xml:space="preserve">count toward benefits </w:t>
      </w:r>
      <w:r>
        <w:rPr>
          <w:color w:val="231F20"/>
          <w:spacing w:val="3"/>
          <w:sz w:val="20"/>
        </w:rPr>
        <w:t xml:space="preserve">(salary, </w:t>
      </w:r>
      <w:r>
        <w:rPr>
          <w:color w:val="231F20"/>
          <w:spacing w:val="2"/>
          <w:sz w:val="20"/>
        </w:rPr>
        <w:t xml:space="preserve">retirement, and advancement </w:t>
      </w:r>
      <w:r>
        <w:rPr>
          <w:color w:val="231F20"/>
          <w:sz w:val="20"/>
        </w:rPr>
        <w:t xml:space="preserve">on the </w:t>
      </w:r>
      <w:r>
        <w:rPr>
          <w:color w:val="231F20"/>
          <w:spacing w:val="2"/>
          <w:sz w:val="20"/>
        </w:rPr>
        <w:t xml:space="preserve">salary schedule) only </w:t>
      </w:r>
      <w:r>
        <w:rPr>
          <w:color w:val="231F20"/>
          <w:sz w:val="20"/>
        </w:rPr>
        <w:t xml:space="preserve">to the </w:t>
      </w:r>
      <w:r>
        <w:rPr>
          <w:color w:val="231F20"/>
          <w:spacing w:val="3"/>
          <w:sz w:val="20"/>
        </w:rPr>
        <w:t xml:space="preserve">extent </w:t>
      </w:r>
      <w:r>
        <w:rPr>
          <w:color w:val="231F20"/>
          <w:spacing w:val="2"/>
          <w:sz w:val="20"/>
        </w:rPr>
        <w:t xml:space="preserve">that salary </w:t>
      </w:r>
      <w:r>
        <w:rPr>
          <w:color w:val="231F20"/>
          <w:sz w:val="20"/>
        </w:rPr>
        <w:t xml:space="preserve">is </w:t>
      </w:r>
      <w:r>
        <w:rPr>
          <w:color w:val="231F20"/>
          <w:spacing w:val="2"/>
          <w:sz w:val="20"/>
        </w:rPr>
        <w:t xml:space="preserve">received while </w:t>
      </w:r>
      <w:r>
        <w:rPr>
          <w:color w:val="231F20"/>
          <w:sz w:val="20"/>
        </w:rPr>
        <w:t xml:space="preserve">the </w:t>
      </w:r>
      <w:r>
        <w:rPr>
          <w:color w:val="231F20"/>
          <w:spacing w:val="2"/>
          <w:sz w:val="20"/>
        </w:rPr>
        <w:t xml:space="preserve">leave </w:t>
      </w:r>
      <w:r>
        <w:rPr>
          <w:color w:val="231F20"/>
          <w:sz w:val="20"/>
        </w:rPr>
        <w:t>is in</w:t>
      </w:r>
      <w:r>
        <w:rPr>
          <w:color w:val="231F20"/>
          <w:spacing w:val="8"/>
          <w:sz w:val="20"/>
        </w:rPr>
        <w:t xml:space="preserve"> </w:t>
      </w:r>
      <w:r>
        <w:rPr>
          <w:color w:val="231F20"/>
          <w:spacing w:val="3"/>
          <w:sz w:val="20"/>
        </w:rPr>
        <w:t>progress.</w:t>
      </w:r>
    </w:p>
    <w:p w:rsidR="00C1246A" w:rsidRDefault="00C1246A" w:rsidP="00722936">
      <w:pPr>
        <w:pStyle w:val="ListParagraph"/>
        <w:numPr>
          <w:ilvl w:val="3"/>
          <w:numId w:val="5"/>
        </w:numPr>
        <w:tabs>
          <w:tab w:val="left" w:pos="2438"/>
          <w:tab w:val="left" w:pos="2439"/>
        </w:tabs>
        <w:spacing w:before="129"/>
        <w:rPr>
          <w:sz w:val="20"/>
        </w:rPr>
      </w:pPr>
      <w:r>
        <w:rPr>
          <w:color w:val="231F20"/>
          <w:spacing w:val="2"/>
          <w:sz w:val="20"/>
        </w:rPr>
        <w:t xml:space="preserve">Sabbatical leave shall not affect </w:t>
      </w:r>
      <w:r>
        <w:rPr>
          <w:color w:val="231F20"/>
          <w:sz w:val="20"/>
        </w:rPr>
        <w:t xml:space="preserve">the </w:t>
      </w:r>
      <w:r>
        <w:rPr>
          <w:color w:val="231F20"/>
          <w:spacing w:val="2"/>
          <w:sz w:val="20"/>
        </w:rPr>
        <w:t xml:space="preserve">accrual </w:t>
      </w:r>
      <w:r>
        <w:rPr>
          <w:color w:val="231F20"/>
          <w:sz w:val="20"/>
        </w:rPr>
        <w:t xml:space="preserve">of </w:t>
      </w:r>
      <w:r>
        <w:rPr>
          <w:color w:val="231F20"/>
          <w:spacing w:val="3"/>
          <w:sz w:val="20"/>
        </w:rPr>
        <w:t>non-contract</w:t>
      </w:r>
      <w:r>
        <w:rPr>
          <w:color w:val="231F20"/>
          <w:spacing w:val="15"/>
          <w:sz w:val="20"/>
        </w:rPr>
        <w:t xml:space="preserve"> </w:t>
      </w:r>
      <w:r>
        <w:rPr>
          <w:color w:val="231F20"/>
          <w:spacing w:val="3"/>
          <w:sz w:val="20"/>
        </w:rPr>
        <w:t>longevity.</w:t>
      </w:r>
    </w:p>
    <w:p w:rsidR="00C1246A" w:rsidRDefault="00C1246A" w:rsidP="00C1246A">
      <w:pPr>
        <w:pStyle w:val="BodyText"/>
        <w:spacing w:before="11"/>
      </w:pPr>
    </w:p>
    <w:p w:rsidR="00C1246A" w:rsidRDefault="00C1246A" w:rsidP="00E94CD2">
      <w:pPr>
        <w:pStyle w:val="Heading2"/>
        <w:numPr>
          <w:ilvl w:val="2"/>
          <w:numId w:val="5"/>
        </w:numPr>
      </w:pPr>
      <w:r>
        <w:t>Credits</w:t>
      </w:r>
    </w:p>
    <w:p w:rsidR="00C1246A" w:rsidRDefault="00C1246A" w:rsidP="00C1246A">
      <w:pPr>
        <w:pStyle w:val="BodyText"/>
        <w:spacing w:before="9"/>
        <w:rPr>
          <w:b/>
        </w:rPr>
      </w:pPr>
    </w:p>
    <w:p w:rsidR="00C1246A" w:rsidRDefault="00C1246A" w:rsidP="00E94CD2">
      <w:pPr>
        <w:pStyle w:val="BodyText"/>
        <w:ind w:left="1799" w:right="253"/>
      </w:pPr>
      <w:r>
        <w:rPr>
          <w:color w:val="231F20"/>
          <w:spacing w:val="2"/>
        </w:rPr>
        <w:t xml:space="preserve">Academic credits earned from </w:t>
      </w:r>
      <w:r>
        <w:rPr>
          <w:color w:val="231F20"/>
        </w:rPr>
        <w:t xml:space="preserve">any </w:t>
      </w:r>
      <w:r>
        <w:rPr>
          <w:color w:val="231F20"/>
          <w:spacing w:val="2"/>
        </w:rPr>
        <w:t xml:space="preserve">sabbatical leave may </w:t>
      </w:r>
      <w:r>
        <w:rPr>
          <w:color w:val="231F20"/>
        </w:rPr>
        <w:t xml:space="preserve">be </w:t>
      </w:r>
      <w:r>
        <w:rPr>
          <w:color w:val="231F20"/>
          <w:spacing w:val="2"/>
        </w:rPr>
        <w:t xml:space="preserve">credited  </w:t>
      </w:r>
      <w:r>
        <w:rPr>
          <w:color w:val="231F20"/>
          <w:spacing w:val="3"/>
        </w:rPr>
        <w:t xml:space="preserve">toward </w:t>
      </w:r>
      <w:r>
        <w:rPr>
          <w:color w:val="231F20"/>
          <w:spacing w:val="2"/>
        </w:rPr>
        <w:t xml:space="preserve">salary increments </w:t>
      </w:r>
      <w:r>
        <w:rPr>
          <w:color w:val="231F20"/>
        </w:rPr>
        <w:t xml:space="preserve">the </w:t>
      </w:r>
      <w:r>
        <w:rPr>
          <w:color w:val="231F20"/>
          <w:spacing w:val="2"/>
        </w:rPr>
        <w:t>following Fall</w:t>
      </w:r>
      <w:r>
        <w:rPr>
          <w:color w:val="231F20"/>
          <w:spacing w:val="31"/>
        </w:rPr>
        <w:t xml:space="preserve"> </w:t>
      </w:r>
      <w:r>
        <w:rPr>
          <w:color w:val="231F20"/>
          <w:spacing w:val="3"/>
        </w:rPr>
        <w:t>Semester.</w:t>
      </w:r>
    </w:p>
    <w:p w:rsidR="00C1246A" w:rsidRDefault="00C1246A" w:rsidP="00C1246A">
      <w:pPr>
        <w:pStyle w:val="BodyText"/>
        <w:spacing w:before="11"/>
      </w:pPr>
    </w:p>
    <w:p w:rsidR="00C1246A" w:rsidRDefault="00C1246A" w:rsidP="00E94CD2">
      <w:pPr>
        <w:pStyle w:val="Heading2"/>
        <w:numPr>
          <w:ilvl w:val="2"/>
          <w:numId w:val="5"/>
        </w:numPr>
      </w:pPr>
      <w:r>
        <w:t>Limitations</w:t>
      </w:r>
    </w:p>
    <w:p w:rsidR="00C1246A" w:rsidRDefault="00C1246A" w:rsidP="00C1246A">
      <w:pPr>
        <w:pStyle w:val="BodyText"/>
        <w:spacing w:before="9"/>
        <w:rPr>
          <w:b/>
        </w:rPr>
      </w:pPr>
    </w:p>
    <w:p w:rsidR="00C1246A" w:rsidRDefault="00C1246A" w:rsidP="00722936">
      <w:pPr>
        <w:pStyle w:val="ListParagraph"/>
        <w:numPr>
          <w:ilvl w:val="3"/>
          <w:numId w:val="5"/>
        </w:numPr>
        <w:tabs>
          <w:tab w:val="left" w:pos="2439"/>
        </w:tabs>
        <w:ind w:right="117"/>
        <w:jc w:val="both"/>
        <w:rPr>
          <w:sz w:val="20"/>
        </w:rPr>
      </w:pPr>
      <w:r>
        <w:rPr>
          <w:color w:val="231F20"/>
          <w:sz w:val="20"/>
        </w:rPr>
        <w:t xml:space="preserve">The </w:t>
      </w:r>
      <w:r>
        <w:rPr>
          <w:color w:val="231F20"/>
          <w:spacing w:val="2"/>
          <w:sz w:val="20"/>
        </w:rPr>
        <w:t xml:space="preserve">number </w:t>
      </w:r>
      <w:r>
        <w:rPr>
          <w:color w:val="231F20"/>
          <w:sz w:val="20"/>
        </w:rPr>
        <w:t xml:space="preserve">of </w:t>
      </w:r>
      <w:r>
        <w:rPr>
          <w:color w:val="231F20"/>
          <w:spacing w:val="2"/>
          <w:sz w:val="20"/>
        </w:rPr>
        <w:t xml:space="preserve">sabbatical leaves granted each year shall </w:t>
      </w:r>
      <w:r>
        <w:rPr>
          <w:color w:val="231F20"/>
          <w:sz w:val="20"/>
        </w:rPr>
        <w:t xml:space="preserve">be 3% of </w:t>
      </w:r>
      <w:r>
        <w:rPr>
          <w:color w:val="231F20"/>
          <w:spacing w:val="3"/>
          <w:sz w:val="20"/>
        </w:rPr>
        <w:t xml:space="preserve">the </w:t>
      </w:r>
      <w:r>
        <w:rPr>
          <w:color w:val="231F20"/>
          <w:spacing w:val="2"/>
          <w:sz w:val="20"/>
        </w:rPr>
        <w:t xml:space="preserve">full-time faculty members (with </w:t>
      </w:r>
      <w:r>
        <w:rPr>
          <w:color w:val="231F20"/>
          <w:sz w:val="20"/>
        </w:rPr>
        <w:t xml:space="preserve">a </w:t>
      </w:r>
      <w:r>
        <w:rPr>
          <w:color w:val="231F20"/>
          <w:spacing w:val="2"/>
          <w:sz w:val="20"/>
        </w:rPr>
        <w:t xml:space="preserve">fraction </w:t>
      </w:r>
      <w:r>
        <w:rPr>
          <w:color w:val="231F20"/>
          <w:sz w:val="20"/>
        </w:rPr>
        <w:t xml:space="preserve">of a  </w:t>
      </w:r>
      <w:r>
        <w:rPr>
          <w:color w:val="231F20"/>
          <w:spacing w:val="2"/>
          <w:sz w:val="20"/>
        </w:rPr>
        <w:t xml:space="preserve">faculty member </w:t>
      </w:r>
      <w:r>
        <w:rPr>
          <w:color w:val="231F20"/>
          <w:spacing w:val="3"/>
          <w:sz w:val="20"/>
        </w:rPr>
        <w:t>rounded</w:t>
      </w:r>
      <w:r>
        <w:rPr>
          <w:color w:val="231F20"/>
          <w:spacing w:val="61"/>
          <w:sz w:val="20"/>
        </w:rPr>
        <w:t xml:space="preserve"> </w:t>
      </w:r>
      <w:r>
        <w:rPr>
          <w:color w:val="231F20"/>
          <w:sz w:val="20"/>
        </w:rPr>
        <w:t xml:space="preserve">up) in the </w:t>
      </w:r>
      <w:r>
        <w:rPr>
          <w:color w:val="231F20"/>
          <w:spacing w:val="2"/>
          <w:sz w:val="20"/>
        </w:rPr>
        <w:t xml:space="preserve">District, including </w:t>
      </w:r>
      <w:r>
        <w:rPr>
          <w:color w:val="231F20"/>
          <w:sz w:val="20"/>
        </w:rPr>
        <w:t xml:space="preserve">at </w:t>
      </w:r>
      <w:r>
        <w:rPr>
          <w:color w:val="231F20"/>
          <w:spacing w:val="2"/>
          <w:sz w:val="20"/>
        </w:rPr>
        <w:t xml:space="preserve">least one </w:t>
      </w:r>
      <w:r>
        <w:rPr>
          <w:color w:val="231F20"/>
          <w:sz w:val="20"/>
        </w:rPr>
        <w:t xml:space="preserve">at </w:t>
      </w:r>
      <w:r>
        <w:rPr>
          <w:color w:val="231F20"/>
          <w:spacing w:val="2"/>
          <w:sz w:val="20"/>
        </w:rPr>
        <w:t xml:space="preserve">each college, except that </w:t>
      </w:r>
      <w:r>
        <w:rPr>
          <w:color w:val="231F20"/>
          <w:sz w:val="20"/>
        </w:rPr>
        <w:t xml:space="preserve">if a </w:t>
      </w:r>
      <w:r>
        <w:rPr>
          <w:color w:val="231F20"/>
          <w:spacing w:val="2"/>
          <w:sz w:val="20"/>
        </w:rPr>
        <w:t xml:space="preserve">reduction </w:t>
      </w:r>
      <w:r>
        <w:rPr>
          <w:color w:val="231F20"/>
          <w:sz w:val="20"/>
        </w:rPr>
        <w:t xml:space="preserve">in </w:t>
      </w:r>
      <w:r>
        <w:rPr>
          <w:color w:val="231F20"/>
          <w:spacing w:val="2"/>
          <w:sz w:val="20"/>
        </w:rPr>
        <w:t xml:space="preserve">force </w:t>
      </w:r>
      <w:r>
        <w:rPr>
          <w:color w:val="231F20"/>
          <w:sz w:val="20"/>
        </w:rPr>
        <w:t xml:space="preserve">of </w:t>
      </w:r>
      <w:r>
        <w:rPr>
          <w:color w:val="231F20"/>
          <w:spacing w:val="3"/>
          <w:sz w:val="20"/>
        </w:rPr>
        <w:t xml:space="preserve">full-time </w:t>
      </w:r>
      <w:r>
        <w:rPr>
          <w:color w:val="231F20"/>
          <w:spacing w:val="2"/>
          <w:sz w:val="20"/>
        </w:rPr>
        <w:t xml:space="preserve">faculty </w:t>
      </w:r>
      <w:r>
        <w:rPr>
          <w:color w:val="231F20"/>
          <w:sz w:val="20"/>
        </w:rPr>
        <w:t xml:space="preserve">is </w:t>
      </w:r>
      <w:r>
        <w:rPr>
          <w:color w:val="231F20"/>
          <w:spacing w:val="2"/>
          <w:sz w:val="20"/>
        </w:rPr>
        <w:t xml:space="preserve">necessary </w:t>
      </w:r>
      <w:r>
        <w:rPr>
          <w:color w:val="231F20"/>
          <w:sz w:val="20"/>
        </w:rPr>
        <w:t xml:space="preserve">due to </w:t>
      </w:r>
      <w:r>
        <w:rPr>
          <w:color w:val="231F20"/>
          <w:spacing w:val="2"/>
          <w:sz w:val="20"/>
        </w:rPr>
        <w:t xml:space="preserve">lack </w:t>
      </w:r>
      <w:r>
        <w:rPr>
          <w:color w:val="231F20"/>
          <w:sz w:val="20"/>
        </w:rPr>
        <w:t xml:space="preserve">of  </w:t>
      </w:r>
      <w:r>
        <w:rPr>
          <w:color w:val="231F20"/>
          <w:spacing w:val="3"/>
          <w:sz w:val="20"/>
        </w:rPr>
        <w:t xml:space="preserve">funds,  </w:t>
      </w:r>
      <w:r>
        <w:rPr>
          <w:color w:val="231F20"/>
          <w:sz w:val="20"/>
        </w:rPr>
        <w:t xml:space="preserve">the </w:t>
      </w:r>
      <w:r>
        <w:rPr>
          <w:color w:val="231F20"/>
          <w:spacing w:val="2"/>
          <w:sz w:val="20"/>
        </w:rPr>
        <w:t xml:space="preserve">parties agree </w:t>
      </w:r>
      <w:r>
        <w:rPr>
          <w:color w:val="231F20"/>
          <w:sz w:val="20"/>
        </w:rPr>
        <w:t xml:space="preserve">to </w:t>
      </w:r>
      <w:r>
        <w:rPr>
          <w:color w:val="231F20"/>
          <w:spacing w:val="2"/>
          <w:sz w:val="20"/>
        </w:rPr>
        <w:t xml:space="preserve">reopen negotiations prior </w:t>
      </w:r>
      <w:r>
        <w:rPr>
          <w:color w:val="231F20"/>
          <w:sz w:val="20"/>
        </w:rPr>
        <w:t xml:space="preserve">to May  15  of  </w:t>
      </w:r>
      <w:r>
        <w:rPr>
          <w:color w:val="231F20"/>
          <w:spacing w:val="2"/>
          <w:sz w:val="20"/>
        </w:rPr>
        <w:t xml:space="preserve">each calendar year </w:t>
      </w:r>
      <w:r>
        <w:rPr>
          <w:color w:val="231F20"/>
          <w:sz w:val="20"/>
        </w:rPr>
        <w:t xml:space="preserve">on the </w:t>
      </w:r>
      <w:r>
        <w:rPr>
          <w:color w:val="231F20"/>
          <w:spacing w:val="2"/>
          <w:sz w:val="20"/>
        </w:rPr>
        <w:t xml:space="preserve">minimum number </w:t>
      </w:r>
      <w:r>
        <w:rPr>
          <w:color w:val="231F20"/>
          <w:sz w:val="20"/>
        </w:rPr>
        <w:t xml:space="preserve">of </w:t>
      </w:r>
      <w:r>
        <w:rPr>
          <w:color w:val="231F20"/>
          <w:spacing w:val="2"/>
          <w:sz w:val="20"/>
        </w:rPr>
        <w:t xml:space="preserve">sabbaticals </w:t>
      </w:r>
      <w:r>
        <w:rPr>
          <w:color w:val="231F20"/>
          <w:sz w:val="20"/>
        </w:rPr>
        <w:t xml:space="preserve">to be </w:t>
      </w:r>
      <w:r>
        <w:rPr>
          <w:color w:val="231F20"/>
          <w:spacing w:val="2"/>
          <w:sz w:val="20"/>
        </w:rPr>
        <w:t xml:space="preserve">granted </w:t>
      </w:r>
      <w:r>
        <w:rPr>
          <w:color w:val="231F20"/>
          <w:spacing w:val="3"/>
          <w:sz w:val="20"/>
        </w:rPr>
        <w:t>per year.</w:t>
      </w:r>
    </w:p>
    <w:p w:rsidR="00C1246A" w:rsidRDefault="00C1246A" w:rsidP="00C1246A">
      <w:pPr>
        <w:pStyle w:val="BodyText"/>
        <w:spacing w:before="10"/>
      </w:pPr>
    </w:p>
    <w:p w:rsidR="00C1246A" w:rsidRDefault="00C1246A" w:rsidP="00722936">
      <w:pPr>
        <w:pStyle w:val="BodyText"/>
        <w:numPr>
          <w:ilvl w:val="3"/>
          <w:numId w:val="5"/>
        </w:numPr>
        <w:spacing w:before="1"/>
        <w:ind w:right="119"/>
        <w:jc w:val="both"/>
      </w:pPr>
      <w:r>
        <w:rPr>
          <w:color w:val="231F20"/>
        </w:rPr>
        <w:t>Beginning July 1, 2002, if the Governing Board chooses to grant sabbaticals in excess of the number of sabbaticals provided above, the additional sabbaticals shall be for one year and shall be limited to a maximum of three.</w:t>
      </w:r>
    </w:p>
    <w:p w:rsidR="00C1246A" w:rsidRDefault="00C1246A" w:rsidP="00C1246A">
      <w:pPr>
        <w:pStyle w:val="BodyText"/>
        <w:spacing w:before="10"/>
      </w:pPr>
    </w:p>
    <w:p w:rsidR="00C1246A" w:rsidRDefault="00C1246A" w:rsidP="00722936">
      <w:pPr>
        <w:pStyle w:val="ListParagraph"/>
        <w:numPr>
          <w:ilvl w:val="3"/>
          <w:numId w:val="5"/>
        </w:numPr>
        <w:tabs>
          <w:tab w:val="left" w:pos="2439"/>
        </w:tabs>
        <w:ind w:right="119"/>
        <w:jc w:val="both"/>
        <w:rPr>
          <w:sz w:val="20"/>
        </w:rPr>
      </w:pPr>
      <w:r>
        <w:rPr>
          <w:color w:val="231F20"/>
          <w:sz w:val="20"/>
        </w:rPr>
        <w:t xml:space="preserve">A </w:t>
      </w:r>
      <w:r>
        <w:rPr>
          <w:color w:val="231F20"/>
          <w:spacing w:val="2"/>
          <w:sz w:val="20"/>
        </w:rPr>
        <w:t xml:space="preserve">list </w:t>
      </w:r>
      <w:r>
        <w:rPr>
          <w:color w:val="231F20"/>
          <w:sz w:val="20"/>
        </w:rPr>
        <w:t xml:space="preserve">of </w:t>
      </w:r>
      <w:r>
        <w:rPr>
          <w:color w:val="231F20"/>
          <w:spacing w:val="2"/>
          <w:sz w:val="20"/>
        </w:rPr>
        <w:t xml:space="preserve">alternates will </w:t>
      </w:r>
      <w:r>
        <w:rPr>
          <w:color w:val="231F20"/>
          <w:sz w:val="20"/>
        </w:rPr>
        <w:t xml:space="preserve">be </w:t>
      </w:r>
      <w:r>
        <w:rPr>
          <w:color w:val="231F20"/>
          <w:spacing w:val="2"/>
          <w:sz w:val="20"/>
        </w:rPr>
        <w:t xml:space="preserve">established </w:t>
      </w:r>
      <w:r>
        <w:rPr>
          <w:color w:val="231F20"/>
          <w:sz w:val="20"/>
        </w:rPr>
        <w:t xml:space="preserve">and </w:t>
      </w:r>
      <w:r>
        <w:rPr>
          <w:color w:val="231F20"/>
          <w:spacing w:val="2"/>
          <w:sz w:val="20"/>
        </w:rPr>
        <w:t xml:space="preserve">maintained </w:t>
      </w:r>
      <w:r>
        <w:rPr>
          <w:color w:val="231F20"/>
          <w:sz w:val="20"/>
        </w:rPr>
        <w:t xml:space="preserve">by the </w:t>
      </w:r>
      <w:r>
        <w:rPr>
          <w:color w:val="231F20"/>
          <w:spacing w:val="3"/>
          <w:sz w:val="20"/>
        </w:rPr>
        <w:t xml:space="preserve">Sabbatical </w:t>
      </w:r>
      <w:r>
        <w:rPr>
          <w:color w:val="231F20"/>
          <w:spacing w:val="2"/>
          <w:sz w:val="20"/>
        </w:rPr>
        <w:t xml:space="preserve">Leave Committees </w:t>
      </w:r>
      <w:r>
        <w:rPr>
          <w:color w:val="231F20"/>
          <w:sz w:val="20"/>
        </w:rPr>
        <w:t xml:space="preserve">in </w:t>
      </w:r>
      <w:r>
        <w:rPr>
          <w:color w:val="231F20"/>
          <w:spacing w:val="2"/>
          <w:sz w:val="20"/>
        </w:rPr>
        <w:t xml:space="preserve">the event that change </w:t>
      </w:r>
      <w:r>
        <w:rPr>
          <w:color w:val="231F20"/>
          <w:sz w:val="20"/>
        </w:rPr>
        <w:t xml:space="preserve">of </w:t>
      </w:r>
      <w:r>
        <w:rPr>
          <w:color w:val="231F20"/>
          <w:spacing w:val="2"/>
          <w:sz w:val="20"/>
        </w:rPr>
        <w:t xml:space="preserve">plans </w:t>
      </w:r>
      <w:r>
        <w:rPr>
          <w:color w:val="231F20"/>
          <w:sz w:val="20"/>
        </w:rPr>
        <w:t xml:space="preserve">for </w:t>
      </w:r>
      <w:r>
        <w:rPr>
          <w:color w:val="231F20"/>
          <w:spacing w:val="3"/>
          <w:sz w:val="20"/>
        </w:rPr>
        <w:t xml:space="preserve">applicants </w:t>
      </w:r>
      <w:r>
        <w:rPr>
          <w:color w:val="231F20"/>
          <w:sz w:val="20"/>
        </w:rPr>
        <w:t xml:space="preserve">or </w:t>
      </w:r>
      <w:r>
        <w:rPr>
          <w:color w:val="231F20"/>
          <w:spacing w:val="2"/>
          <w:sz w:val="20"/>
        </w:rPr>
        <w:t xml:space="preserve">increase </w:t>
      </w:r>
      <w:r>
        <w:rPr>
          <w:color w:val="231F20"/>
          <w:sz w:val="20"/>
        </w:rPr>
        <w:t xml:space="preserve">in </w:t>
      </w:r>
      <w:r>
        <w:rPr>
          <w:color w:val="231F20"/>
          <w:spacing w:val="2"/>
          <w:sz w:val="20"/>
        </w:rPr>
        <w:t>staff permits additional</w:t>
      </w:r>
      <w:r>
        <w:rPr>
          <w:color w:val="231F20"/>
          <w:spacing w:val="32"/>
          <w:sz w:val="20"/>
        </w:rPr>
        <w:t xml:space="preserve"> </w:t>
      </w:r>
      <w:r>
        <w:rPr>
          <w:color w:val="231F20"/>
          <w:spacing w:val="3"/>
          <w:sz w:val="20"/>
        </w:rPr>
        <w:t>grants.</w:t>
      </w:r>
    </w:p>
    <w:p w:rsidR="00C1246A" w:rsidRDefault="00C1246A" w:rsidP="00C1246A">
      <w:pPr>
        <w:pStyle w:val="BodyText"/>
        <w:spacing w:before="9"/>
      </w:pPr>
    </w:p>
    <w:p w:rsidR="00C1246A" w:rsidRDefault="00C1246A" w:rsidP="00E94CD2">
      <w:pPr>
        <w:pStyle w:val="Heading2"/>
        <w:numPr>
          <w:ilvl w:val="2"/>
          <w:numId w:val="5"/>
        </w:numPr>
      </w:pPr>
      <w:r>
        <w:t>Priority</w:t>
      </w:r>
      <w:r>
        <w:rPr>
          <w:spacing w:val="4"/>
        </w:rPr>
        <w:t xml:space="preserve"> </w:t>
      </w:r>
      <w:r>
        <w:t>Determinations</w:t>
      </w:r>
    </w:p>
    <w:p w:rsidR="00C1246A" w:rsidRDefault="00C1246A" w:rsidP="00C1246A">
      <w:pPr>
        <w:pStyle w:val="BodyText"/>
        <w:spacing w:before="10"/>
        <w:rPr>
          <w:b/>
        </w:rPr>
      </w:pPr>
    </w:p>
    <w:p w:rsidR="00C1246A" w:rsidRDefault="00C1246A" w:rsidP="00E94CD2">
      <w:pPr>
        <w:pStyle w:val="BodyText"/>
        <w:ind w:left="1799" w:right="117"/>
        <w:jc w:val="both"/>
      </w:pPr>
      <w:r>
        <w:rPr>
          <w:color w:val="231F20"/>
        </w:rPr>
        <w:t xml:space="preserve">In the </w:t>
      </w:r>
      <w:r>
        <w:rPr>
          <w:color w:val="231F20"/>
          <w:spacing w:val="2"/>
        </w:rPr>
        <w:t xml:space="preserve">event that more applications </w:t>
      </w:r>
      <w:r>
        <w:rPr>
          <w:color w:val="231F20"/>
        </w:rPr>
        <w:t xml:space="preserve">for </w:t>
      </w:r>
      <w:r>
        <w:rPr>
          <w:color w:val="231F20"/>
          <w:spacing w:val="2"/>
        </w:rPr>
        <w:t xml:space="preserve">sabbatical leave </w:t>
      </w:r>
      <w:r>
        <w:rPr>
          <w:color w:val="231F20"/>
        </w:rPr>
        <w:t xml:space="preserve">are </w:t>
      </w:r>
      <w:r>
        <w:rPr>
          <w:color w:val="231F20"/>
          <w:spacing w:val="2"/>
        </w:rPr>
        <w:t xml:space="preserve">submitted than </w:t>
      </w:r>
      <w:r>
        <w:rPr>
          <w:color w:val="231F20"/>
          <w:spacing w:val="3"/>
        </w:rPr>
        <w:t xml:space="preserve">the </w:t>
      </w:r>
      <w:r>
        <w:rPr>
          <w:color w:val="231F20"/>
          <w:spacing w:val="2"/>
        </w:rPr>
        <w:t xml:space="preserve">above-mentioned </w:t>
      </w:r>
      <w:r>
        <w:rPr>
          <w:color w:val="231F20"/>
          <w:spacing w:val="3"/>
        </w:rPr>
        <w:t xml:space="preserve">limitation </w:t>
      </w:r>
      <w:r>
        <w:rPr>
          <w:color w:val="231F20"/>
          <w:spacing w:val="2"/>
        </w:rPr>
        <w:t xml:space="preserve">will permit, </w:t>
      </w:r>
      <w:r>
        <w:rPr>
          <w:color w:val="231F20"/>
        </w:rPr>
        <w:t xml:space="preserve">the </w:t>
      </w:r>
      <w:r>
        <w:rPr>
          <w:color w:val="231F20"/>
          <w:spacing w:val="2"/>
        </w:rPr>
        <w:t xml:space="preserve">granting </w:t>
      </w:r>
      <w:r>
        <w:rPr>
          <w:color w:val="231F20"/>
        </w:rPr>
        <w:t xml:space="preserve">of </w:t>
      </w:r>
      <w:r>
        <w:rPr>
          <w:color w:val="231F20"/>
          <w:spacing w:val="2"/>
        </w:rPr>
        <w:t xml:space="preserve">said leaves will </w:t>
      </w:r>
      <w:r>
        <w:rPr>
          <w:color w:val="231F20"/>
          <w:spacing w:val="3"/>
        </w:rPr>
        <w:t xml:space="preserve">be </w:t>
      </w:r>
      <w:r>
        <w:rPr>
          <w:color w:val="231F20"/>
          <w:spacing w:val="2"/>
        </w:rPr>
        <w:t xml:space="preserve">governed </w:t>
      </w:r>
      <w:r>
        <w:rPr>
          <w:color w:val="231F20"/>
        </w:rPr>
        <w:t xml:space="preserve">by the </w:t>
      </w:r>
      <w:r>
        <w:rPr>
          <w:color w:val="231F20"/>
          <w:spacing w:val="2"/>
        </w:rPr>
        <w:t xml:space="preserve">following list </w:t>
      </w:r>
      <w:r>
        <w:rPr>
          <w:color w:val="231F20"/>
        </w:rPr>
        <w:t xml:space="preserve">of </w:t>
      </w:r>
      <w:r>
        <w:rPr>
          <w:color w:val="231F20"/>
          <w:spacing w:val="2"/>
        </w:rPr>
        <w:t xml:space="preserve">priority </w:t>
      </w:r>
      <w:r>
        <w:rPr>
          <w:color w:val="231F20"/>
          <w:spacing w:val="3"/>
        </w:rPr>
        <w:t xml:space="preserve">determinations, </w:t>
      </w:r>
      <w:r>
        <w:rPr>
          <w:color w:val="231F20"/>
          <w:spacing w:val="2"/>
        </w:rPr>
        <w:t xml:space="preserve">listed </w:t>
      </w:r>
      <w:r>
        <w:rPr>
          <w:color w:val="231F20"/>
        </w:rPr>
        <w:t xml:space="preserve">in </w:t>
      </w:r>
      <w:r>
        <w:rPr>
          <w:color w:val="231F20"/>
          <w:spacing w:val="2"/>
        </w:rPr>
        <w:t xml:space="preserve">order </w:t>
      </w:r>
      <w:r>
        <w:rPr>
          <w:color w:val="231F20"/>
          <w:spacing w:val="3"/>
        </w:rPr>
        <w:t>of precedence.</w:t>
      </w:r>
    </w:p>
    <w:p w:rsidR="00C1246A" w:rsidRDefault="00C1246A" w:rsidP="00C1246A">
      <w:pPr>
        <w:pStyle w:val="BodyText"/>
        <w:spacing w:before="11"/>
      </w:pPr>
    </w:p>
    <w:p w:rsidR="00C1246A" w:rsidRDefault="00C1246A" w:rsidP="00722936">
      <w:pPr>
        <w:pStyle w:val="ListParagraph"/>
        <w:numPr>
          <w:ilvl w:val="3"/>
          <w:numId w:val="5"/>
        </w:numPr>
        <w:tabs>
          <w:tab w:val="left" w:pos="2439"/>
        </w:tabs>
        <w:ind w:right="117"/>
        <w:jc w:val="both"/>
        <w:rPr>
          <w:sz w:val="20"/>
        </w:rPr>
      </w:pPr>
      <w:r>
        <w:rPr>
          <w:color w:val="231F20"/>
          <w:spacing w:val="2"/>
          <w:sz w:val="20"/>
        </w:rPr>
        <w:t xml:space="preserve">Value </w:t>
      </w:r>
      <w:r>
        <w:rPr>
          <w:color w:val="231F20"/>
          <w:sz w:val="20"/>
        </w:rPr>
        <w:t xml:space="preserve">of the </w:t>
      </w:r>
      <w:r>
        <w:rPr>
          <w:color w:val="231F20"/>
          <w:spacing w:val="2"/>
          <w:sz w:val="20"/>
        </w:rPr>
        <w:t xml:space="preserve">proposed leave </w:t>
      </w:r>
      <w:r>
        <w:rPr>
          <w:color w:val="231F20"/>
          <w:sz w:val="20"/>
        </w:rPr>
        <w:t xml:space="preserve">to the </w:t>
      </w:r>
      <w:r>
        <w:rPr>
          <w:color w:val="231F20"/>
          <w:spacing w:val="2"/>
          <w:sz w:val="20"/>
        </w:rPr>
        <w:t xml:space="preserve">individual faculty, </w:t>
      </w:r>
      <w:r>
        <w:rPr>
          <w:color w:val="231F20"/>
          <w:sz w:val="20"/>
        </w:rPr>
        <w:t xml:space="preserve">the  </w:t>
      </w:r>
      <w:r>
        <w:rPr>
          <w:color w:val="231F20"/>
          <w:spacing w:val="2"/>
          <w:sz w:val="20"/>
        </w:rPr>
        <w:t xml:space="preserve">students, and  </w:t>
      </w:r>
      <w:r>
        <w:rPr>
          <w:color w:val="231F20"/>
          <w:sz w:val="20"/>
        </w:rPr>
        <w:t xml:space="preserve">the </w:t>
      </w:r>
      <w:r>
        <w:rPr>
          <w:color w:val="231F20"/>
          <w:spacing w:val="2"/>
          <w:sz w:val="20"/>
        </w:rPr>
        <w:t xml:space="preserve">District. Value </w:t>
      </w:r>
      <w:r>
        <w:rPr>
          <w:color w:val="231F20"/>
          <w:sz w:val="20"/>
        </w:rPr>
        <w:t xml:space="preserve">of </w:t>
      </w:r>
      <w:r>
        <w:rPr>
          <w:color w:val="231F20"/>
          <w:spacing w:val="2"/>
          <w:sz w:val="20"/>
        </w:rPr>
        <w:t xml:space="preserve">leave </w:t>
      </w:r>
      <w:r>
        <w:rPr>
          <w:color w:val="231F20"/>
          <w:sz w:val="20"/>
        </w:rPr>
        <w:t xml:space="preserve">to the </w:t>
      </w:r>
      <w:r>
        <w:rPr>
          <w:color w:val="231F20"/>
          <w:spacing w:val="2"/>
          <w:sz w:val="20"/>
        </w:rPr>
        <w:t xml:space="preserve">students </w:t>
      </w:r>
      <w:r>
        <w:rPr>
          <w:color w:val="231F20"/>
          <w:sz w:val="20"/>
        </w:rPr>
        <w:t xml:space="preserve">and </w:t>
      </w:r>
      <w:r>
        <w:rPr>
          <w:color w:val="231F20"/>
          <w:spacing w:val="2"/>
          <w:sz w:val="20"/>
        </w:rPr>
        <w:t xml:space="preserve">District </w:t>
      </w:r>
      <w:r>
        <w:rPr>
          <w:color w:val="231F20"/>
          <w:sz w:val="20"/>
        </w:rPr>
        <w:t xml:space="preserve">is </w:t>
      </w:r>
      <w:r>
        <w:rPr>
          <w:color w:val="231F20"/>
          <w:spacing w:val="2"/>
          <w:sz w:val="20"/>
        </w:rPr>
        <w:t xml:space="preserve">evaluated </w:t>
      </w:r>
      <w:r>
        <w:rPr>
          <w:color w:val="231F20"/>
          <w:spacing w:val="3"/>
          <w:sz w:val="20"/>
        </w:rPr>
        <w:t xml:space="preserve">in </w:t>
      </w:r>
      <w:r>
        <w:rPr>
          <w:color w:val="231F20"/>
          <w:spacing w:val="2"/>
          <w:sz w:val="20"/>
        </w:rPr>
        <w:t xml:space="preserve">terms </w:t>
      </w:r>
      <w:r>
        <w:rPr>
          <w:color w:val="231F20"/>
          <w:sz w:val="20"/>
        </w:rPr>
        <w:t xml:space="preserve">of </w:t>
      </w:r>
      <w:r>
        <w:rPr>
          <w:color w:val="231F20"/>
          <w:spacing w:val="2"/>
          <w:sz w:val="20"/>
        </w:rPr>
        <w:t xml:space="preserve">what </w:t>
      </w:r>
      <w:r>
        <w:rPr>
          <w:color w:val="231F20"/>
          <w:sz w:val="20"/>
        </w:rPr>
        <w:t xml:space="preserve">the </w:t>
      </w:r>
      <w:r>
        <w:rPr>
          <w:color w:val="231F20"/>
          <w:spacing w:val="2"/>
          <w:sz w:val="20"/>
        </w:rPr>
        <w:t xml:space="preserve">applicant </w:t>
      </w:r>
      <w:r>
        <w:rPr>
          <w:color w:val="231F20"/>
          <w:sz w:val="20"/>
        </w:rPr>
        <w:t xml:space="preserve">may </w:t>
      </w:r>
      <w:r>
        <w:rPr>
          <w:color w:val="231F20"/>
          <w:spacing w:val="3"/>
          <w:sz w:val="20"/>
        </w:rPr>
        <w:t xml:space="preserve">contribute </w:t>
      </w:r>
      <w:r>
        <w:rPr>
          <w:color w:val="231F20"/>
          <w:spacing w:val="2"/>
          <w:sz w:val="20"/>
        </w:rPr>
        <w:t xml:space="preserve">following return </w:t>
      </w:r>
      <w:r>
        <w:rPr>
          <w:color w:val="231F20"/>
          <w:spacing w:val="3"/>
          <w:sz w:val="20"/>
        </w:rPr>
        <w:t xml:space="preserve">through </w:t>
      </w:r>
      <w:r>
        <w:rPr>
          <w:color w:val="231F20"/>
          <w:spacing w:val="2"/>
          <w:sz w:val="20"/>
        </w:rPr>
        <w:t xml:space="preserve">classroom teaching, leadership, curriculum development, </w:t>
      </w:r>
      <w:r>
        <w:rPr>
          <w:color w:val="231F20"/>
          <w:sz w:val="20"/>
        </w:rPr>
        <w:t xml:space="preserve">or </w:t>
      </w:r>
      <w:r>
        <w:rPr>
          <w:color w:val="231F20"/>
          <w:spacing w:val="3"/>
          <w:sz w:val="20"/>
        </w:rPr>
        <w:t>teaching methods.</w:t>
      </w:r>
    </w:p>
    <w:p w:rsidR="00C1246A" w:rsidRDefault="00C1246A" w:rsidP="00C1246A">
      <w:pPr>
        <w:pStyle w:val="BodyText"/>
        <w:spacing w:before="9"/>
      </w:pPr>
    </w:p>
    <w:p w:rsidR="00C1246A" w:rsidRDefault="00C1246A" w:rsidP="00722936">
      <w:pPr>
        <w:pStyle w:val="ListParagraph"/>
        <w:numPr>
          <w:ilvl w:val="3"/>
          <w:numId w:val="5"/>
        </w:numPr>
        <w:tabs>
          <w:tab w:val="left" w:pos="2439"/>
        </w:tabs>
        <w:spacing w:before="1"/>
        <w:ind w:right="122"/>
        <w:jc w:val="both"/>
        <w:rPr>
          <w:sz w:val="20"/>
        </w:rPr>
      </w:pPr>
      <w:r>
        <w:rPr>
          <w:color w:val="231F20"/>
          <w:sz w:val="20"/>
        </w:rPr>
        <w:t xml:space="preserve">The </w:t>
      </w:r>
      <w:r>
        <w:rPr>
          <w:color w:val="231F20"/>
          <w:spacing w:val="2"/>
          <w:sz w:val="20"/>
        </w:rPr>
        <w:t xml:space="preserve">number </w:t>
      </w:r>
      <w:r>
        <w:rPr>
          <w:color w:val="231F20"/>
          <w:sz w:val="20"/>
        </w:rPr>
        <w:t xml:space="preserve">of </w:t>
      </w:r>
      <w:r>
        <w:rPr>
          <w:color w:val="231F20"/>
          <w:spacing w:val="2"/>
          <w:sz w:val="20"/>
        </w:rPr>
        <w:t xml:space="preserve">previous sabbatical leaves granted applicants. </w:t>
      </w:r>
      <w:r>
        <w:rPr>
          <w:color w:val="231F20"/>
          <w:spacing w:val="3"/>
          <w:sz w:val="20"/>
        </w:rPr>
        <w:t>An</w:t>
      </w:r>
      <w:r>
        <w:rPr>
          <w:color w:val="231F20"/>
          <w:spacing w:val="61"/>
          <w:sz w:val="20"/>
        </w:rPr>
        <w:t xml:space="preserve"> </w:t>
      </w:r>
      <w:r>
        <w:rPr>
          <w:color w:val="231F20"/>
          <w:spacing w:val="2"/>
          <w:sz w:val="20"/>
        </w:rPr>
        <w:t xml:space="preserve">applicant </w:t>
      </w:r>
      <w:r>
        <w:rPr>
          <w:color w:val="231F20"/>
          <w:sz w:val="20"/>
        </w:rPr>
        <w:t xml:space="preserve">for a </w:t>
      </w:r>
      <w:r>
        <w:rPr>
          <w:color w:val="231F20"/>
          <w:spacing w:val="2"/>
          <w:sz w:val="20"/>
        </w:rPr>
        <w:t xml:space="preserve">first sabbatical leave shall </w:t>
      </w:r>
      <w:r>
        <w:rPr>
          <w:color w:val="231F20"/>
          <w:sz w:val="20"/>
        </w:rPr>
        <w:t xml:space="preserve">be </w:t>
      </w:r>
      <w:r>
        <w:rPr>
          <w:color w:val="231F20"/>
          <w:spacing w:val="2"/>
          <w:sz w:val="20"/>
        </w:rPr>
        <w:t xml:space="preserve">given priority over </w:t>
      </w:r>
      <w:r>
        <w:rPr>
          <w:color w:val="231F20"/>
          <w:sz w:val="20"/>
        </w:rPr>
        <w:t xml:space="preserve">an </w:t>
      </w:r>
      <w:r>
        <w:rPr>
          <w:color w:val="231F20"/>
          <w:spacing w:val="2"/>
          <w:sz w:val="20"/>
        </w:rPr>
        <w:t xml:space="preserve">applicant </w:t>
      </w:r>
      <w:r>
        <w:rPr>
          <w:color w:val="231F20"/>
          <w:sz w:val="20"/>
        </w:rPr>
        <w:t xml:space="preserve">who has had a </w:t>
      </w:r>
      <w:r>
        <w:rPr>
          <w:color w:val="231F20"/>
          <w:spacing w:val="2"/>
          <w:sz w:val="20"/>
        </w:rPr>
        <w:t>previous sabbatical</w:t>
      </w:r>
      <w:r>
        <w:rPr>
          <w:color w:val="231F20"/>
          <w:spacing w:val="54"/>
          <w:sz w:val="20"/>
        </w:rPr>
        <w:t xml:space="preserve"> </w:t>
      </w:r>
      <w:r>
        <w:rPr>
          <w:color w:val="231F20"/>
          <w:spacing w:val="3"/>
          <w:sz w:val="20"/>
        </w:rPr>
        <w:t>leave.</w:t>
      </w:r>
    </w:p>
    <w:p w:rsidR="00C1246A" w:rsidRDefault="00C1246A" w:rsidP="00C1246A">
      <w:pPr>
        <w:pStyle w:val="BodyText"/>
        <w:spacing w:before="9"/>
      </w:pPr>
    </w:p>
    <w:p w:rsidR="00C1246A" w:rsidRDefault="00C1246A" w:rsidP="00722936">
      <w:pPr>
        <w:pStyle w:val="ListParagraph"/>
        <w:numPr>
          <w:ilvl w:val="3"/>
          <w:numId w:val="5"/>
        </w:numPr>
        <w:tabs>
          <w:tab w:val="left" w:pos="2438"/>
          <w:tab w:val="left" w:pos="2439"/>
        </w:tabs>
        <w:spacing w:before="1"/>
        <w:rPr>
          <w:sz w:val="20"/>
        </w:rPr>
      </w:pPr>
      <w:r>
        <w:rPr>
          <w:color w:val="231F20"/>
          <w:spacing w:val="2"/>
          <w:sz w:val="20"/>
        </w:rPr>
        <w:t xml:space="preserve">Seniority </w:t>
      </w:r>
      <w:r>
        <w:rPr>
          <w:color w:val="231F20"/>
          <w:sz w:val="20"/>
        </w:rPr>
        <w:t>of</w:t>
      </w:r>
      <w:r>
        <w:rPr>
          <w:color w:val="231F20"/>
          <w:spacing w:val="12"/>
          <w:sz w:val="20"/>
        </w:rPr>
        <w:t xml:space="preserve"> </w:t>
      </w:r>
      <w:r>
        <w:rPr>
          <w:color w:val="231F20"/>
          <w:spacing w:val="3"/>
          <w:sz w:val="20"/>
        </w:rPr>
        <w:t>service.</w:t>
      </w:r>
    </w:p>
    <w:p w:rsidR="00C1246A" w:rsidRDefault="00C1246A" w:rsidP="00C1246A">
      <w:pPr>
        <w:pStyle w:val="BodyText"/>
        <w:spacing w:before="10"/>
      </w:pPr>
    </w:p>
    <w:p w:rsidR="00C1246A" w:rsidRPr="00135576" w:rsidRDefault="00C1246A" w:rsidP="00722936">
      <w:pPr>
        <w:pStyle w:val="ListParagraph"/>
        <w:numPr>
          <w:ilvl w:val="3"/>
          <w:numId w:val="5"/>
        </w:numPr>
        <w:tabs>
          <w:tab w:val="left" w:pos="2439"/>
        </w:tabs>
        <w:ind w:right="119"/>
        <w:jc w:val="both"/>
        <w:rPr>
          <w:sz w:val="20"/>
        </w:rPr>
      </w:pPr>
      <w:r>
        <w:rPr>
          <w:color w:val="231F20"/>
          <w:spacing w:val="2"/>
          <w:sz w:val="20"/>
        </w:rPr>
        <w:t xml:space="preserve">Reasonable distribution </w:t>
      </w:r>
      <w:r>
        <w:rPr>
          <w:color w:val="231F20"/>
          <w:sz w:val="20"/>
        </w:rPr>
        <w:t xml:space="preserve">of </w:t>
      </w:r>
      <w:r>
        <w:rPr>
          <w:color w:val="231F20"/>
          <w:spacing w:val="2"/>
          <w:sz w:val="20"/>
        </w:rPr>
        <w:t xml:space="preserve">sabbatical leaves among </w:t>
      </w:r>
      <w:r>
        <w:rPr>
          <w:color w:val="231F20"/>
          <w:spacing w:val="3"/>
          <w:sz w:val="20"/>
        </w:rPr>
        <w:t xml:space="preserve">departments and </w:t>
      </w:r>
      <w:r>
        <w:rPr>
          <w:color w:val="231F20"/>
          <w:spacing w:val="2"/>
          <w:sz w:val="20"/>
        </w:rPr>
        <w:t>divisions.</w:t>
      </w:r>
    </w:p>
    <w:p w:rsidR="00135576" w:rsidRPr="00135576" w:rsidRDefault="00135576" w:rsidP="00F6391B">
      <w:pPr>
        <w:pStyle w:val="ListParagraph"/>
        <w:spacing w:after="3120"/>
        <w:ind w:left="216"/>
        <w:rPr>
          <w:sz w:val="20"/>
        </w:rPr>
      </w:pPr>
    </w:p>
    <w:p w:rsidR="005430E2" w:rsidRDefault="005430E2" w:rsidP="005430E2">
      <w:pPr>
        <w:pStyle w:val="Heading1"/>
        <w:ind w:left="2900" w:right="2549" w:hanging="413"/>
        <w:jc w:val="left"/>
        <w:rPr>
          <w:u w:val="none"/>
        </w:rPr>
      </w:pPr>
      <w:r>
        <w:rPr>
          <w:u w:val="thick"/>
        </w:rPr>
        <w:t>SABBATICAL LEAVE COMMITTEE:</w:t>
      </w:r>
      <w:r>
        <w:rPr>
          <w:u w:val="none"/>
        </w:rPr>
        <w:t xml:space="preserve"> </w:t>
      </w:r>
      <w:r>
        <w:rPr>
          <w:u w:val="thick"/>
        </w:rPr>
        <w:t>SELECTION AND PRACTICES</w:t>
      </w:r>
    </w:p>
    <w:p w:rsidR="005430E2" w:rsidRDefault="005430E2" w:rsidP="005430E2">
      <w:pPr>
        <w:rPr>
          <w:b/>
          <w:sz w:val="20"/>
        </w:rPr>
      </w:pPr>
    </w:p>
    <w:p w:rsidR="005430E2" w:rsidRDefault="005430E2" w:rsidP="005430E2">
      <w:pPr>
        <w:rPr>
          <w:b/>
          <w:sz w:val="24"/>
        </w:rPr>
      </w:pPr>
    </w:p>
    <w:p w:rsidR="005430E2" w:rsidRPr="005430E2" w:rsidRDefault="005430E2" w:rsidP="005430E2">
      <w:pPr>
        <w:pStyle w:val="Heading2"/>
        <w:keepNext w:val="0"/>
        <w:keepLines w:val="0"/>
        <w:numPr>
          <w:ilvl w:val="0"/>
          <w:numId w:val="18"/>
        </w:numPr>
        <w:tabs>
          <w:tab w:val="left" w:pos="939"/>
          <w:tab w:val="left" w:pos="940"/>
        </w:tabs>
        <w:spacing w:before="90"/>
        <w:rPr>
          <w:rFonts w:ascii="Times New Roman" w:hAnsi="Times New Roman" w:cs="Times New Roman"/>
          <w:sz w:val="24"/>
          <w:szCs w:val="24"/>
        </w:rPr>
      </w:pPr>
      <w:r w:rsidRPr="005430E2">
        <w:rPr>
          <w:rFonts w:ascii="Times New Roman" w:hAnsi="Times New Roman" w:cs="Times New Roman"/>
          <w:sz w:val="24"/>
          <w:szCs w:val="24"/>
        </w:rPr>
        <w:t>Committee</w:t>
      </w:r>
      <w:r w:rsidRPr="005430E2">
        <w:rPr>
          <w:rFonts w:ascii="Times New Roman" w:hAnsi="Times New Roman" w:cs="Times New Roman"/>
          <w:spacing w:val="-2"/>
          <w:sz w:val="24"/>
          <w:szCs w:val="24"/>
        </w:rPr>
        <w:t xml:space="preserve"> </w:t>
      </w:r>
      <w:r w:rsidRPr="005430E2">
        <w:rPr>
          <w:rFonts w:ascii="Times New Roman" w:hAnsi="Times New Roman" w:cs="Times New Roman"/>
          <w:sz w:val="24"/>
          <w:szCs w:val="24"/>
        </w:rPr>
        <w:t>Selection</w:t>
      </w:r>
    </w:p>
    <w:p w:rsidR="005430E2" w:rsidRDefault="005430E2" w:rsidP="005430E2">
      <w:pPr>
        <w:rPr>
          <w:b/>
          <w:sz w:val="23"/>
        </w:rPr>
      </w:pPr>
    </w:p>
    <w:p w:rsidR="005430E2" w:rsidRDefault="005430E2" w:rsidP="005430E2">
      <w:pPr>
        <w:pStyle w:val="ListParagraph"/>
        <w:numPr>
          <w:ilvl w:val="1"/>
          <w:numId w:val="18"/>
        </w:numPr>
        <w:tabs>
          <w:tab w:val="left" w:pos="1479"/>
          <w:tab w:val="left" w:pos="1480"/>
        </w:tabs>
        <w:spacing w:line="269" w:lineRule="exact"/>
        <w:ind w:hanging="539"/>
        <w:rPr>
          <w:rFonts w:ascii="Times New Roman"/>
          <w:sz w:val="24"/>
        </w:rPr>
      </w:pPr>
      <w:r>
        <w:rPr>
          <w:rFonts w:ascii="Times New Roman"/>
          <w:sz w:val="24"/>
        </w:rPr>
        <w:t>The Academic Senate Vice President and a dean appointed by the Vice</w:t>
      </w:r>
      <w:r>
        <w:rPr>
          <w:rFonts w:ascii="Times New Roman"/>
          <w:spacing w:val="-31"/>
          <w:sz w:val="24"/>
        </w:rPr>
        <w:t xml:space="preserve"> </w:t>
      </w:r>
      <w:r>
        <w:rPr>
          <w:rFonts w:ascii="Times New Roman"/>
          <w:sz w:val="24"/>
        </w:rPr>
        <w:t>President</w:t>
      </w:r>
    </w:p>
    <w:p w:rsidR="005430E2" w:rsidRDefault="005430E2" w:rsidP="005430E2">
      <w:pPr>
        <w:spacing w:line="269" w:lineRule="exact"/>
        <w:ind w:left="1479"/>
        <w:rPr>
          <w:sz w:val="24"/>
        </w:rPr>
      </w:pPr>
      <w:r>
        <w:rPr>
          <w:sz w:val="24"/>
        </w:rPr>
        <w:t>of Academic Affairs shall co-chair the committee.</w:t>
      </w:r>
    </w:p>
    <w:p w:rsidR="005430E2" w:rsidRDefault="005430E2" w:rsidP="005430E2">
      <w:pPr>
        <w:pStyle w:val="ListParagraph"/>
        <w:numPr>
          <w:ilvl w:val="1"/>
          <w:numId w:val="18"/>
        </w:numPr>
        <w:tabs>
          <w:tab w:val="left" w:pos="1479"/>
          <w:tab w:val="left" w:pos="1480"/>
        </w:tabs>
        <w:spacing w:before="117" w:line="225" w:lineRule="auto"/>
        <w:ind w:right="422" w:hanging="539"/>
        <w:rPr>
          <w:rFonts w:ascii="Times New Roman"/>
          <w:sz w:val="24"/>
        </w:rPr>
      </w:pPr>
      <w:r>
        <w:rPr>
          <w:rFonts w:ascii="Times New Roman"/>
          <w:sz w:val="24"/>
        </w:rPr>
        <w:t>The two co-chairs will establish the membership of the Sabbatical Leave</w:t>
      </w:r>
      <w:r>
        <w:rPr>
          <w:rFonts w:ascii="Times New Roman"/>
          <w:spacing w:val="-24"/>
          <w:sz w:val="24"/>
        </w:rPr>
        <w:t xml:space="preserve"> </w:t>
      </w:r>
      <w:r>
        <w:rPr>
          <w:rFonts w:ascii="Times New Roman"/>
          <w:sz w:val="24"/>
        </w:rPr>
        <w:t>according to the criteria set in A.</w:t>
      </w:r>
      <w:r w:rsidR="007E015D">
        <w:rPr>
          <w:rFonts w:ascii="Times New Roman"/>
          <w:sz w:val="24"/>
        </w:rPr>
        <w:t>3</w:t>
      </w:r>
      <w:r>
        <w:rPr>
          <w:rFonts w:ascii="Times New Roman"/>
          <w:spacing w:val="-2"/>
          <w:sz w:val="24"/>
        </w:rPr>
        <w:t xml:space="preserve"> </w:t>
      </w:r>
      <w:r>
        <w:rPr>
          <w:rFonts w:ascii="Times New Roman"/>
          <w:sz w:val="24"/>
        </w:rPr>
        <w:t>below.</w:t>
      </w:r>
    </w:p>
    <w:p w:rsidR="005430E2" w:rsidRDefault="005430E2" w:rsidP="005430E2">
      <w:pPr>
        <w:rPr>
          <w:sz w:val="24"/>
        </w:rPr>
      </w:pPr>
    </w:p>
    <w:p w:rsidR="005430E2" w:rsidRDefault="005430E2" w:rsidP="005430E2">
      <w:pPr>
        <w:pStyle w:val="ListParagraph"/>
        <w:numPr>
          <w:ilvl w:val="1"/>
          <w:numId w:val="18"/>
        </w:numPr>
        <w:tabs>
          <w:tab w:val="left" w:pos="1480"/>
        </w:tabs>
        <w:ind w:right="596" w:hanging="539"/>
        <w:jc w:val="both"/>
        <w:rPr>
          <w:rFonts w:ascii="Times New Roman"/>
          <w:sz w:val="24"/>
        </w:rPr>
      </w:pPr>
      <w:r>
        <w:rPr>
          <w:rFonts w:ascii="Times New Roman"/>
          <w:sz w:val="24"/>
        </w:rPr>
        <w:t>The Sabbatical Leave Committee will have no fewer than 6 faculty members and one</w:t>
      </w:r>
      <w:r>
        <w:rPr>
          <w:rFonts w:ascii="Times New Roman"/>
          <w:spacing w:val="-6"/>
          <w:sz w:val="24"/>
        </w:rPr>
        <w:t xml:space="preserve"> </w:t>
      </w:r>
      <w:r>
        <w:rPr>
          <w:rFonts w:ascii="Times New Roman"/>
          <w:sz w:val="24"/>
        </w:rPr>
        <w:t>dean;</w:t>
      </w:r>
      <w:r>
        <w:rPr>
          <w:rFonts w:ascii="Times New Roman"/>
          <w:spacing w:val="-5"/>
          <w:sz w:val="24"/>
        </w:rPr>
        <w:t xml:space="preserve"> </w:t>
      </w:r>
      <w:r>
        <w:rPr>
          <w:rFonts w:ascii="Times New Roman"/>
          <w:sz w:val="24"/>
        </w:rPr>
        <w:t>whenever</w:t>
      </w:r>
      <w:r>
        <w:rPr>
          <w:rFonts w:ascii="Times New Roman"/>
          <w:spacing w:val="-6"/>
          <w:sz w:val="24"/>
        </w:rPr>
        <w:t xml:space="preserve"> </w:t>
      </w:r>
      <w:r>
        <w:rPr>
          <w:rFonts w:ascii="Times New Roman"/>
          <w:sz w:val="24"/>
        </w:rPr>
        <w:t>possible</w:t>
      </w:r>
      <w:r>
        <w:rPr>
          <w:rFonts w:ascii="Times New Roman"/>
          <w:spacing w:val="-6"/>
          <w:sz w:val="24"/>
        </w:rPr>
        <w:t xml:space="preserve"> </w:t>
      </w:r>
      <w:r>
        <w:rPr>
          <w:rFonts w:ascii="Times New Roman"/>
          <w:sz w:val="24"/>
        </w:rPr>
        <w:t>at</w:t>
      </w:r>
      <w:r>
        <w:rPr>
          <w:rFonts w:ascii="Times New Roman"/>
          <w:spacing w:val="-5"/>
          <w:sz w:val="24"/>
        </w:rPr>
        <w:t xml:space="preserve"> </w:t>
      </w:r>
      <w:r>
        <w:rPr>
          <w:rFonts w:ascii="Times New Roman"/>
          <w:sz w:val="24"/>
        </w:rPr>
        <w:t>least</w:t>
      </w:r>
      <w:r>
        <w:rPr>
          <w:rFonts w:ascii="Times New Roman"/>
          <w:spacing w:val="-5"/>
          <w:sz w:val="24"/>
        </w:rPr>
        <w:t xml:space="preserve"> </w:t>
      </w:r>
      <w:r>
        <w:rPr>
          <w:rFonts w:ascii="Times New Roman"/>
          <w:sz w:val="24"/>
        </w:rPr>
        <w:t>4</w:t>
      </w:r>
      <w:r>
        <w:rPr>
          <w:rFonts w:ascii="Times New Roman"/>
          <w:spacing w:val="-6"/>
          <w:sz w:val="24"/>
        </w:rPr>
        <w:t xml:space="preserve"> </w:t>
      </w:r>
      <w:r>
        <w:rPr>
          <w:rFonts w:ascii="Times New Roman"/>
          <w:sz w:val="24"/>
        </w:rPr>
        <w:t>of</w:t>
      </w:r>
      <w:r>
        <w:rPr>
          <w:rFonts w:ascii="Times New Roman"/>
          <w:spacing w:val="-6"/>
          <w:sz w:val="24"/>
        </w:rPr>
        <w:t xml:space="preserve"> </w:t>
      </w:r>
      <w:r>
        <w:rPr>
          <w:rFonts w:ascii="Times New Roman"/>
          <w:sz w:val="24"/>
        </w:rPr>
        <w:t>the</w:t>
      </w:r>
      <w:r>
        <w:rPr>
          <w:rFonts w:ascii="Times New Roman"/>
          <w:spacing w:val="-6"/>
          <w:sz w:val="24"/>
        </w:rPr>
        <w:t xml:space="preserve"> </w:t>
      </w:r>
      <w:r>
        <w:rPr>
          <w:rFonts w:ascii="Times New Roman"/>
          <w:sz w:val="24"/>
        </w:rPr>
        <w:t>members</w:t>
      </w:r>
      <w:r>
        <w:rPr>
          <w:rFonts w:ascii="Times New Roman"/>
          <w:spacing w:val="-5"/>
          <w:sz w:val="24"/>
        </w:rPr>
        <w:t xml:space="preserve"> </w:t>
      </w:r>
      <w:r>
        <w:rPr>
          <w:rFonts w:ascii="Times New Roman"/>
          <w:sz w:val="24"/>
        </w:rPr>
        <w:t>will</w:t>
      </w:r>
      <w:r>
        <w:rPr>
          <w:rFonts w:ascii="Times New Roman"/>
          <w:spacing w:val="-5"/>
          <w:sz w:val="24"/>
        </w:rPr>
        <w:t xml:space="preserve"> </w:t>
      </w:r>
      <w:r>
        <w:rPr>
          <w:rFonts w:ascii="Times New Roman"/>
          <w:sz w:val="24"/>
        </w:rPr>
        <w:t>be</w:t>
      </w:r>
      <w:r>
        <w:rPr>
          <w:rFonts w:ascii="Times New Roman"/>
          <w:spacing w:val="-6"/>
          <w:sz w:val="24"/>
        </w:rPr>
        <w:t xml:space="preserve"> </w:t>
      </w:r>
      <w:r>
        <w:rPr>
          <w:rFonts w:ascii="Times New Roman"/>
          <w:sz w:val="24"/>
        </w:rPr>
        <w:t>previous</w:t>
      </w:r>
      <w:r>
        <w:rPr>
          <w:rFonts w:ascii="Times New Roman"/>
          <w:spacing w:val="-5"/>
          <w:sz w:val="24"/>
        </w:rPr>
        <w:t xml:space="preserve"> </w:t>
      </w:r>
      <w:r>
        <w:rPr>
          <w:rFonts w:ascii="Times New Roman"/>
          <w:sz w:val="24"/>
        </w:rPr>
        <w:t>sabbatical leave</w:t>
      </w:r>
      <w:r>
        <w:rPr>
          <w:rFonts w:ascii="Times New Roman"/>
          <w:spacing w:val="-2"/>
          <w:sz w:val="24"/>
        </w:rPr>
        <w:t xml:space="preserve"> </w:t>
      </w:r>
      <w:r>
        <w:rPr>
          <w:rFonts w:ascii="Times New Roman"/>
          <w:sz w:val="24"/>
        </w:rPr>
        <w:t>recipients.</w:t>
      </w:r>
    </w:p>
    <w:p w:rsidR="005430E2" w:rsidRDefault="005430E2" w:rsidP="005430E2">
      <w:pPr>
        <w:pStyle w:val="ListParagraph"/>
        <w:numPr>
          <w:ilvl w:val="2"/>
          <w:numId w:val="18"/>
        </w:numPr>
        <w:tabs>
          <w:tab w:val="left" w:pos="2379"/>
          <w:tab w:val="left" w:pos="2380"/>
        </w:tabs>
        <w:ind w:right="627"/>
        <w:rPr>
          <w:rFonts w:ascii="Times New Roman"/>
          <w:sz w:val="24"/>
        </w:rPr>
      </w:pPr>
      <w:r>
        <w:rPr>
          <w:rFonts w:ascii="Times New Roman"/>
          <w:sz w:val="24"/>
        </w:rPr>
        <w:t>The Faculty Co-Chair will ask sabbatical leave recipients from the</w:t>
      </w:r>
      <w:r w:rsidR="005023A0">
        <w:rPr>
          <w:rFonts w:ascii="Times New Roman"/>
          <w:sz w:val="24"/>
        </w:rPr>
        <w:t xml:space="preserve"> </w:t>
      </w:r>
      <w:r>
        <w:rPr>
          <w:rFonts w:ascii="Times New Roman"/>
          <w:spacing w:val="-44"/>
          <w:sz w:val="24"/>
        </w:rPr>
        <w:t xml:space="preserve"> </w:t>
      </w:r>
      <w:r>
        <w:rPr>
          <w:rFonts w:ascii="Times New Roman"/>
          <w:sz w:val="24"/>
        </w:rPr>
        <w:t>prior three years, or more if necessary, to serve on the</w:t>
      </w:r>
      <w:r>
        <w:rPr>
          <w:rFonts w:ascii="Times New Roman"/>
          <w:spacing w:val="-2"/>
          <w:sz w:val="24"/>
        </w:rPr>
        <w:t xml:space="preserve"> </w:t>
      </w:r>
      <w:r>
        <w:rPr>
          <w:rFonts w:ascii="Times New Roman"/>
          <w:sz w:val="24"/>
        </w:rPr>
        <w:t>committee.</w:t>
      </w:r>
    </w:p>
    <w:p w:rsidR="005430E2" w:rsidRDefault="005430E2" w:rsidP="005430E2">
      <w:pPr>
        <w:pStyle w:val="ListParagraph"/>
        <w:numPr>
          <w:ilvl w:val="2"/>
          <w:numId w:val="18"/>
        </w:numPr>
        <w:tabs>
          <w:tab w:val="left" w:pos="2379"/>
          <w:tab w:val="left" w:pos="2380"/>
        </w:tabs>
        <w:ind w:right="258" w:hanging="913"/>
        <w:rPr>
          <w:rFonts w:ascii="Times New Roman"/>
          <w:sz w:val="24"/>
        </w:rPr>
      </w:pPr>
      <w:r>
        <w:rPr>
          <w:rFonts w:ascii="Times New Roman"/>
          <w:sz w:val="24"/>
        </w:rPr>
        <w:t>If a broad representation of faculty from the liberal arts, sciences, and CTE would not otherwise be included the co-chairs may invite additional</w:t>
      </w:r>
      <w:r>
        <w:rPr>
          <w:rFonts w:ascii="Times New Roman"/>
          <w:spacing w:val="-23"/>
          <w:sz w:val="24"/>
        </w:rPr>
        <w:t xml:space="preserve"> </w:t>
      </w:r>
      <w:r>
        <w:rPr>
          <w:rFonts w:ascii="Times New Roman"/>
          <w:sz w:val="24"/>
        </w:rPr>
        <w:t>faculty members from the relevant areas to serve on the</w:t>
      </w:r>
      <w:r>
        <w:rPr>
          <w:rFonts w:ascii="Times New Roman"/>
          <w:spacing w:val="-6"/>
          <w:sz w:val="24"/>
        </w:rPr>
        <w:t xml:space="preserve"> </w:t>
      </w:r>
      <w:r>
        <w:rPr>
          <w:rFonts w:ascii="Times New Roman"/>
          <w:sz w:val="24"/>
        </w:rPr>
        <w:t>committee.</w:t>
      </w:r>
    </w:p>
    <w:p w:rsidR="005430E2" w:rsidRDefault="005430E2" w:rsidP="005430E2">
      <w:pPr>
        <w:pStyle w:val="ListParagraph"/>
        <w:numPr>
          <w:ilvl w:val="2"/>
          <w:numId w:val="18"/>
        </w:numPr>
        <w:tabs>
          <w:tab w:val="left" w:pos="2379"/>
          <w:tab w:val="left" w:pos="2380"/>
        </w:tabs>
        <w:spacing w:before="1"/>
        <w:ind w:right="805"/>
        <w:rPr>
          <w:rFonts w:ascii="Times New Roman"/>
          <w:sz w:val="24"/>
        </w:rPr>
      </w:pPr>
      <w:r>
        <w:rPr>
          <w:rFonts w:ascii="Times New Roman"/>
          <w:sz w:val="24"/>
        </w:rPr>
        <w:t>The</w:t>
      </w:r>
      <w:r>
        <w:rPr>
          <w:rFonts w:ascii="Times New Roman"/>
          <w:spacing w:val="-5"/>
          <w:sz w:val="24"/>
        </w:rPr>
        <w:t xml:space="preserve"> </w:t>
      </w:r>
      <w:r>
        <w:rPr>
          <w:rFonts w:ascii="Times New Roman"/>
          <w:sz w:val="24"/>
        </w:rPr>
        <w:t>Vice</w:t>
      </w:r>
      <w:r>
        <w:rPr>
          <w:rFonts w:ascii="Times New Roman"/>
          <w:spacing w:val="-5"/>
          <w:sz w:val="24"/>
        </w:rPr>
        <w:t xml:space="preserve"> </w:t>
      </w:r>
      <w:r>
        <w:rPr>
          <w:rFonts w:ascii="Times New Roman"/>
          <w:sz w:val="24"/>
        </w:rPr>
        <w:t>President</w:t>
      </w:r>
      <w:r>
        <w:rPr>
          <w:rFonts w:ascii="Times New Roman"/>
          <w:spacing w:val="-6"/>
          <w:sz w:val="24"/>
        </w:rPr>
        <w:t xml:space="preserve"> </w:t>
      </w:r>
      <w:r>
        <w:rPr>
          <w:rFonts w:ascii="Times New Roman"/>
          <w:sz w:val="24"/>
        </w:rPr>
        <w:t>of</w:t>
      </w:r>
      <w:r>
        <w:rPr>
          <w:rFonts w:ascii="Times New Roman"/>
          <w:spacing w:val="-7"/>
          <w:sz w:val="24"/>
        </w:rPr>
        <w:t xml:space="preserve"> </w:t>
      </w:r>
      <w:r>
        <w:rPr>
          <w:rFonts w:ascii="Times New Roman"/>
          <w:sz w:val="24"/>
        </w:rPr>
        <w:t>Academic</w:t>
      </w:r>
      <w:r>
        <w:rPr>
          <w:rFonts w:ascii="Times New Roman"/>
          <w:spacing w:val="-6"/>
          <w:sz w:val="24"/>
        </w:rPr>
        <w:t xml:space="preserve"> </w:t>
      </w:r>
      <w:r>
        <w:rPr>
          <w:rFonts w:ascii="Times New Roman"/>
          <w:sz w:val="24"/>
        </w:rPr>
        <w:t>Affairs</w:t>
      </w:r>
      <w:r>
        <w:rPr>
          <w:rFonts w:ascii="Times New Roman"/>
          <w:spacing w:val="-4"/>
          <w:sz w:val="24"/>
        </w:rPr>
        <w:t xml:space="preserve"> </w:t>
      </w:r>
      <w:r>
        <w:rPr>
          <w:rFonts w:ascii="Times New Roman"/>
          <w:sz w:val="24"/>
        </w:rPr>
        <w:t>will</w:t>
      </w:r>
      <w:r>
        <w:rPr>
          <w:rFonts w:ascii="Times New Roman"/>
          <w:spacing w:val="-4"/>
          <w:sz w:val="24"/>
        </w:rPr>
        <w:t xml:space="preserve"> </w:t>
      </w:r>
      <w:r>
        <w:rPr>
          <w:rFonts w:ascii="Times New Roman"/>
          <w:sz w:val="24"/>
        </w:rPr>
        <w:t>appoint</w:t>
      </w:r>
      <w:r>
        <w:rPr>
          <w:rFonts w:ascii="Times New Roman"/>
          <w:spacing w:val="-4"/>
          <w:sz w:val="24"/>
        </w:rPr>
        <w:t xml:space="preserve"> </w:t>
      </w:r>
      <w:r>
        <w:rPr>
          <w:rFonts w:ascii="Times New Roman"/>
          <w:sz w:val="24"/>
        </w:rPr>
        <w:t>a</w:t>
      </w:r>
      <w:r>
        <w:rPr>
          <w:rFonts w:ascii="Times New Roman"/>
          <w:spacing w:val="-5"/>
          <w:sz w:val="24"/>
        </w:rPr>
        <w:t xml:space="preserve"> </w:t>
      </w:r>
      <w:r>
        <w:rPr>
          <w:rFonts w:ascii="Times New Roman"/>
          <w:sz w:val="24"/>
        </w:rPr>
        <w:t>second</w:t>
      </w:r>
      <w:r>
        <w:rPr>
          <w:rFonts w:ascii="Times New Roman"/>
          <w:spacing w:val="-5"/>
          <w:sz w:val="24"/>
        </w:rPr>
        <w:t xml:space="preserve"> </w:t>
      </w:r>
      <w:r>
        <w:rPr>
          <w:rFonts w:ascii="Times New Roman"/>
          <w:sz w:val="24"/>
        </w:rPr>
        <w:t>dean</w:t>
      </w:r>
      <w:r>
        <w:rPr>
          <w:rFonts w:ascii="Times New Roman"/>
          <w:spacing w:val="-4"/>
          <w:sz w:val="24"/>
        </w:rPr>
        <w:t xml:space="preserve"> </w:t>
      </w:r>
      <w:r>
        <w:rPr>
          <w:rFonts w:ascii="Times New Roman"/>
          <w:sz w:val="24"/>
        </w:rPr>
        <w:t>to serve as a member of the</w:t>
      </w:r>
      <w:r>
        <w:rPr>
          <w:rFonts w:ascii="Times New Roman"/>
          <w:spacing w:val="-3"/>
          <w:sz w:val="24"/>
        </w:rPr>
        <w:t xml:space="preserve"> </w:t>
      </w:r>
      <w:r>
        <w:rPr>
          <w:rFonts w:ascii="Times New Roman"/>
          <w:sz w:val="24"/>
        </w:rPr>
        <w:t>committee.</w:t>
      </w:r>
    </w:p>
    <w:p w:rsidR="005430E2" w:rsidRDefault="005430E2" w:rsidP="005430E2">
      <w:pPr>
        <w:pStyle w:val="ListParagraph"/>
        <w:numPr>
          <w:ilvl w:val="2"/>
          <w:numId w:val="18"/>
        </w:numPr>
        <w:tabs>
          <w:tab w:val="left" w:pos="2379"/>
          <w:tab w:val="left" w:pos="2380"/>
        </w:tabs>
        <w:ind w:right="298" w:hanging="913"/>
        <w:rPr>
          <w:rFonts w:ascii="Times New Roman"/>
          <w:sz w:val="24"/>
        </w:rPr>
      </w:pPr>
      <w:r>
        <w:rPr>
          <w:rFonts w:ascii="Times New Roman"/>
          <w:sz w:val="24"/>
        </w:rPr>
        <w:t>The Academic Senate President may invite one other faculty member to attend the committee as a non-voting observer for the purpose of</w:t>
      </w:r>
      <w:r>
        <w:rPr>
          <w:rFonts w:ascii="Times New Roman"/>
          <w:spacing w:val="-19"/>
          <w:sz w:val="24"/>
        </w:rPr>
        <w:t xml:space="preserve"> </w:t>
      </w:r>
      <w:r>
        <w:rPr>
          <w:rFonts w:ascii="Times New Roman"/>
          <w:sz w:val="24"/>
        </w:rPr>
        <w:t>providing continuity in the sabbatical</w:t>
      </w:r>
      <w:r>
        <w:rPr>
          <w:rFonts w:ascii="Times New Roman"/>
          <w:spacing w:val="-9"/>
          <w:sz w:val="24"/>
        </w:rPr>
        <w:t xml:space="preserve"> </w:t>
      </w:r>
      <w:r>
        <w:rPr>
          <w:rFonts w:ascii="Times New Roman"/>
          <w:sz w:val="24"/>
        </w:rPr>
        <w:t>process.</w:t>
      </w:r>
    </w:p>
    <w:p w:rsidR="005430E2" w:rsidRDefault="005430E2" w:rsidP="005430E2">
      <w:pPr>
        <w:spacing w:before="11"/>
        <w:rPr>
          <w:sz w:val="23"/>
        </w:rPr>
      </w:pPr>
    </w:p>
    <w:p w:rsidR="005430E2" w:rsidRDefault="005430E2" w:rsidP="005430E2">
      <w:pPr>
        <w:pStyle w:val="ListParagraph"/>
        <w:numPr>
          <w:ilvl w:val="1"/>
          <w:numId w:val="18"/>
        </w:numPr>
        <w:tabs>
          <w:tab w:val="left" w:pos="1479"/>
          <w:tab w:val="left" w:pos="1480"/>
        </w:tabs>
        <w:ind w:hanging="539"/>
        <w:rPr>
          <w:rFonts w:ascii="Times New Roman"/>
          <w:sz w:val="24"/>
        </w:rPr>
      </w:pPr>
      <w:r>
        <w:rPr>
          <w:rFonts w:ascii="Times New Roman"/>
          <w:sz w:val="24"/>
        </w:rPr>
        <w:t>Sabbatical applicants cannot serve on the Sabbatical Leave</w:t>
      </w:r>
      <w:r>
        <w:rPr>
          <w:rFonts w:ascii="Times New Roman"/>
          <w:spacing w:val="-14"/>
          <w:sz w:val="24"/>
        </w:rPr>
        <w:t xml:space="preserve"> </w:t>
      </w:r>
      <w:r>
        <w:rPr>
          <w:rFonts w:ascii="Times New Roman"/>
          <w:sz w:val="24"/>
        </w:rPr>
        <w:t>Committee.</w:t>
      </w:r>
    </w:p>
    <w:p w:rsidR="005430E2" w:rsidRDefault="005430E2" w:rsidP="005430E2">
      <w:pPr>
        <w:rPr>
          <w:sz w:val="24"/>
        </w:rPr>
      </w:pPr>
    </w:p>
    <w:p w:rsidR="005430E2" w:rsidRDefault="005430E2" w:rsidP="005430E2">
      <w:pPr>
        <w:pStyle w:val="ListParagraph"/>
        <w:numPr>
          <w:ilvl w:val="1"/>
          <w:numId w:val="18"/>
        </w:numPr>
        <w:tabs>
          <w:tab w:val="left" w:pos="1479"/>
          <w:tab w:val="left" w:pos="1480"/>
        </w:tabs>
        <w:ind w:right="312" w:hanging="539"/>
        <w:rPr>
          <w:rFonts w:ascii="Times New Roman"/>
          <w:sz w:val="24"/>
        </w:rPr>
      </w:pPr>
      <w:r>
        <w:rPr>
          <w:rFonts w:ascii="Times New Roman"/>
          <w:sz w:val="24"/>
        </w:rPr>
        <w:t>The Sabbatical Leave Committee membership will be established before the</w:t>
      </w:r>
      <w:r>
        <w:rPr>
          <w:rFonts w:ascii="Times New Roman"/>
          <w:spacing w:val="-27"/>
          <w:sz w:val="24"/>
        </w:rPr>
        <w:t xml:space="preserve"> </w:t>
      </w:r>
      <w:r>
        <w:rPr>
          <w:rFonts w:ascii="Times New Roman"/>
          <w:sz w:val="24"/>
        </w:rPr>
        <w:t>general call for</w:t>
      </w:r>
      <w:r>
        <w:rPr>
          <w:rFonts w:ascii="Times New Roman"/>
          <w:spacing w:val="-2"/>
          <w:sz w:val="24"/>
        </w:rPr>
        <w:t xml:space="preserve"> </w:t>
      </w:r>
      <w:r>
        <w:rPr>
          <w:rFonts w:ascii="Times New Roman"/>
          <w:sz w:val="24"/>
        </w:rPr>
        <w:t>proposals.</w:t>
      </w:r>
    </w:p>
    <w:p w:rsidR="005430E2" w:rsidRDefault="005430E2" w:rsidP="005430E2">
      <w:pPr>
        <w:rPr>
          <w:sz w:val="24"/>
        </w:rPr>
      </w:pPr>
    </w:p>
    <w:p w:rsidR="005430E2" w:rsidRDefault="005430E2" w:rsidP="005430E2">
      <w:pPr>
        <w:pStyle w:val="ListParagraph"/>
        <w:numPr>
          <w:ilvl w:val="1"/>
          <w:numId w:val="18"/>
        </w:numPr>
        <w:tabs>
          <w:tab w:val="left" w:pos="1479"/>
          <w:tab w:val="left" w:pos="1480"/>
        </w:tabs>
        <w:ind w:right="779" w:hanging="539"/>
        <w:rPr>
          <w:rFonts w:ascii="Times New Roman"/>
          <w:sz w:val="24"/>
        </w:rPr>
      </w:pPr>
      <w:r>
        <w:rPr>
          <w:rFonts w:ascii="Times New Roman"/>
          <w:sz w:val="24"/>
        </w:rPr>
        <w:t>All Sabbatical Leave Committee members may vote with the exception of the Co-Chairs. In the case of a tie the Faculty Co-Chair, after consultation with</w:t>
      </w:r>
      <w:r>
        <w:rPr>
          <w:rFonts w:ascii="Times New Roman"/>
          <w:spacing w:val="-27"/>
          <w:sz w:val="24"/>
        </w:rPr>
        <w:t xml:space="preserve"> </w:t>
      </w:r>
      <w:r>
        <w:rPr>
          <w:rFonts w:ascii="Times New Roman"/>
          <w:sz w:val="24"/>
        </w:rPr>
        <w:t>the Administrator Co-Chair, will have the deciding</w:t>
      </w:r>
      <w:r>
        <w:rPr>
          <w:rFonts w:ascii="Times New Roman"/>
          <w:spacing w:val="-8"/>
          <w:sz w:val="24"/>
        </w:rPr>
        <w:t xml:space="preserve"> </w:t>
      </w:r>
      <w:r>
        <w:rPr>
          <w:rFonts w:ascii="Times New Roman"/>
          <w:sz w:val="24"/>
        </w:rPr>
        <w:t>vote.</w:t>
      </w:r>
    </w:p>
    <w:p w:rsidR="005430E2" w:rsidRDefault="005430E2" w:rsidP="005430E2">
      <w:pPr>
        <w:spacing w:before="5"/>
        <w:rPr>
          <w:sz w:val="23"/>
        </w:rPr>
      </w:pPr>
    </w:p>
    <w:p w:rsidR="005430E2" w:rsidRPr="00AA7BDB" w:rsidRDefault="005430E2" w:rsidP="00AA7BDB">
      <w:pPr>
        <w:pStyle w:val="Heading2"/>
        <w:numPr>
          <w:ilvl w:val="0"/>
          <w:numId w:val="18"/>
        </w:numPr>
        <w:rPr>
          <w:rFonts w:ascii="Times New Roman" w:hAnsi="Times New Roman" w:cs="Times New Roman"/>
          <w:sz w:val="24"/>
          <w:szCs w:val="24"/>
        </w:rPr>
      </w:pPr>
      <w:r w:rsidRPr="00AA7BDB">
        <w:rPr>
          <w:rFonts w:ascii="Times New Roman" w:hAnsi="Times New Roman" w:cs="Times New Roman"/>
          <w:sz w:val="24"/>
          <w:szCs w:val="24"/>
        </w:rPr>
        <w:t>Committee Practices</w:t>
      </w:r>
    </w:p>
    <w:p w:rsidR="005430E2" w:rsidRDefault="005430E2" w:rsidP="005430E2">
      <w:pPr>
        <w:spacing w:before="116" w:line="225" w:lineRule="auto"/>
        <w:ind w:left="220" w:right="988"/>
        <w:rPr>
          <w:sz w:val="24"/>
        </w:rPr>
      </w:pPr>
      <w:r>
        <w:rPr>
          <w:sz w:val="24"/>
        </w:rPr>
        <w:t>Members of the Sabbatical Leave Committee may not discuss any proposals by sabbatical applicants except within the committee meetings.</w:t>
      </w:r>
    </w:p>
    <w:p w:rsidR="005430E2" w:rsidRDefault="005430E2" w:rsidP="005430E2">
      <w:pPr>
        <w:spacing w:before="109"/>
        <w:ind w:left="220"/>
        <w:rPr>
          <w:sz w:val="24"/>
        </w:rPr>
      </w:pPr>
      <w:r>
        <w:rPr>
          <w:sz w:val="24"/>
        </w:rPr>
        <w:t>The committee will meet twice during the Fall semester.</w:t>
      </w:r>
    </w:p>
    <w:p w:rsidR="005430E2" w:rsidRDefault="005430E2" w:rsidP="005430E2">
      <w:pPr>
        <w:spacing w:before="103"/>
        <w:ind w:left="220"/>
        <w:rPr>
          <w:sz w:val="24"/>
        </w:rPr>
      </w:pPr>
      <w:r>
        <w:rPr>
          <w:sz w:val="24"/>
        </w:rPr>
        <w:t>Members of the committee must attend both meetings to be able to vote in the selection process.</w:t>
      </w:r>
    </w:p>
    <w:p w:rsidR="005430E2" w:rsidRDefault="005430E2" w:rsidP="005430E2">
      <w:pPr>
        <w:pStyle w:val="ListParagraph"/>
        <w:numPr>
          <w:ilvl w:val="1"/>
          <w:numId w:val="18"/>
        </w:numPr>
        <w:tabs>
          <w:tab w:val="left" w:pos="1659"/>
          <w:tab w:val="left" w:pos="1660"/>
        </w:tabs>
        <w:spacing w:before="111"/>
        <w:ind w:left="1660" w:hanging="720"/>
        <w:rPr>
          <w:rFonts w:ascii="Times New Roman"/>
          <w:sz w:val="24"/>
        </w:rPr>
      </w:pPr>
      <w:r>
        <w:rPr>
          <w:rFonts w:ascii="Times New Roman"/>
          <w:sz w:val="24"/>
        </w:rPr>
        <w:t>First meeting to discuss</w:t>
      </w:r>
      <w:r>
        <w:rPr>
          <w:rFonts w:ascii="Times New Roman"/>
          <w:spacing w:val="-4"/>
          <w:sz w:val="24"/>
        </w:rPr>
        <w:t xml:space="preserve"> </w:t>
      </w:r>
      <w:r>
        <w:rPr>
          <w:rFonts w:ascii="Times New Roman"/>
          <w:sz w:val="24"/>
        </w:rPr>
        <w:t>criteria.</w:t>
      </w:r>
    </w:p>
    <w:p w:rsidR="005430E2" w:rsidRDefault="005430E2" w:rsidP="005430E2">
      <w:pPr>
        <w:ind w:left="811" w:right="473"/>
        <w:jc w:val="center"/>
        <w:rPr>
          <w:sz w:val="24"/>
        </w:rPr>
      </w:pPr>
      <w:r>
        <w:rPr>
          <w:sz w:val="24"/>
        </w:rPr>
        <w:t>This meeting must occur before the sabbatical proposals are seen by the</w:t>
      </w:r>
    </w:p>
    <w:p w:rsidR="005430E2" w:rsidRDefault="005430E2" w:rsidP="005430E2">
      <w:pPr>
        <w:jc w:val="center"/>
        <w:rPr>
          <w:sz w:val="24"/>
        </w:rPr>
        <w:sectPr w:rsidR="005430E2">
          <w:footerReference w:type="default" r:id="rId8"/>
          <w:pgSz w:w="12240" w:h="15840"/>
          <w:pgMar w:top="1360" w:right="1140" w:bottom="1260" w:left="1220" w:header="0" w:footer="990" w:gutter="0"/>
          <w:cols w:space="720"/>
        </w:sectPr>
      </w:pPr>
    </w:p>
    <w:p w:rsidR="005430E2" w:rsidRDefault="005430E2" w:rsidP="005430E2">
      <w:pPr>
        <w:spacing w:before="72"/>
        <w:ind w:left="1660"/>
        <w:rPr>
          <w:sz w:val="24"/>
        </w:rPr>
      </w:pPr>
      <w:r>
        <w:rPr>
          <w:sz w:val="24"/>
        </w:rPr>
        <w:t>committee.</w:t>
      </w:r>
    </w:p>
    <w:p w:rsidR="005430E2" w:rsidRDefault="005430E2" w:rsidP="005430E2">
      <w:pPr>
        <w:pStyle w:val="ListParagraph"/>
        <w:numPr>
          <w:ilvl w:val="2"/>
          <w:numId w:val="18"/>
        </w:numPr>
        <w:tabs>
          <w:tab w:val="left" w:pos="2379"/>
          <w:tab w:val="left" w:pos="2380"/>
        </w:tabs>
        <w:ind w:hanging="720"/>
        <w:rPr>
          <w:rFonts w:ascii="Times New Roman"/>
          <w:sz w:val="24"/>
        </w:rPr>
      </w:pPr>
      <w:r>
        <w:rPr>
          <w:rFonts w:ascii="Times New Roman"/>
          <w:sz w:val="24"/>
        </w:rPr>
        <w:t>The co-chairs will brief the committee about its role and</w:t>
      </w:r>
      <w:r>
        <w:rPr>
          <w:rFonts w:ascii="Times New Roman"/>
          <w:spacing w:val="-12"/>
          <w:sz w:val="24"/>
        </w:rPr>
        <w:t xml:space="preserve"> </w:t>
      </w:r>
      <w:r>
        <w:rPr>
          <w:rFonts w:ascii="Times New Roman"/>
          <w:sz w:val="24"/>
        </w:rPr>
        <w:t>responsibilities.</w:t>
      </w:r>
    </w:p>
    <w:p w:rsidR="005430E2" w:rsidRDefault="005430E2" w:rsidP="005430E2">
      <w:pPr>
        <w:pStyle w:val="ListParagraph"/>
        <w:numPr>
          <w:ilvl w:val="2"/>
          <w:numId w:val="18"/>
        </w:numPr>
        <w:tabs>
          <w:tab w:val="left" w:pos="2379"/>
          <w:tab w:val="left" w:pos="2380"/>
        </w:tabs>
        <w:ind w:right="840" w:hanging="720"/>
        <w:rPr>
          <w:rFonts w:ascii="Times New Roman"/>
          <w:sz w:val="24"/>
        </w:rPr>
      </w:pPr>
      <w:r>
        <w:rPr>
          <w:rFonts w:ascii="Times New Roman"/>
          <w:sz w:val="24"/>
        </w:rPr>
        <w:t>The committee will examine and discuss the criteria set by the AFT Collective Bargaining Agreement to rank sabbatical proposals.</w:t>
      </w:r>
      <w:r>
        <w:rPr>
          <w:rFonts w:ascii="Times New Roman"/>
          <w:spacing w:val="43"/>
          <w:sz w:val="24"/>
        </w:rPr>
        <w:t xml:space="preserve"> </w:t>
      </w:r>
      <w:r>
        <w:rPr>
          <w:rFonts w:ascii="Times New Roman"/>
          <w:sz w:val="24"/>
        </w:rPr>
        <w:t>(This</w:t>
      </w:r>
    </w:p>
    <w:p w:rsidR="005430E2" w:rsidRDefault="005430E2" w:rsidP="005430E2">
      <w:pPr>
        <w:ind w:left="2379" w:right="303"/>
        <w:rPr>
          <w:sz w:val="24"/>
        </w:rPr>
      </w:pPr>
      <w:r>
        <w:rPr>
          <w:sz w:val="24"/>
        </w:rPr>
        <w:t>will include a review of the AFT Collective Bargaining Agreement as well as the Rubric for Sabbatical Leave Proposals for use by the Sabbatical Leave Committee.)</w:t>
      </w:r>
    </w:p>
    <w:p w:rsidR="005430E2" w:rsidRDefault="005430E2" w:rsidP="005430E2">
      <w:pPr>
        <w:pStyle w:val="ListParagraph"/>
        <w:numPr>
          <w:ilvl w:val="2"/>
          <w:numId w:val="18"/>
        </w:numPr>
        <w:tabs>
          <w:tab w:val="left" w:pos="2379"/>
          <w:tab w:val="left" w:pos="2380"/>
        </w:tabs>
        <w:ind w:hanging="720"/>
        <w:rPr>
          <w:rFonts w:ascii="Times New Roman"/>
          <w:sz w:val="24"/>
        </w:rPr>
      </w:pPr>
      <w:r>
        <w:rPr>
          <w:rFonts w:ascii="Times New Roman"/>
          <w:sz w:val="24"/>
        </w:rPr>
        <w:t>The co-chairs will inform the committee of the voting</w:t>
      </w:r>
      <w:r>
        <w:rPr>
          <w:rFonts w:ascii="Times New Roman"/>
          <w:spacing w:val="-11"/>
          <w:sz w:val="24"/>
        </w:rPr>
        <w:t xml:space="preserve"> </w:t>
      </w:r>
      <w:r>
        <w:rPr>
          <w:rFonts w:ascii="Times New Roman"/>
          <w:sz w:val="24"/>
        </w:rPr>
        <w:t>practices.</w:t>
      </w:r>
    </w:p>
    <w:p w:rsidR="005430E2" w:rsidRDefault="005430E2" w:rsidP="005430E2">
      <w:pPr>
        <w:rPr>
          <w:sz w:val="24"/>
        </w:rPr>
      </w:pPr>
    </w:p>
    <w:p w:rsidR="005430E2" w:rsidRDefault="005430E2" w:rsidP="005430E2">
      <w:pPr>
        <w:pStyle w:val="ListParagraph"/>
        <w:numPr>
          <w:ilvl w:val="1"/>
          <w:numId w:val="18"/>
        </w:numPr>
        <w:tabs>
          <w:tab w:val="left" w:pos="1659"/>
          <w:tab w:val="left" w:pos="1660"/>
        </w:tabs>
        <w:spacing w:line="272" w:lineRule="exact"/>
        <w:ind w:left="1660" w:hanging="720"/>
        <w:rPr>
          <w:rFonts w:ascii="Times New Roman"/>
          <w:sz w:val="24"/>
        </w:rPr>
      </w:pPr>
      <w:r>
        <w:rPr>
          <w:rFonts w:ascii="Times New Roman"/>
          <w:sz w:val="24"/>
        </w:rPr>
        <w:t>Second meeting to make</w:t>
      </w:r>
      <w:r>
        <w:rPr>
          <w:rFonts w:ascii="Times New Roman"/>
          <w:spacing w:val="-3"/>
          <w:sz w:val="24"/>
        </w:rPr>
        <w:t xml:space="preserve"> </w:t>
      </w:r>
      <w:r>
        <w:rPr>
          <w:rFonts w:ascii="Times New Roman"/>
          <w:sz w:val="24"/>
        </w:rPr>
        <w:t>recommendations.</w:t>
      </w:r>
    </w:p>
    <w:p w:rsidR="005430E2" w:rsidRDefault="005430E2" w:rsidP="005430E2">
      <w:pPr>
        <w:spacing w:before="10" w:line="225" w:lineRule="auto"/>
        <w:ind w:left="1660" w:right="988"/>
        <w:rPr>
          <w:sz w:val="24"/>
        </w:rPr>
      </w:pPr>
      <w:r>
        <w:rPr>
          <w:sz w:val="24"/>
        </w:rPr>
        <w:t>This meeting must occur after the written sabbatical proposals have been distributed to and read by the committee members.</w:t>
      </w:r>
    </w:p>
    <w:p w:rsidR="005430E2" w:rsidRDefault="005430E2" w:rsidP="005430E2">
      <w:pPr>
        <w:pStyle w:val="ListParagraph"/>
        <w:numPr>
          <w:ilvl w:val="2"/>
          <w:numId w:val="18"/>
        </w:numPr>
        <w:tabs>
          <w:tab w:val="left" w:pos="2379"/>
          <w:tab w:val="left" w:pos="2380"/>
        </w:tabs>
        <w:ind w:hanging="720"/>
        <w:rPr>
          <w:rFonts w:ascii="Times New Roman"/>
          <w:sz w:val="24"/>
        </w:rPr>
      </w:pPr>
      <w:r>
        <w:rPr>
          <w:rFonts w:ascii="Times New Roman"/>
          <w:sz w:val="24"/>
        </w:rPr>
        <w:t>The committee will discuss the</w:t>
      </w:r>
      <w:r>
        <w:rPr>
          <w:rFonts w:ascii="Times New Roman"/>
          <w:spacing w:val="-4"/>
          <w:sz w:val="24"/>
        </w:rPr>
        <w:t xml:space="preserve"> </w:t>
      </w:r>
      <w:r>
        <w:rPr>
          <w:rFonts w:ascii="Times New Roman"/>
          <w:sz w:val="24"/>
        </w:rPr>
        <w:t>proposals.</w:t>
      </w:r>
    </w:p>
    <w:p w:rsidR="005430E2" w:rsidRDefault="005430E2" w:rsidP="005430E2">
      <w:pPr>
        <w:pStyle w:val="ListParagraph"/>
        <w:numPr>
          <w:ilvl w:val="2"/>
          <w:numId w:val="18"/>
        </w:numPr>
        <w:tabs>
          <w:tab w:val="left" w:pos="2379"/>
          <w:tab w:val="left" w:pos="2380"/>
        </w:tabs>
        <w:ind w:hanging="720"/>
        <w:rPr>
          <w:rFonts w:ascii="Times New Roman"/>
          <w:sz w:val="24"/>
        </w:rPr>
      </w:pPr>
      <w:r>
        <w:rPr>
          <w:rFonts w:ascii="Times New Roman"/>
          <w:sz w:val="24"/>
        </w:rPr>
        <w:t>The committee will rank the proposals by secret</w:t>
      </w:r>
      <w:r>
        <w:rPr>
          <w:rFonts w:ascii="Times New Roman"/>
          <w:spacing w:val="-7"/>
          <w:sz w:val="24"/>
        </w:rPr>
        <w:t xml:space="preserve"> </w:t>
      </w:r>
      <w:r>
        <w:rPr>
          <w:rFonts w:ascii="Times New Roman"/>
          <w:sz w:val="24"/>
        </w:rPr>
        <w:t>ballot.</w:t>
      </w:r>
    </w:p>
    <w:p w:rsidR="005430E2" w:rsidRDefault="005430E2" w:rsidP="005430E2">
      <w:pPr>
        <w:pStyle w:val="ListParagraph"/>
        <w:numPr>
          <w:ilvl w:val="2"/>
          <w:numId w:val="18"/>
        </w:numPr>
        <w:tabs>
          <w:tab w:val="left" w:pos="2379"/>
          <w:tab w:val="left" w:pos="2380"/>
        </w:tabs>
        <w:spacing w:before="1"/>
        <w:ind w:right="435" w:hanging="720"/>
        <w:rPr>
          <w:rFonts w:ascii="Times New Roman"/>
          <w:sz w:val="24"/>
        </w:rPr>
      </w:pPr>
      <w:r>
        <w:rPr>
          <w:rFonts w:ascii="Times New Roman"/>
          <w:sz w:val="24"/>
        </w:rPr>
        <w:t>The co-chairs will count the votes and notify the committee of the</w:t>
      </w:r>
      <w:r>
        <w:rPr>
          <w:rFonts w:ascii="Times New Roman"/>
          <w:spacing w:val="-16"/>
          <w:sz w:val="24"/>
        </w:rPr>
        <w:t xml:space="preserve"> </w:t>
      </w:r>
      <w:r>
        <w:rPr>
          <w:rFonts w:ascii="Times New Roman"/>
          <w:sz w:val="24"/>
        </w:rPr>
        <w:t>overall ranking.</w:t>
      </w:r>
    </w:p>
    <w:p w:rsidR="005430E2" w:rsidRDefault="005430E2" w:rsidP="005430E2">
      <w:pPr>
        <w:pStyle w:val="ListParagraph"/>
        <w:numPr>
          <w:ilvl w:val="2"/>
          <w:numId w:val="18"/>
        </w:numPr>
        <w:tabs>
          <w:tab w:val="left" w:pos="2379"/>
          <w:tab w:val="left" w:pos="2380"/>
        </w:tabs>
        <w:ind w:right="400" w:hanging="720"/>
        <w:rPr>
          <w:rFonts w:ascii="Times New Roman"/>
          <w:sz w:val="24"/>
        </w:rPr>
      </w:pPr>
      <w:r>
        <w:rPr>
          <w:rFonts w:ascii="Times New Roman"/>
          <w:sz w:val="24"/>
        </w:rPr>
        <w:t>The committee will choose whether to forward all of the proposals to the District Sabbatical Leave Committee, in their ranked order, or it may vote by a simple majority not to forward individual proposals to the district level.</w:t>
      </w:r>
    </w:p>
    <w:p w:rsidR="005430E2" w:rsidRDefault="005430E2" w:rsidP="005430E2">
      <w:pPr>
        <w:ind w:left="940" w:right="388"/>
        <w:rPr>
          <w:sz w:val="24"/>
        </w:rPr>
      </w:pPr>
      <w:r>
        <w:rPr>
          <w:sz w:val="24"/>
        </w:rPr>
        <w:t>After the meeting the Faculty Co-Chair will notify applicants whether their proposal will or will not be forwarded to the District Sabbatical Leave Committee.</w:t>
      </w:r>
    </w:p>
    <w:p w:rsidR="005430E2" w:rsidRDefault="005430E2" w:rsidP="005430E2">
      <w:pPr>
        <w:spacing w:before="9"/>
        <w:rPr>
          <w:sz w:val="23"/>
        </w:rPr>
      </w:pPr>
    </w:p>
    <w:p w:rsidR="000053A7" w:rsidRDefault="005430E2" w:rsidP="004D0F62">
      <w:pPr>
        <w:spacing w:after="5600"/>
        <w:ind w:left="216"/>
        <w:rPr>
          <w:sz w:val="24"/>
        </w:rPr>
      </w:pPr>
      <w:r>
        <w:rPr>
          <w:sz w:val="24"/>
        </w:rPr>
        <w:t>All discussions within the two committee me</w:t>
      </w:r>
      <w:r w:rsidR="005E4430">
        <w:rPr>
          <w:sz w:val="24"/>
        </w:rPr>
        <w:t>etings must remain confidential</w:t>
      </w:r>
    </w:p>
    <w:p w:rsidR="00356E0B" w:rsidRDefault="00356E0B" w:rsidP="004D0F62">
      <w:pPr>
        <w:spacing w:after="5600"/>
        <w:ind w:left="216"/>
        <w:rPr>
          <w:sz w:val="24"/>
        </w:rPr>
      </w:pPr>
    </w:p>
    <w:p w:rsidR="004D0F62" w:rsidRDefault="004D0F62" w:rsidP="000053A7">
      <w:pPr>
        <w:ind w:left="220"/>
        <w:rPr>
          <w:sz w:val="24"/>
        </w:rPr>
      </w:pPr>
    </w:p>
    <w:p w:rsidR="004D0F62" w:rsidRDefault="004D0F62" w:rsidP="004D0F62">
      <w:pPr>
        <w:pStyle w:val="Heading1"/>
      </w:pPr>
      <w:r>
        <w:t>SABBATICAL LEAVE TECHNICAL REVIEW GROUP: SELECTION AND PRACTICES</w:t>
      </w:r>
    </w:p>
    <w:p w:rsidR="004D0F62" w:rsidRDefault="004D0F62" w:rsidP="004D0F62">
      <w:pPr>
        <w:rPr>
          <w:b/>
          <w:sz w:val="20"/>
        </w:rPr>
      </w:pPr>
    </w:p>
    <w:p w:rsidR="004D0F62" w:rsidRDefault="004D0F62" w:rsidP="004D0F62">
      <w:pPr>
        <w:rPr>
          <w:b/>
          <w:sz w:val="24"/>
        </w:rPr>
      </w:pPr>
    </w:p>
    <w:p w:rsidR="004D0F62" w:rsidRPr="00F32F61" w:rsidRDefault="004D0F62" w:rsidP="00F32F61">
      <w:pPr>
        <w:pStyle w:val="Heading2"/>
        <w:numPr>
          <w:ilvl w:val="0"/>
          <w:numId w:val="21"/>
        </w:numPr>
        <w:rPr>
          <w:rFonts w:ascii="Times New Roman" w:hAnsi="Times New Roman" w:cs="Times New Roman"/>
          <w:sz w:val="24"/>
          <w:szCs w:val="24"/>
        </w:rPr>
      </w:pPr>
      <w:r w:rsidRPr="00F32F61">
        <w:rPr>
          <w:rFonts w:ascii="Times New Roman" w:hAnsi="Times New Roman" w:cs="Times New Roman"/>
          <w:sz w:val="24"/>
          <w:szCs w:val="24"/>
        </w:rPr>
        <w:t>Technical Review Group Selection</w:t>
      </w:r>
    </w:p>
    <w:p w:rsidR="004D0F62" w:rsidRDefault="004D0F62" w:rsidP="004D0F62">
      <w:pPr>
        <w:spacing w:before="7"/>
        <w:rPr>
          <w:b/>
          <w:sz w:val="23"/>
        </w:rPr>
      </w:pPr>
    </w:p>
    <w:p w:rsidR="004D0F62" w:rsidRDefault="004D0F62" w:rsidP="004D0F62">
      <w:pPr>
        <w:pStyle w:val="ListParagraph"/>
        <w:numPr>
          <w:ilvl w:val="1"/>
          <w:numId w:val="20"/>
        </w:numPr>
        <w:tabs>
          <w:tab w:val="left" w:pos="1659"/>
          <w:tab w:val="left" w:pos="1660"/>
        </w:tabs>
        <w:ind w:right="506"/>
        <w:rPr>
          <w:rFonts w:ascii="Times New Roman"/>
          <w:sz w:val="24"/>
        </w:rPr>
      </w:pPr>
      <w:r>
        <w:rPr>
          <w:rFonts w:ascii="Times New Roman"/>
          <w:sz w:val="24"/>
        </w:rPr>
        <w:t>The Faculty Co-Chair of the Sabbatical Leave Committee will appoint two members to join him/her on a sabbatical leave technical review group composed of three</w:t>
      </w:r>
      <w:r>
        <w:rPr>
          <w:rFonts w:ascii="Times New Roman"/>
          <w:spacing w:val="-3"/>
          <w:sz w:val="24"/>
        </w:rPr>
        <w:t xml:space="preserve"> </w:t>
      </w:r>
      <w:r>
        <w:rPr>
          <w:rFonts w:ascii="Times New Roman"/>
          <w:sz w:val="24"/>
        </w:rPr>
        <w:t>members.</w:t>
      </w:r>
    </w:p>
    <w:p w:rsidR="004D0F62" w:rsidRDefault="004D0F62" w:rsidP="004D0F62">
      <w:pPr>
        <w:pStyle w:val="ListParagraph"/>
        <w:numPr>
          <w:ilvl w:val="1"/>
          <w:numId w:val="20"/>
        </w:numPr>
        <w:tabs>
          <w:tab w:val="left" w:pos="1659"/>
          <w:tab w:val="left" w:pos="1660"/>
        </w:tabs>
        <w:ind w:right="898"/>
        <w:rPr>
          <w:rFonts w:ascii="Times New Roman"/>
          <w:sz w:val="24"/>
        </w:rPr>
      </w:pPr>
      <w:r>
        <w:rPr>
          <w:rFonts w:ascii="Times New Roman"/>
          <w:sz w:val="24"/>
        </w:rPr>
        <w:t>The two appointed members cannot be either sabbatical applicants or voting members of the Sabbatical Leave</w:t>
      </w:r>
      <w:r>
        <w:rPr>
          <w:rFonts w:ascii="Times New Roman"/>
          <w:spacing w:val="-3"/>
          <w:sz w:val="24"/>
        </w:rPr>
        <w:t xml:space="preserve"> </w:t>
      </w:r>
      <w:r>
        <w:rPr>
          <w:rFonts w:ascii="Times New Roman"/>
          <w:sz w:val="24"/>
        </w:rPr>
        <w:t>Committee.</w:t>
      </w:r>
    </w:p>
    <w:p w:rsidR="004D0F62" w:rsidRDefault="004D0F62" w:rsidP="004D0F62">
      <w:pPr>
        <w:spacing w:before="5"/>
        <w:rPr>
          <w:sz w:val="24"/>
        </w:rPr>
      </w:pPr>
    </w:p>
    <w:p w:rsidR="004D0F62" w:rsidRPr="00F32F61" w:rsidRDefault="004D0F62" w:rsidP="00F32F61">
      <w:pPr>
        <w:pStyle w:val="Heading2"/>
        <w:numPr>
          <w:ilvl w:val="0"/>
          <w:numId w:val="21"/>
        </w:numPr>
        <w:rPr>
          <w:rFonts w:ascii="Times New Roman" w:hAnsi="Times New Roman" w:cs="Times New Roman"/>
          <w:sz w:val="24"/>
          <w:szCs w:val="24"/>
        </w:rPr>
      </w:pPr>
      <w:r w:rsidRPr="00F32F61">
        <w:rPr>
          <w:rFonts w:ascii="Times New Roman" w:hAnsi="Times New Roman" w:cs="Times New Roman"/>
          <w:sz w:val="24"/>
          <w:szCs w:val="24"/>
        </w:rPr>
        <w:t>Technical Review Group Practices</w:t>
      </w:r>
    </w:p>
    <w:p w:rsidR="004D0F62" w:rsidRDefault="004D0F62" w:rsidP="004D0F62">
      <w:pPr>
        <w:spacing w:before="7"/>
        <w:rPr>
          <w:b/>
          <w:sz w:val="23"/>
        </w:rPr>
      </w:pPr>
    </w:p>
    <w:p w:rsidR="004D0F62" w:rsidRDefault="004D0F62" w:rsidP="004D0F62">
      <w:pPr>
        <w:ind w:left="220" w:right="303"/>
        <w:rPr>
          <w:sz w:val="24"/>
        </w:rPr>
      </w:pPr>
      <w:r>
        <w:rPr>
          <w:sz w:val="24"/>
        </w:rPr>
        <w:t>The sabbatical leave technical review group gives feedback to applicants who request it concerning their proposals. Feedback will be limited to pointing out omissions in proposals; the group cannot comment on the concept(s) of a project.</w:t>
      </w:r>
    </w:p>
    <w:p w:rsidR="004D0F62" w:rsidRDefault="004D0F62" w:rsidP="004D0F62">
      <w:pPr>
        <w:rPr>
          <w:sz w:val="24"/>
        </w:rPr>
      </w:pPr>
    </w:p>
    <w:p w:rsidR="004D0F62" w:rsidRDefault="004D0F62" w:rsidP="00C9006F">
      <w:pPr>
        <w:pStyle w:val="ListParagraph"/>
        <w:numPr>
          <w:ilvl w:val="0"/>
          <w:numId w:val="23"/>
        </w:numPr>
        <w:tabs>
          <w:tab w:val="left" w:pos="1659"/>
          <w:tab w:val="left" w:pos="1660"/>
        </w:tabs>
        <w:rPr>
          <w:rFonts w:ascii="Times New Roman"/>
          <w:sz w:val="24"/>
        </w:rPr>
      </w:pPr>
      <w:r>
        <w:rPr>
          <w:rFonts w:ascii="Times New Roman"/>
          <w:sz w:val="24"/>
        </w:rPr>
        <w:t>Meeting to review draft proposals for sabbatical</w:t>
      </w:r>
      <w:r>
        <w:rPr>
          <w:rFonts w:ascii="Times New Roman"/>
          <w:spacing w:val="-6"/>
          <w:sz w:val="24"/>
        </w:rPr>
        <w:t xml:space="preserve"> </w:t>
      </w:r>
      <w:r>
        <w:rPr>
          <w:rFonts w:ascii="Times New Roman"/>
          <w:sz w:val="24"/>
        </w:rPr>
        <w:t>leave</w:t>
      </w:r>
    </w:p>
    <w:p w:rsidR="004D0F62" w:rsidRDefault="004D0F62" w:rsidP="004D0F62">
      <w:pPr>
        <w:ind w:left="1659" w:right="403"/>
        <w:rPr>
          <w:sz w:val="24"/>
        </w:rPr>
      </w:pPr>
      <w:r>
        <w:rPr>
          <w:sz w:val="24"/>
        </w:rPr>
        <w:t>If applicants request feedback for their proposals, the technical review group will meet in the Fall semester at least two weeks before the contractual deadline for submission of the proposals.</w:t>
      </w:r>
    </w:p>
    <w:p w:rsidR="004D0F62" w:rsidRDefault="004D0F62" w:rsidP="004D0F62">
      <w:pPr>
        <w:pStyle w:val="ListParagraph"/>
        <w:numPr>
          <w:ilvl w:val="2"/>
          <w:numId w:val="20"/>
        </w:numPr>
        <w:tabs>
          <w:tab w:val="left" w:pos="2379"/>
          <w:tab w:val="left" w:pos="2380"/>
        </w:tabs>
        <w:ind w:right="875"/>
        <w:rPr>
          <w:rFonts w:ascii="Times New Roman"/>
          <w:sz w:val="24"/>
        </w:rPr>
      </w:pPr>
      <w:r>
        <w:rPr>
          <w:rFonts w:ascii="Times New Roman"/>
          <w:sz w:val="24"/>
        </w:rPr>
        <w:t>The group will review the drafts presented to it in alignment with</w:t>
      </w:r>
      <w:r>
        <w:rPr>
          <w:rFonts w:ascii="Times New Roman"/>
          <w:spacing w:val="-18"/>
          <w:sz w:val="24"/>
        </w:rPr>
        <w:t xml:space="preserve"> </w:t>
      </w:r>
      <w:r>
        <w:rPr>
          <w:rFonts w:ascii="Times New Roman"/>
          <w:sz w:val="24"/>
        </w:rPr>
        <w:t>the Rubric for Draft Sabbatical Leave</w:t>
      </w:r>
      <w:r>
        <w:rPr>
          <w:rFonts w:ascii="Times New Roman"/>
          <w:spacing w:val="-2"/>
          <w:sz w:val="24"/>
        </w:rPr>
        <w:t xml:space="preserve"> </w:t>
      </w:r>
      <w:r>
        <w:rPr>
          <w:rFonts w:ascii="Times New Roman"/>
          <w:sz w:val="24"/>
        </w:rPr>
        <w:t>Proposals.</w:t>
      </w:r>
    </w:p>
    <w:p w:rsidR="004D0F62" w:rsidRDefault="004D0F62" w:rsidP="004D0F62">
      <w:pPr>
        <w:pStyle w:val="ListParagraph"/>
        <w:numPr>
          <w:ilvl w:val="2"/>
          <w:numId w:val="20"/>
        </w:numPr>
        <w:tabs>
          <w:tab w:val="left" w:pos="2379"/>
          <w:tab w:val="left" w:pos="2380"/>
        </w:tabs>
        <w:ind w:right="343"/>
        <w:rPr>
          <w:rFonts w:ascii="Times New Roman" w:hAnsi="Times New Roman"/>
          <w:sz w:val="24"/>
        </w:rPr>
      </w:pPr>
      <w:r>
        <w:rPr>
          <w:rFonts w:ascii="Times New Roman" w:hAnsi="Times New Roman"/>
          <w:sz w:val="24"/>
        </w:rPr>
        <w:t>The group will collectively mark “included”, “partially included”, “not included”, or “not applicable”, as appropriate, for each of the categories</w:t>
      </w:r>
      <w:r>
        <w:rPr>
          <w:rFonts w:ascii="Times New Roman" w:hAnsi="Times New Roman"/>
          <w:spacing w:val="-14"/>
          <w:sz w:val="24"/>
        </w:rPr>
        <w:t xml:space="preserve"> </w:t>
      </w:r>
      <w:r>
        <w:rPr>
          <w:rFonts w:ascii="Times New Roman" w:hAnsi="Times New Roman"/>
          <w:sz w:val="24"/>
        </w:rPr>
        <w:t>of the rubric, including explanatory comments where</w:t>
      </w:r>
      <w:r>
        <w:rPr>
          <w:rFonts w:ascii="Times New Roman" w:hAnsi="Times New Roman"/>
          <w:spacing w:val="-10"/>
          <w:sz w:val="24"/>
        </w:rPr>
        <w:t xml:space="preserve"> </w:t>
      </w:r>
      <w:r>
        <w:rPr>
          <w:rFonts w:ascii="Times New Roman" w:hAnsi="Times New Roman"/>
          <w:sz w:val="24"/>
        </w:rPr>
        <w:t>necessary.</w:t>
      </w:r>
    </w:p>
    <w:p w:rsidR="004D0F62" w:rsidRDefault="004D0F62" w:rsidP="004D0F62">
      <w:pPr>
        <w:pStyle w:val="ListParagraph"/>
        <w:numPr>
          <w:ilvl w:val="2"/>
          <w:numId w:val="20"/>
        </w:numPr>
        <w:tabs>
          <w:tab w:val="left" w:pos="2379"/>
          <w:tab w:val="left" w:pos="2380"/>
        </w:tabs>
        <w:rPr>
          <w:rFonts w:ascii="Times New Roman"/>
          <w:sz w:val="24"/>
        </w:rPr>
      </w:pPr>
      <w:r>
        <w:rPr>
          <w:rFonts w:ascii="Times New Roman"/>
          <w:sz w:val="24"/>
        </w:rPr>
        <w:t>The completed rubrics will be returned to the</w:t>
      </w:r>
      <w:r>
        <w:rPr>
          <w:rFonts w:ascii="Times New Roman"/>
          <w:spacing w:val="-5"/>
          <w:sz w:val="24"/>
        </w:rPr>
        <w:t xml:space="preserve"> </w:t>
      </w:r>
      <w:r>
        <w:rPr>
          <w:rFonts w:ascii="Times New Roman"/>
          <w:sz w:val="24"/>
        </w:rPr>
        <w:t>applicants.</w:t>
      </w:r>
    </w:p>
    <w:p w:rsidR="004D0F62" w:rsidRDefault="004D0F62" w:rsidP="004D0F62">
      <w:pPr>
        <w:rPr>
          <w:sz w:val="24"/>
        </w:rPr>
      </w:pPr>
    </w:p>
    <w:p w:rsidR="004D0F62" w:rsidRDefault="004D0F62" w:rsidP="00C9006F">
      <w:pPr>
        <w:pStyle w:val="ListParagraph"/>
        <w:numPr>
          <w:ilvl w:val="0"/>
          <w:numId w:val="23"/>
        </w:numPr>
        <w:tabs>
          <w:tab w:val="left" w:pos="1659"/>
          <w:tab w:val="left" w:pos="1660"/>
        </w:tabs>
        <w:ind w:right="363"/>
        <w:rPr>
          <w:rFonts w:ascii="Times New Roman"/>
          <w:sz w:val="24"/>
        </w:rPr>
      </w:pPr>
      <w:r>
        <w:rPr>
          <w:rFonts w:ascii="Times New Roman"/>
          <w:sz w:val="24"/>
        </w:rPr>
        <w:t>The feedback provided by the technical review group is confidential and must not be shared with the Sabbatical Leave</w:t>
      </w:r>
      <w:r>
        <w:rPr>
          <w:rFonts w:ascii="Times New Roman"/>
          <w:spacing w:val="-1"/>
          <w:sz w:val="24"/>
        </w:rPr>
        <w:t xml:space="preserve"> </w:t>
      </w:r>
      <w:r>
        <w:rPr>
          <w:rFonts w:ascii="Times New Roman"/>
          <w:sz w:val="24"/>
        </w:rPr>
        <w:t>Committee.</w:t>
      </w:r>
    </w:p>
    <w:p w:rsidR="004D0F62" w:rsidRDefault="004D0F62" w:rsidP="004D0F62">
      <w:pPr>
        <w:rPr>
          <w:sz w:val="24"/>
        </w:rPr>
      </w:pPr>
    </w:p>
    <w:p w:rsidR="002D7155" w:rsidRDefault="004D0F62" w:rsidP="002D7155">
      <w:pPr>
        <w:pStyle w:val="ListParagraph"/>
        <w:numPr>
          <w:ilvl w:val="0"/>
          <w:numId w:val="23"/>
        </w:numPr>
        <w:tabs>
          <w:tab w:val="left" w:pos="1659"/>
          <w:tab w:val="left" w:pos="1660"/>
        </w:tabs>
        <w:ind w:right="545"/>
        <w:rPr>
          <w:rFonts w:ascii="Times New Roman" w:hAnsi="Times New Roman"/>
          <w:sz w:val="24"/>
        </w:rPr>
      </w:pPr>
      <w:r>
        <w:rPr>
          <w:rFonts w:ascii="Times New Roman" w:hAnsi="Times New Roman"/>
          <w:sz w:val="24"/>
        </w:rPr>
        <w:t>Comments of the technical review group do not guarantee acceptance of faculty members’</w:t>
      </w:r>
      <w:r>
        <w:rPr>
          <w:rFonts w:ascii="Times New Roman" w:hAnsi="Times New Roman"/>
          <w:spacing w:val="-2"/>
          <w:sz w:val="24"/>
        </w:rPr>
        <w:t xml:space="preserve"> </w:t>
      </w:r>
      <w:r>
        <w:rPr>
          <w:rFonts w:ascii="Times New Roman" w:hAnsi="Times New Roman"/>
          <w:sz w:val="24"/>
        </w:rPr>
        <w:t>proposals.</w:t>
      </w:r>
    </w:p>
    <w:p w:rsidR="002D7155" w:rsidRPr="002D7155" w:rsidRDefault="002D7155" w:rsidP="002D7155">
      <w:pPr>
        <w:pStyle w:val="ListParagraph"/>
        <w:spacing w:after="30000"/>
        <w:ind w:left="216"/>
        <w:rPr>
          <w:rFonts w:ascii="Times New Roman" w:hAnsi="Times New Roman"/>
          <w:sz w:val="24"/>
        </w:rPr>
      </w:pPr>
    </w:p>
    <w:p w:rsidR="002D7155" w:rsidRDefault="002D7155" w:rsidP="002D7155">
      <w:pPr>
        <w:pStyle w:val="Heading1"/>
      </w:pPr>
      <w:r>
        <w:t>RUBRIC FOR PROPOSALS FOR SABBATICAL LEAVE</w:t>
      </w:r>
    </w:p>
    <w:p w:rsidR="002D7155" w:rsidRDefault="002D7155" w:rsidP="002D7155">
      <w:pPr>
        <w:ind w:left="2248" w:right="2328"/>
        <w:jc w:val="center"/>
        <w:rPr>
          <w:b/>
          <w:sz w:val="28"/>
        </w:rPr>
      </w:pPr>
      <w:r>
        <w:rPr>
          <w:b/>
          <w:sz w:val="28"/>
          <w:u w:val="thick"/>
        </w:rPr>
        <w:t>for use by the Sabbatical Leave Committee</w:t>
      </w:r>
    </w:p>
    <w:p w:rsidR="002D7155" w:rsidRDefault="002D7155" w:rsidP="002D7155">
      <w:pPr>
        <w:rPr>
          <w:b/>
          <w:sz w:val="20"/>
        </w:rPr>
      </w:pPr>
    </w:p>
    <w:p w:rsidR="002D7155" w:rsidRPr="005222C8" w:rsidRDefault="002D7155" w:rsidP="002D7155">
      <w:pPr>
        <w:pStyle w:val="ListParagraph"/>
        <w:numPr>
          <w:ilvl w:val="0"/>
          <w:numId w:val="24"/>
        </w:numPr>
        <w:tabs>
          <w:tab w:val="left" w:pos="939"/>
          <w:tab w:val="left" w:pos="940"/>
        </w:tabs>
        <w:spacing w:before="90"/>
        <w:ind w:right="694" w:firstLine="0"/>
        <w:rPr>
          <w:rFonts w:ascii="Times New Roman"/>
          <w:b/>
          <w:sz w:val="24"/>
        </w:rPr>
      </w:pPr>
      <w:r>
        <w:rPr>
          <w:rFonts w:ascii="Times New Roman"/>
          <w:b/>
          <w:sz w:val="24"/>
          <w:u w:val="thick"/>
        </w:rPr>
        <w:t xml:space="preserve">The Sabbatical Leave Committee shall consider and base its recommendation on each proposal submitted to it on the following criteria as stated in 8.6.B in the </w:t>
      </w:r>
      <w:r>
        <w:rPr>
          <w:rFonts w:ascii="Times New Roman"/>
          <w:b/>
          <w:spacing w:val="-3"/>
          <w:sz w:val="24"/>
          <w:u w:val="thick"/>
        </w:rPr>
        <w:t xml:space="preserve">AFT </w:t>
      </w:r>
      <w:r>
        <w:rPr>
          <w:rFonts w:ascii="Times New Roman"/>
          <w:b/>
          <w:sz w:val="24"/>
          <w:u w:val="thick"/>
        </w:rPr>
        <w:t>Collective Bargaining</w:t>
      </w:r>
      <w:r>
        <w:rPr>
          <w:rFonts w:ascii="Times New Roman"/>
          <w:b/>
          <w:spacing w:val="-2"/>
          <w:sz w:val="24"/>
          <w:u w:val="thick"/>
        </w:rPr>
        <w:t xml:space="preserve"> </w:t>
      </w:r>
      <w:r>
        <w:rPr>
          <w:rFonts w:ascii="Times New Roman"/>
          <w:b/>
          <w:sz w:val="24"/>
          <w:u w:val="thick"/>
        </w:rPr>
        <w:t>Agreement.</w:t>
      </w:r>
    </w:p>
    <w:p w:rsidR="002D7155" w:rsidRDefault="002D7155" w:rsidP="002D7155">
      <w:pPr>
        <w:spacing w:before="4"/>
        <w:rPr>
          <w:b/>
          <w:sz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0"/>
        <w:gridCol w:w="1058"/>
        <w:gridCol w:w="1020"/>
        <w:gridCol w:w="1200"/>
        <w:gridCol w:w="780"/>
        <w:gridCol w:w="2268"/>
      </w:tblGrid>
      <w:tr w:rsidR="002D7155" w:rsidTr="00B7086F">
        <w:trPr>
          <w:trHeight w:val="2157"/>
          <w:tblHeader/>
        </w:trPr>
        <w:tc>
          <w:tcPr>
            <w:tcW w:w="9576" w:type="dxa"/>
            <w:gridSpan w:val="6"/>
            <w:tcBorders>
              <w:bottom w:val="single" w:sz="8" w:space="0" w:color="000000"/>
            </w:tcBorders>
          </w:tcPr>
          <w:p w:rsidR="00E22716" w:rsidRDefault="00E22716" w:rsidP="00E22716">
            <w:pPr>
              <w:pStyle w:val="TableParagraph"/>
              <w:spacing w:before="13"/>
              <w:ind w:left="107"/>
              <w:jc w:val="both"/>
              <w:rPr>
                <w:sz w:val="24"/>
              </w:rPr>
            </w:pPr>
            <w:r>
              <w:rPr>
                <w:sz w:val="24"/>
              </w:rPr>
              <w:t>Meets purpose of Sabbatical Leave (check all that apply)</w:t>
            </w:r>
          </w:p>
          <w:p w:rsidR="00E22716" w:rsidRDefault="001D0B94" w:rsidP="00E22716">
            <w:pPr>
              <w:pStyle w:val="TableParagraph"/>
              <w:ind w:left="107" w:right="708"/>
              <w:jc w:val="both"/>
              <w:rPr>
                <w:sz w:val="20"/>
              </w:rPr>
            </w:pPr>
            <w:sdt>
              <w:sdtPr>
                <w:rPr>
                  <w:sz w:val="24"/>
                </w:rPr>
                <w:id w:val="1808195545"/>
                <w14:checkbox>
                  <w14:checked w14:val="0"/>
                  <w14:checkedState w14:val="2612" w14:font="MS Gothic"/>
                  <w14:uncheckedState w14:val="2610" w14:font="MS Gothic"/>
                </w14:checkbox>
              </w:sdtPr>
              <w:sdtEndPr/>
              <w:sdtContent>
                <w:r w:rsidR="00471061">
                  <w:rPr>
                    <w:rFonts w:ascii="MS Gothic" w:eastAsia="MS Gothic" w:hAnsi="MS Gothic" w:hint="eastAsia"/>
                    <w:sz w:val="24"/>
                  </w:rPr>
                  <w:t>☐</w:t>
                </w:r>
              </w:sdtContent>
            </w:sdt>
            <w:r w:rsidR="00E22716">
              <w:rPr>
                <w:sz w:val="24"/>
              </w:rPr>
              <w:t xml:space="preserve">Academic study or professional research at a regionally-accredited institution of higher education </w:t>
            </w:r>
            <w:r w:rsidR="00E22716">
              <w:rPr>
                <w:sz w:val="20"/>
              </w:rPr>
              <w:t>(“No less than six units of course work or equivalent research per semester.”)</w:t>
            </w:r>
          </w:p>
          <w:p w:rsidR="00E22716" w:rsidRDefault="001D0B94" w:rsidP="00E22716">
            <w:pPr>
              <w:pStyle w:val="TableParagraph"/>
              <w:ind w:left="107" w:right="121"/>
              <w:jc w:val="both"/>
              <w:rPr>
                <w:sz w:val="20"/>
              </w:rPr>
            </w:pPr>
            <w:sdt>
              <w:sdtPr>
                <w:rPr>
                  <w:sz w:val="24"/>
                </w:rPr>
                <w:id w:val="-54403324"/>
                <w14:checkbox>
                  <w14:checked w14:val="0"/>
                  <w14:checkedState w14:val="2612" w14:font="MS Gothic"/>
                  <w14:uncheckedState w14:val="2610" w14:font="MS Gothic"/>
                </w14:checkbox>
              </w:sdtPr>
              <w:sdtEndPr/>
              <w:sdtContent>
                <w:r w:rsidR="00E22716">
                  <w:rPr>
                    <w:rFonts w:ascii="MS Gothic" w:eastAsia="MS Gothic" w:hAnsi="MS Gothic" w:hint="eastAsia"/>
                    <w:sz w:val="24"/>
                  </w:rPr>
                  <w:t>☐</w:t>
                </w:r>
              </w:sdtContent>
            </w:sdt>
            <w:r w:rsidR="00E22716">
              <w:rPr>
                <w:sz w:val="24"/>
              </w:rPr>
              <w:t>On-site research project (</w:t>
            </w:r>
            <w:r w:rsidR="00E22716">
              <w:rPr>
                <w:sz w:val="20"/>
              </w:rPr>
              <w:t>“Special projects shall be designed to expand the faculty member’s knowledge so that he or she will be a greater asset and credit to the District, worth to students being the ultimate measure.”)</w:t>
            </w:r>
          </w:p>
          <w:p w:rsidR="00306B10" w:rsidRDefault="00E22716" w:rsidP="00306B10">
            <w:pPr>
              <w:pStyle w:val="TableParagraph"/>
              <w:spacing w:before="1"/>
              <w:jc w:val="both"/>
              <w:rPr>
                <w:sz w:val="24"/>
              </w:rPr>
            </w:pPr>
            <w:r>
              <w:rPr>
                <w:sz w:val="24"/>
              </w:rPr>
              <w:t xml:space="preserve">  </w:t>
            </w:r>
            <w:sdt>
              <w:sdtPr>
                <w:rPr>
                  <w:sz w:val="24"/>
                </w:rPr>
                <w:id w:val="-71282247"/>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Approved teaching or research fellowships and teacher exchange programs</w:t>
            </w:r>
          </w:p>
          <w:p w:rsidR="002D7155" w:rsidRDefault="00306B10" w:rsidP="00306B10">
            <w:pPr>
              <w:pStyle w:val="TableParagraph"/>
              <w:spacing w:before="1"/>
              <w:jc w:val="both"/>
              <w:rPr>
                <w:sz w:val="20"/>
              </w:rPr>
            </w:pPr>
            <w:r>
              <w:rPr>
                <w:sz w:val="24"/>
              </w:rPr>
              <w:t xml:space="preserve">  </w:t>
            </w:r>
            <w:sdt>
              <w:sdtPr>
                <w:rPr>
                  <w:sz w:val="24"/>
                </w:rPr>
                <w:id w:val="1954668346"/>
                <w14:checkbox>
                  <w14:checked w14:val="0"/>
                  <w14:checkedState w14:val="2612" w14:font="MS Gothic"/>
                  <w14:uncheckedState w14:val="2610" w14:font="MS Gothic"/>
                </w14:checkbox>
              </w:sdtPr>
              <w:sdtEndPr/>
              <w:sdtContent>
                <w:r w:rsidR="00E22716">
                  <w:rPr>
                    <w:rFonts w:ascii="MS Gothic" w:eastAsia="MS Gothic" w:hAnsi="MS Gothic" w:hint="eastAsia"/>
                    <w:sz w:val="24"/>
                  </w:rPr>
                  <w:t>☐</w:t>
                </w:r>
              </w:sdtContent>
            </w:sdt>
            <w:r w:rsidR="00E22716">
              <w:rPr>
                <w:sz w:val="24"/>
              </w:rPr>
              <w:t>Work on research in industry, business, or government (</w:t>
            </w:r>
            <w:r w:rsidR="00E22716">
              <w:rPr>
                <w:sz w:val="20"/>
              </w:rPr>
              <w:t>“Positions shall be restricted to those related to the applicant’s field and ones which shall be of benefit to the District and for the improvement of instruction.”)</w:t>
            </w:r>
          </w:p>
        </w:tc>
      </w:tr>
      <w:tr w:rsidR="002D7155" w:rsidTr="00881871">
        <w:trPr>
          <w:trHeight w:val="812"/>
        </w:trPr>
        <w:tc>
          <w:tcPr>
            <w:tcW w:w="3250" w:type="dxa"/>
            <w:tcBorders>
              <w:top w:val="single" w:sz="8" w:space="0" w:color="000000"/>
              <w:bottom w:val="single" w:sz="8" w:space="0" w:color="000000"/>
              <w:right w:val="nil"/>
            </w:tcBorders>
          </w:tcPr>
          <w:p w:rsidR="002D7155" w:rsidRDefault="002D7155" w:rsidP="00881871">
            <w:pPr>
              <w:pStyle w:val="TableParagraph"/>
              <w:spacing w:before="8"/>
              <w:rPr>
                <w:b/>
                <w:sz w:val="20"/>
              </w:rPr>
            </w:pPr>
          </w:p>
          <w:p w:rsidR="002D7155" w:rsidRDefault="002D7155" w:rsidP="00881871">
            <w:pPr>
              <w:pStyle w:val="TableParagraph"/>
              <w:ind w:left="107"/>
              <w:rPr>
                <w:b/>
                <w:sz w:val="24"/>
              </w:rPr>
            </w:pPr>
            <w:r>
              <w:rPr>
                <w:b/>
                <w:sz w:val="24"/>
              </w:rPr>
              <w:t>0 = Weak/Non-Supportive</w:t>
            </w:r>
          </w:p>
        </w:tc>
        <w:tc>
          <w:tcPr>
            <w:tcW w:w="1058" w:type="dxa"/>
            <w:tcBorders>
              <w:top w:val="single" w:sz="8" w:space="0" w:color="000000"/>
              <w:left w:val="nil"/>
              <w:bottom w:val="single" w:sz="8" w:space="0" w:color="000000"/>
              <w:right w:val="nil"/>
            </w:tcBorders>
          </w:tcPr>
          <w:p w:rsidR="002D7155" w:rsidRDefault="002D7155" w:rsidP="00881871">
            <w:pPr>
              <w:pStyle w:val="TableParagraph"/>
              <w:spacing w:before="8"/>
              <w:rPr>
                <w:b/>
                <w:sz w:val="20"/>
              </w:rPr>
            </w:pPr>
          </w:p>
          <w:p w:rsidR="002D7155" w:rsidRDefault="002D7155" w:rsidP="00881871">
            <w:pPr>
              <w:pStyle w:val="TableParagraph"/>
              <w:ind w:right="10"/>
              <w:jc w:val="center"/>
              <w:rPr>
                <w:b/>
                <w:sz w:val="24"/>
              </w:rPr>
            </w:pPr>
            <w:r>
              <w:rPr>
                <w:b/>
                <w:sz w:val="24"/>
              </w:rPr>
              <w:t>1</w:t>
            </w:r>
          </w:p>
        </w:tc>
        <w:tc>
          <w:tcPr>
            <w:tcW w:w="1020" w:type="dxa"/>
            <w:tcBorders>
              <w:top w:val="single" w:sz="8" w:space="0" w:color="000000"/>
              <w:left w:val="nil"/>
              <w:bottom w:val="single" w:sz="8" w:space="0" w:color="000000"/>
              <w:right w:val="nil"/>
            </w:tcBorders>
          </w:tcPr>
          <w:p w:rsidR="002D7155" w:rsidRDefault="002D7155" w:rsidP="00881871">
            <w:pPr>
              <w:pStyle w:val="TableParagraph"/>
              <w:spacing w:before="8"/>
              <w:rPr>
                <w:b/>
                <w:sz w:val="20"/>
              </w:rPr>
            </w:pPr>
          </w:p>
          <w:p w:rsidR="002D7155" w:rsidRDefault="002D7155" w:rsidP="00881871">
            <w:pPr>
              <w:pStyle w:val="TableParagraph"/>
              <w:ind w:left="69"/>
              <w:jc w:val="center"/>
              <w:rPr>
                <w:b/>
                <w:sz w:val="24"/>
              </w:rPr>
            </w:pPr>
            <w:r>
              <w:rPr>
                <w:b/>
                <w:sz w:val="24"/>
              </w:rPr>
              <w:t>2</w:t>
            </w:r>
          </w:p>
        </w:tc>
        <w:tc>
          <w:tcPr>
            <w:tcW w:w="1200" w:type="dxa"/>
            <w:tcBorders>
              <w:top w:val="single" w:sz="8" w:space="0" w:color="000000"/>
              <w:left w:val="nil"/>
              <w:bottom w:val="single" w:sz="8" w:space="0" w:color="000000"/>
              <w:right w:val="nil"/>
            </w:tcBorders>
          </w:tcPr>
          <w:p w:rsidR="002D7155" w:rsidRDefault="002D7155" w:rsidP="00881871">
            <w:pPr>
              <w:pStyle w:val="TableParagraph"/>
              <w:spacing w:before="8"/>
              <w:rPr>
                <w:b/>
                <w:sz w:val="20"/>
              </w:rPr>
            </w:pPr>
          </w:p>
          <w:p w:rsidR="002D7155" w:rsidRDefault="002D7155" w:rsidP="00881871">
            <w:pPr>
              <w:pStyle w:val="TableParagraph"/>
              <w:ind w:right="228"/>
              <w:jc w:val="center"/>
              <w:rPr>
                <w:b/>
                <w:sz w:val="24"/>
              </w:rPr>
            </w:pPr>
            <w:r>
              <w:rPr>
                <w:b/>
                <w:sz w:val="24"/>
              </w:rPr>
              <w:t>3</w:t>
            </w:r>
          </w:p>
        </w:tc>
        <w:tc>
          <w:tcPr>
            <w:tcW w:w="3048" w:type="dxa"/>
            <w:gridSpan w:val="2"/>
            <w:tcBorders>
              <w:top w:val="single" w:sz="8" w:space="0" w:color="000000"/>
              <w:left w:val="nil"/>
              <w:bottom w:val="single" w:sz="8" w:space="0" w:color="000000"/>
            </w:tcBorders>
          </w:tcPr>
          <w:p w:rsidR="002D7155" w:rsidRDefault="002D7155" w:rsidP="00881871">
            <w:pPr>
              <w:pStyle w:val="TableParagraph"/>
              <w:spacing w:before="8"/>
              <w:rPr>
                <w:b/>
                <w:sz w:val="20"/>
              </w:rPr>
            </w:pPr>
          </w:p>
          <w:p w:rsidR="002D7155" w:rsidRDefault="002D7155" w:rsidP="00881871">
            <w:pPr>
              <w:pStyle w:val="TableParagraph"/>
              <w:ind w:left="664"/>
              <w:rPr>
                <w:b/>
                <w:sz w:val="24"/>
              </w:rPr>
            </w:pPr>
            <w:r>
              <w:rPr>
                <w:b/>
                <w:sz w:val="24"/>
              </w:rPr>
              <w:t>4 = Strong/Supportive</w:t>
            </w:r>
          </w:p>
        </w:tc>
      </w:tr>
      <w:tr w:rsidR="002D7155" w:rsidTr="00881871">
        <w:trPr>
          <w:trHeight w:val="551"/>
        </w:trPr>
        <w:tc>
          <w:tcPr>
            <w:tcW w:w="7308" w:type="dxa"/>
            <w:gridSpan w:val="5"/>
            <w:tcBorders>
              <w:top w:val="single" w:sz="8" w:space="0" w:color="000000"/>
            </w:tcBorders>
          </w:tcPr>
          <w:p w:rsidR="002D7155" w:rsidRDefault="002D7155" w:rsidP="00881871">
            <w:pPr>
              <w:pStyle w:val="TableParagraph"/>
              <w:spacing w:line="268" w:lineRule="exact"/>
              <w:ind w:left="275"/>
              <w:rPr>
                <w:sz w:val="24"/>
              </w:rPr>
            </w:pPr>
            <w:r>
              <w:rPr>
                <w:sz w:val="24"/>
              </w:rPr>
              <w:t>1(a). Value of the proposed leave on instruction or service to students</w:t>
            </w:r>
          </w:p>
        </w:tc>
        <w:tc>
          <w:tcPr>
            <w:tcW w:w="2268" w:type="dxa"/>
            <w:tcBorders>
              <w:top w:val="single" w:sz="8" w:space="0" w:color="000000"/>
            </w:tcBorders>
          </w:tcPr>
          <w:p w:rsidR="002D7155" w:rsidRDefault="002D7155" w:rsidP="00881871">
            <w:pPr>
              <w:pStyle w:val="TableParagraph"/>
            </w:pPr>
          </w:p>
        </w:tc>
      </w:tr>
      <w:tr w:rsidR="002D7155" w:rsidTr="00881871">
        <w:trPr>
          <w:trHeight w:val="551"/>
        </w:trPr>
        <w:tc>
          <w:tcPr>
            <w:tcW w:w="7308" w:type="dxa"/>
            <w:gridSpan w:val="5"/>
          </w:tcPr>
          <w:p w:rsidR="002D7155" w:rsidRDefault="002D7155" w:rsidP="00881871">
            <w:pPr>
              <w:pStyle w:val="TableParagraph"/>
              <w:spacing w:line="268" w:lineRule="exact"/>
              <w:ind w:left="287"/>
              <w:rPr>
                <w:sz w:val="24"/>
              </w:rPr>
            </w:pPr>
            <w:r>
              <w:rPr>
                <w:sz w:val="24"/>
              </w:rPr>
              <w:t>1(b). Value of the proposed leave to the college</w:t>
            </w:r>
          </w:p>
        </w:tc>
        <w:tc>
          <w:tcPr>
            <w:tcW w:w="2268" w:type="dxa"/>
          </w:tcPr>
          <w:p w:rsidR="002D7155" w:rsidRDefault="002D7155" w:rsidP="00881871">
            <w:pPr>
              <w:pStyle w:val="TableParagraph"/>
            </w:pPr>
          </w:p>
        </w:tc>
      </w:tr>
      <w:tr w:rsidR="002D7155" w:rsidTr="00881871">
        <w:trPr>
          <w:trHeight w:val="551"/>
        </w:trPr>
        <w:tc>
          <w:tcPr>
            <w:tcW w:w="7308" w:type="dxa"/>
            <w:gridSpan w:val="5"/>
          </w:tcPr>
          <w:p w:rsidR="002D7155" w:rsidRDefault="002D7155" w:rsidP="00881871">
            <w:pPr>
              <w:pStyle w:val="TableParagraph"/>
              <w:spacing w:line="268" w:lineRule="exact"/>
              <w:ind w:left="287"/>
              <w:rPr>
                <w:sz w:val="24"/>
              </w:rPr>
            </w:pPr>
            <w:r>
              <w:rPr>
                <w:sz w:val="24"/>
              </w:rPr>
              <w:t>1(c). Value of the proposed leave to the district</w:t>
            </w:r>
          </w:p>
        </w:tc>
        <w:tc>
          <w:tcPr>
            <w:tcW w:w="2268" w:type="dxa"/>
          </w:tcPr>
          <w:p w:rsidR="002D7155" w:rsidRDefault="002D7155" w:rsidP="00881871">
            <w:pPr>
              <w:pStyle w:val="TableParagraph"/>
            </w:pPr>
          </w:p>
        </w:tc>
      </w:tr>
      <w:tr w:rsidR="002D7155" w:rsidTr="00881871">
        <w:trPr>
          <w:trHeight w:val="551"/>
        </w:trPr>
        <w:tc>
          <w:tcPr>
            <w:tcW w:w="7308" w:type="dxa"/>
            <w:gridSpan w:val="5"/>
          </w:tcPr>
          <w:p w:rsidR="002D7155" w:rsidRDefault="002D7155" w:rsidP="00881871">
            <w:pPr>
              <w:pStyle w:val="TableParagraph"/>
              <w:spacing w:line="268" w:lineRule="exact"/>
              <w:ind w:left="287"/>
              <w:rPr>
                <w:sz w:val="24"/>
              </w:rPr>
            </w:pPr>
            <w:r>
              <w:rPr>
                <w:sz w:val="24"/>
              </w:rPr>
              <w:t>1(d). Value of the proposed leave on the candidate’s professional</w:t>
            </w:r>
          </w:p>
          <w:p w:rsidR="002D7155" w:rsidRDefault="002D7155" w:rsidP="00881871">
            <w:pPr>
              <w:pStyle w:val="TableParagraph"/>
              <w:spacing w:line="264" w:lineRule="exact"/>
              <w:ind w:left="767"/>
              <w:rPr>
                <w:sz w:val="24"/>
              </w:rPr>
            </w:pPr>
            <w:r>
              <w:rPr>
                <w:sz w:val="24"/>
              </w:rPr>
              <w:t>competence</w:t>
            </w:r>
          </w:p>
        </w:tc>
        <w:tc>
          <w:tcPr>
            <w:tcW w:w="2268" w:type="dxa"/>
          </w:tcPr>
          <w:p w:rsidR="002D7155" w:rsidRDefault="002D7155" w:rsidP="00881871">
            <w:pPr>
              <w:pStyle w:val="TableParagraph"/>
            </w:pPr>
          </w:p>
        </w:tc>
      </w:tr>
      <w:tr w:rsidR="002D7155" w:rsidTr="00881871">
        <w:trPr>
          <w:trHeight w:val="870"/>
        </w:trPr>
        <w:tc>
          <w:tcPr>
            <w:tcW w:w="7308" w:type="dxa"/>
            <w:gridSpan w:val="5"/>
          </w:tcPr>
          <w:p w:rsidR="002D7155" w:rsidRDefault="002D7155" w:rsidP="00881871">
            <w:pPr>
              <w:pStyle w:val="TableParagraph"/>
              <w:ind w:left="515" w:right="198" w:hanging="240"/>
              <w:rPr>
                <w:sz w:val="24"/>
              </w:rPr>
            </w:pPr>
            <w:r>
              <w:rPr>
                <w:sz w:val="24"/>
              </w:rPr>
              <w:t>2. Reasonable distribution of sabbatical leaves among departments and divisions</w:t>
            </w:r>
          </w:p>
        </w:tc>
        <w:tc>
          <w:tcPr>
            <w:tcW w:w="2268" w:type="dxa"/>
          </w:tcPr>
          <w:p w:rsidR="002D7155" w:rsidRDefault="002D7155" w:rsidP="00881871">
            <w:pPr>
              <w:pStyle w:val="TableParagraph"/>
              <w:spacing w:line="482" w:lineRule="auto"/>
              <w:ind w:left="107" w:right="1231"/>
              <w:rPr>
                <w:sz w:val="18"/>
              </w:rPr>
            </w:pPr>
            <w:r>
              <w:rPr>
                <w:sz w:val="18"/>
              </w:rPr>
              <w:t>Department: Division:</w:t>
            </w:r>
          </w:p>
        </w:tc>
      </w:tr>
      <w:tr w:rsidR="002D7155" w:rsidTr="00881871">
        <w:trPr>
          <w:trHeight w:val="827"/>
        </w:trPr>
        <w:tc>
          <w:tcPr>
            <w:tcW w:w="7308" w:type="dxa"/>
            <w:gridSpan w:val="5"/>
          </w:tcPr>
          <w:p w:rsidR="002D7155" w:rsidRDefault="002D7155" w:rsidP="00881871">
            <w:pPr>
              <w:pStyle w:val="TableParagraph"/>
              <w:ind w:left="515" w:right="757" w:hanging="240"/>
              <w:rPr>
                <w:sz w:val="24"/>
              </w:rPr>
            </w:pPr>
            <w:r>
              <w:rPr>
                <w:sz w:val="24"/>
              </w:rPr>
              <w:t>3. Consistency with the mission of the District, as adopted by the Board of Trustees</w:t>
            </w:r>
          </w:p>
        </w:tc>
        <w:tc>
          <w:tcPr>
            <w:tcW w:w="2268" w:type="dxa"/>
          </w:tcPr>
          <w:p w:rsidR="002D7155" w:rsidRDefault="002D7155" w:rsidP="00881871">
            <w:pPr>
              <w:pStyle w:val="TableParagraph"/>
            </w:pPr>
          </w:p>
        </w:tc>
      </w:tr>
      <w:tr w:rsidR="002D7155" w:rsidTr="00881871">
        <w:trPr>
          <w:trHeight w:val="1010"/>
        </w:trPr>
        <w:tc>
          <w:tcPr>
            <w:tcW w:w="7308" w:type="dxa"/>
            <w:gridSpan w:val="5"/>
          </w:tcPr>
          <w:p w:rsidR="002D7155" w:rsidRDefault="002D7155" w:rsidP="00881871">
            <w:pPr>
              <w:pStyle w:val="TableParagraph"/>
              <w:ind w:left="561" w:right="198" w:hanging="274"/>
              <w:rPr>
                <w:sz w:val="20"/>
              </w:rPr>
            </w:pPr>
            <w:r>
              <w:rPr>
                <w:sz w:val="24"/>
              </w:rPr>
              <w:t xml:space="preserve">4. The number of previous sabbatical leaves granted applicants </w:t>
            </w:r>
            <w:r>
              <w:rPr>
                <w:sz w:val="20"/>
              </w:rPr>
              <w:t>(“An applicant for a first sabbatical leave shall be given priority over an applicant who has had a previous sabbatical leave – all other factors being comparable”)</w:t>
            </w:r>
          </w:p>
        </w:tc>
        <w:tc>
          <w:tcPr>
            <w:tcW w:w="2268" w:type="dxa"/>
          </w:tcPr>
          <w:p w:rsidR="002D7155" w:rsidRDefault="002D7155" w:rsidP="00881871">
            <w:pPr>
              <w:pStyle w:val="TableParagraph"/>
              <w:ind w:left="107" w:right="681"/>
              <w:rPr>
                <w:sz w:val="18"/>
              </w:rPr>
            </w:pPr>
            <w:r>
              <w:rPr>
                <w:sz w:val="18"/>
              </w:rPr>
              <w:t>Number of previous sabbaticals:</w:t>
            </w:r>
          </w:p>
        </w:tc>
      </w:tr>
      <w:tr w:rsidR="002D7155" w:rsidTr="00881871">
        <w:trPr>
          <w:trHeight w:val="829"/>
        </w:trPr>
        <w:tc>
          <w:tcPr>
            <w:tcW w:w="7308" w:type="dxa"/>
            <w:gridSpan w:val="5"/>
          </w:tcPr>
          <w:p w:rsidR="002D7155" w:rsidRDefault="002D7155" w:rsidP="00881871">
            <w:pPr>
              <w:pStyle w:val="TableParagraph"/>
              <w:ind w:left="527" w:right="460" w:hanging="240"/>
              <w:rPr>
                <w:sz w:val="24"/>
              </w:rPr>
            </w:pPr>
            <w:r>
              <w:rPr>
                <w:sz w:val="24"/>
              </w:rPr>
              <w:t>5. Whether the outcomes are achievable and measureable within the time frame of the designated sabbatical leave</w:t>
            </w:r>
          </w:p>
        </w:tc>
        <w:tc>
          <w:tcPr>
            <w:tcW w:w="2268" w:type="dxa"/>
          </w:tcPr>
          <w:p w:rsidR="002D7155" w:rsidRDefault="002D7155" w:rsidP="00881871">
            <w:pPr>
              <w:pStyle w:val="TableParagraph"/>
            </w:pPr>
          </w:p>
        </w:tc>
      </w:tr>
      <w:tr w:rsidR="002D7155" w:rsidTr="00881871">
        <w:trPr>
          <w:trHeight w:val="827"/>
        </w:trPr>
        <w:tc>
          <w:tcPr>
            <w:tcW w:w="7308" w:type="dxa"/>
            <w:gridSpan w:val="5"/>
          </w:tcPr>
          <w:p w:rsidR="002D7155" w:rsidRDefault="002D7155" w:rsidP="00881871">
            <w:pPr>
              <w:pStyle w:val="TableParagraph"/>
              <w:spacing w:before="8"/>
              <w:rPr>
                <w:b/>
                <w:sz w:val="23"/>
              </w:rPr>
            </w:pPr>
          </w:p>
          <w:p w:rsidR="002D7155" w:rsidRDefault="002D7155" w:rsidP="00881871">
            <w:pPr>
              <w:pStyle w:val="TableParagraph"/>
              <w:ind w:left="107"/>
              <w:rPr>
                <w:b/>
                <w:sz w:val="24"/>
              </w:rPr>
            </w:pPr>
            <w:r>
              <w:rPr>
                <w:b/>
                <w:sz w:val="24"/>
              </w:rPr>
              <w:t>TOTAL</w:t>
            </w:r>
          </w:p>
        </w:tc>
        <w:tc>
          <w:tcPr>
            <w:tcW w:w="2268" w:type="dxa"/>
          </w:tcPr>
          <w:p w:rsidR="002D7155" w:rsidRDefault="002D7155" w:rsidP="00881871">
            <w:pPr>
              <w:pStyle w:val="TableParagraph"/>
            </w:pPr>
          </w:p>
        </w:tc>
      </w:tr>
    </w:tbl>
    <w:p w:rsidR="002D7155" w:rsidRDefault="002D7155" w:rsidP="002D7155"/>
    <w:p w:rsidR="00EE5F45" w:rsidRDefault="00EE5F45" w:rsidP="00113E65">
      <w:pPr>
        <w:spacing w:after="1200"/>
      </w:pPr>
    </w:p>
    <w:p w:rsidR="00641AAC" w:rsidRPr="005222C8" w:rsidRDefault="00641AAC" w:rsidP="00641AAC">
      <w:pPr>
        <w:pStyle w:val="ListParagraph"/>
        <w:numPr>
          <w:ilvl w:val="0"/>
          <w:numId w:val="24"/>
        </w:numPr>
        <w:tabs>
          <w:tab w:val="left" w:pos="939"/>
          <w:tab w:val="left" w:pos="940"/>
        </w:tabs>
        <w:spacing w:before="90"/>
        <w:ind w:right="694" w:firstLine="0"/>
        <w:rPr>
          <w:rFonts w:ascii="Times New Roman"/>
          <w:b/>
          <w:sz w:val="24"/>
        </w:rPr>
      </w:pPr>
      <w:r>
        <w:rPr>
          <w:rFonts w:ascii="Times New Roman"/>
          <w:b/>
          <w:sz w:val="24"/>
          <w:u w:val="thick"/>
        </w:rPr>
        <w:t>The Sabbatical Leave Committee may also consider professional best practices associated with the contractual</w:t>
      </w:r>
      <w:r>
        <w:rPr>
          <w:rFonts w:ascii="Times New Roman"/>
          <w:b/>
          <w:spacing w:val="-2"/>
          <w:sz w:val="24"/>
          <w:u w:val="thick"/>
        </w:rPr>
        <w:t xml:space="preserve"> </w:t>
      </w:r>
      <w:r>
        <w:rPr>
          <w:rFonts w:ascii="Times New Roman"/>
          <w:b/>
          <w:sz w:val="24"/>
          <w:u w:val="thick"/>
        </w:rPr>
        <w:t>criteria.</w:t>
      </w:r>
    </w:p>
    <w:p w:rsidR="00EE5F45" w:rsidRDefault="00EE5F45" w:rsidP="00EE5F45">
      <w:pPr>
        <w:spacing w:before="4"/>
        <w:rPr>
          <w:b/>
          <w:sz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8"/>
        <w:gridCol w:w="2268"/>
      </w:tblGrid>
      <w:tr w:rsidR="00EE5F45" w:rsidTr="00B7086F">
        <w:trPr>
          <w:trHeight w:val="868"/>
          <w:tblHeader/>
        </w:trPr>
        <w:tc>
          <w:tcPr>
            <w:tcW w:w="9576" w:type="dxa"/>
            <w:gridSpan w:val="2"/>
            <w:tcBorders>
              <w:bottom w:val="single" w:sz="8" w:space="0" w:color="000000"/>
            </w:tcBorders>
          </w:tcPr>
          <w:p w:rsidR="00EE5F45" w:rsidRDefault="00EE5F45" w:rsidP="00881871">
            <w:pPr>
              <w:pStyle w:val="TableParagraph"/>
              <w:spacing w:before="10"/>
              <w:rPr>
                <w:b/>
                <w:sz w:val="24"/>
              </w:rPr>
            </w:pPr>
          </w:p>
          <w:p w:rsidR="00EE5F45" w:rsidRDefault="00EE5F45" w:rsidP="00881871">
            <w:pPr>
              <w:pStyle w:val="TableParagraph"/>
              <w:tabs>
                <w:tab w:val="left" w:pos="3695"/>
                <w:tab w:val="left" w:pos="4775"/>
                <w:tab w:val="left" w:pos="5735"/>
                <w:tab w:val="left" w:pos="7175"/>
              </w:tabs>
              <w:spacing w:before="1"/>
              <w:ind w:left="107"/>
              <w:rPr>
                <w:sz w:val="24"/>
              </w:rPr>
            </w:pPr>
            <w:r>
              <w:rPr>
                <w:sz w:val="24"/>
              </w:rPr>
              <w:t>0</w:t>
            </w:r>
            <w:r>
              <w:rPr>
                <w:spacing w:val="-1"/>
                <w:sz w:val="24"/>
              </w:rPr>
              <w:t xml:space="preserve"> </w:t>
            </w:r>
            <w:r>
              <w:rPr>
                <w:sz w:val="24"/>
              </w:rPr>
              <w:t>=</w:t>
            </w:r>
            <w:r>
              <w:rPr>
                <w:spacing w:val="-2"/>
                <w:sz w:val="24"/>
              </w:rPr>
              <w:t xml:space="preserve"> </w:t>
            </w:r>
            <w:r>
              <w:rPr>
                <w:sz w:val="24"/>
              </w:rPr>
              <w:t>Weak/Non-supportive</w:t>
            </w:r>
            <w:r>
              <w:rPr>
                <w:sz w:val="24"/>
              </w:rPr>
              <w:tab/>
              <w:t>1</w:t>
            </w:r>
            <w:r>
              <w:rPr>
                <w:sz w:val="24"/>
              </w:rPr>
              <w:tab/>
              <w:t>2</w:t>
            </w:r>
            <w:r>
              <w:rPr>
                <w:sz w:val="24"/>
              </w:rPr>
              <w:tab/>
              <w:t>3</w:t>
            </w:r>
            <w:r>
              <w:rPr>
                <w:sz w:val="24"/>
              </w:rPr>
              <w:tab/>
              <w:t>4 =</w:t>
            </w:r>
            <w:r>
              <w:rPr>
                <w:spacing w:val="-3"/>
                <w:sz w:val="24"/>
              </w:rPr>
              <w:t xml:space="preserve"> </w:t>
            </w:r>
            <w:r>
              <w:rPr>
                <w:sz w:val="24"/>
              </w:rPr>
              <w:t>Strong/Supportive</w:t>
            </w:r>
          </w:p>
        </w:tc>
      </w:tr>
      <w:tr w:rsidR="00EE5F45" w:rsidTr="00881871">
        <w:trPr>
          <w:trHeight w:val="1103"/>
        </w:trPr>
        <w:tc>
          <w:tcPr>
            <w:tcW w:w="7308" w:type="dxa"/>
            <w:tcBorders>
              <w:top w:val="single" w:sz="8" w:space="0" w:color="000000"/>
            </w:tcBorders>
          </w:tcPr>
          <w:p w:rsidR="00EE5F45" w:rsidRDefault="00EE5F45" w:rsidP="00881871">
            <w:pPr>
              <w:pStyle w:val="TableParagraph"/>
              <w:spacing w:before="3"/>
              <w:rPr>
                <w:b/>
                <w:sz w:val="23"/>
              </w:rPr>
            </w:pPr>
          </w:p>
          <w:p w:rsidR="00EE5F45" w:rsidRDefault="00EE5F45" w:rsidP="00881871">
            <w:pPr>
              <w:pStyle w:val="TableParagraph"/>
              <w:ind w:left="767" w:right="757" w:hanging="300"/>
              <w:rPr>
                <w:sz w:val="24"/>
              </w:rPr>
            </w:pPr>
            <w:r>
              <w:rPr>
                <w:sz w:val="24"/>
              </w:rPr>
              <w:t>Size and scale of project is suitable for sabbatical leave rather than regular professional assignment</w:t>
            </w:r>
          </w:p>
        </w:tc>
        <w:tc>
          <w:tcPr>
            <w:tcW w:w="2268" w:type="dxa"/>
            <w:tcBorders>
              <w:top w:val="single" w:sz="8" w:space="0" w:color="000000"/>
            </w:tcBorders>
          </w:tcPr>
          <w:p w:rsidR="00EE5F45" w:rsidRDefault="00EE5F45" w:rsidP="00881871">
            <w:pPr>
              <w:pStyle w:val="TableParagraph"/>
              <w:rPr>
                <w:sz w:val="24"/>
              </w:rPr>
            </w:pPr>
          </w:p>
        </w:tc>
      </w:tr>
      <w:tr w:rsidR="00EE5F45" w:rsidTr="00881871">
        <w:trPr>
          <w:trHeight w:val="1103"/>
        </w:trPr>
        <w:tc>
          <w:tcPr>
            <w:tcW w:w="7308" w:type="dxa"/>
          </w:tcPr>
          <w:p w:rsidR="00EE5F45" w:rsidRDefault="00EE5F45" w:rsidP="00881871">
            <w:pPr>
              <w:pStyle w:val="TableParagraph"/>
              <w:spacing w:before="3"/>
              <w:rPr>
                <w:b/>
                <w:sz w:val="23"/>
              </w:rPr>
            </w:pPr>
          </w:p>
          <w:p w:rsidR="00EE5F45" w:rsidRDefault="00EE5F45" w:rsidP="00881871">
            <w:pPr>
              <w:pStyle w:val="TableParagraph"/>
              <w:ind w:left="767" w:right="1299" w:hanging="360"/>
              <w:rPr>
                <w:sz w:val="24"/>
              </w:rPr>
            </w:pPr>
            <w:r>
              <w:rPr>
                <w:sz w:val="24"/>
              </w:rPr>
              <w:t>Project relates significantly to the applicant’s professional assignment</w:t>
            </w:r>
          </w:p>
        </w:tc>
        <w:tc>
          <w:tcPr>
            <w:tcW w:w="2268" w:type="dxa"/>
          </w:tcPr>
          <w:p w:rsidR="00EE5F45" w:rsidRDefault="00EE5F45" w:rsidP="00881871">
            <w:pPr>
              <w:pStyle w:val="TableParagraph"/>
              <w:rPr>
                <w:sz w:val="24"/>
              </w:rPr>
            </w:pPr>
          </w:p>
        </w:tc>
      </w:tr>
      <w:tr w:rsidR="00EE5F45" w:rsidTr="00881871">
        <w:trPr>
          <w:trHeight w:val="1103"/>
        </w:trPr>
        <w:tc>
          <w:tcPr>
            <w:tcW w:w="7308" w:type="dxa"/>
          </w:tcPr>
          <w:p w:rsidR="00EE5F45" w:rsidRDefault="00EE5F45" w:rsidP="00881871">
            <w:pPr>
              <w:pStyle w:val="TableParagraph"/>
              <w:spacing w:before="3"/>
              <w:rPr>
                <w:b/>
                <w:sz w:val="23"/>
              </w:rPr>
            </w:pPr>
          </w:p>
          <w:p w:rsidR="00EE5F45" w:rsidRDefault="00EE5F45" w:rsidP="00881871">
            <w:pPr>
              <w:pStyle w:val="TableParagraph"/>
              <w:ind w:left="707" w:right="966" w:hanging="240"/>
              <w:rPr>
                <w:sz w:val="24"/>
              </w:rPr>
            </w:pPr>
            <w:r>
              <w:rPr>
                <w:sz w:val="24"/>
              </w:rPr>
              <w:t>Proposed objectives are clearly delineated and appropriate to the project</w:t>
            </w:r>
          </w:p>
        </w:tc>
        <w:tc>
          <w:tcPr>
            <w:tcW w:w="2268" w:type="dxa"/>
          </w:tcPr>
          <w:p w:rsidR="00EE5F45" w:rsidRDefault="00EE5F45" w:rsidP="00881871">
            <w:pPr>
              <w:pStyle w:val="TableParagraph"/>
              <w:rPr>
                <w:sz w:val="24"/>
              </w:rPr>
            </w:pPr>
          </w:p>
        </w:tc>
      </w:tr>
      <w:tr w:rsidR="00EE5F45" w:rsidTr="00881871">
        <w:trPr>
          <w:trHeight w:val="1103"/>
        </w:trPr>
        <w:tc>
          <w:tcPr>
            <w:tcW w:w="7308" w:type="dxa"/>
          </w:tcPr>
          <w:p w:rsidR="00EE5F45" w:rsidRDefault="00EE5F45" w:rsidP="00881871">
            <w:pPr>
              <w:pStyle w:val="TableParagraph"/>
              <w:spacing w:before="3"/>
              <w:rPr>
                <w:b/>
                <w:sz w:val="23"/>
              </w:rPr>
            </w:pPr>
          </w:p>
          <w:p w:rsidR="00EE5F45" w:rsidRDefault="00EE5F45" w:rsidP="00881871">
            <w:pPr>
              <w:pStyle w:val="TableParagraph"/>
              <w:ind w:left="707" w:hanging="240"/>
              <w:rPr>
                <w:sz w:val="24"/>
              </w:rPr>
            </w:pPr>
            <w:r>
              <w:rPr>
                <w:sz w:val="24"/>
              </w:rPr>
              <w:t>Proposed time-line and activities in plan of work are specified and appropriate to the project</w:t>
            </w:r>
          </w:p>
        </w:tc>
        <w:tc>
          <w:tcPr>
            <w:tcW w:w="2268" w:type="dxa"/>
          </w:tcPr>
          <w:p w:rsidR="00EE5F45" w:rsidRDefault="00EE5F45" w:rsidP="00881871">
            <w:pPr>
              <w:pStyle w:val="TableParagraph"/>
              <w:rPr>
                <w:sz w:val="24"/>
              </w:rPr>
            </w:pPr>
          </w:p>
        </w:tc>
      </w:tr>
      <w:tr w:rsidR="00EE5F45" w:rsidTr="00881871">
        <w:trPr>
          <w:trHeight w:val="1106"/>
        </w:trPr>
        <w:tc>
          <w:tcPr>
            <w:tcW w:w="7308" w:type="dxa"/>
          </w:tcPr>
          <w:p w:rsidR="00EE5F45" w:rsidRDefault="00EE5F45" w:rsidP="00881871">
            <w:pPr>
              <w:pStyle w:val="TableParagraph"/>
              <w:spacing w:before="5"/>
              <w:rPr>
                <w:b/>
                <w:sz w:val="23"/>
              </w:rPr>
            </w:pPr>
          </w:p>
          <w:p w:rsidR="00EE5F45" w:rsidRDefault="00EE5F45" w:rsidP="00881871">
            <w:pPr>
              <w:pStyle w:val="TableParagraph"/>
              <w:ind w:left="707" w:right="812" w:hanging="240"/>
              <w:rPr>
                <w:sz w:val="24"/>
              </w:rPr>
            </w:pPr>
            <w:r>
              <w:rPr>
                <w:sz w:val="24"/>
              </w:rPr>
              <w:t>Project has been discussed with relevant constituencies, where applicable</w:t>
            </w:r>
          </w:p>
        </w:tc>
        <w:tc>
          <w:tcPr>
            <w:tcW w:w="2268" w:type="dxa"/>
          </w:tcPr>
          <w:p w:rsidR="00EE5F45" w:rsidRDefault="00EE5F45" w:rsidP="00881871">
            <w:pPr>
              <w:pStyle w:val="TableParagraph"/>
              <w:rPr>
                <w:sz w:val="24"/>
              </w:rPr>
            </w:pPr>
          </w:p>
        </w:tc>
      </w:tr>
      <w:tr w:rsidR="00EE5F45" w:rsidTr="00881871">
        <w:trPr>
          <w:trHeight w:val="1103"/>
        </w:trPr>
        <w:tc>
          <w:tcPr>
            <w:tcW w:w="7308" w:type="dxa"/>
          </w:tcPr>
          <w:p w:rsidR="00EE5F45" w:rsidRDefault="00EE5F45" w:rsidP="00881871">
            <w:pPr>
              <w:pStyle w:val="TableParagraph"/>
              <w:spacing w:before="3"/>
              <w:rPr>
                <w:b/>
                <w:sz w:val="23"/>
              </w:rPr>
            </w:pPr>
          </w:p>
          <w:p w:rsidR="00EE5F45" w:rsidRDefault="00EE5F45" w:rsidP="00881871">
            <w:pPr>
              <w:pStyle w:val="TableParagraph"/>
              <w:ind w:left="707" w:right="1399" w:hanging="240"/>
              <w:rPr>
                <w:sz w:val="24"/>
              </w:rPr>
            </w:pPr>
            <w:r>
              <w:rPr>
                <w:sz w:val="24"/>
              </w:rPr>
              <w:t>The proposed benefits/results of the plan can feasibly be implemented upon return</w:t>
            </w:r>
          </w:p>
        </w:tc>
        <w:tc>
          <w:tcPr>
            <w:tcW w:w="2268" w:type="dxa"/>
          </w:tcPr>
          <w:p w:rsidR="00EE5F45" w:rsidRDefault="00EE5F45" w:rsidP="00881871">
            <w:pPr>
              <w:pStyle w:val="TableParagraph"/>
              <w:rPr>
                <w:sz w:val="24"/>
              </w:rPr>
            </w:pPr>
          </w:p>
        </w:tc>
      </w:tr>
      <w:tr w:rsidR="00EE5F45" w:rsidTr="00881871">
        <w:trPr>
          <w:trHeight w:val="1103"/>
        </w:trPr>
        <w:tc>
          <w:tcPr>
            <w:tcW w:w="7308" w:type="dxa"/>
          </w:tcPr>
          <w:p w:rsidR="00EE5F45" w:rsidRDefault="00EE5F45" w:rsidP="00881871">
            <w:pPr>
              <w:pStyle w:val="TableParagraph"/>
              <w:spacing w:before="3"/>
              <w:rPr>
                <w:b/>
                <w:sz w:val="23"/>
              </w:rPr>
            </w:pPr>
          </w:p>
          <w:p w:rsidR="00EE5F45" w:rsidRDefault="00EE5F45" w:rsidP="00881871">
            <w:pPr>
              <w:pStyle w:val="TableParagraph"/>
              <w:ind w:left="707" w:right="525" w:hanging="240"/>
              <w:rPr>
                <w:sz w:val="24"/>
              </w:rPr>
            </w:pPr>
            <w:r>
              <w:rPr>
                <w:sz w:val="24"/>
              </w:rPr>
              <w:t>Proposal includes plan for how project will be disseminated upon return, both within college and district</w:t>
            </w:r>
          </w:p>
        </w:tc>
        <w:tc>
          <w:tcPr>
            <w:tcW w:w="2268" w:type="dxa"/>
          </w:tcPr>
          <w:p w:rsidR="00EE5F45" w:rsidRDefault="00EE5F45" w:rsidP="00881871">
            <w:pPr>
              <w:pStyle w:val="TableParagraph"/>
              <w:rPr>
                <w:sz w:val="24"/>
              </w:rPr>
            </w:pPr>
          </w:p>
        </w:tc>
      </w:tr>
      <w:tr w:rsidR="00EE5F45" w:rsidTr="00881871">
        <w:trPr>
          <w:trHeight w:val="1103"/>
        </w:trPr>
        <w:tc>
          <w:tcPr>
            <w:tcW w:w="7308" w:type="dxa"/>
          </w:tcPr>
          <w:p w:rsidR="00EE5F45" w:rsidRDefault="00EE5F45" w:rsidP="00881871">
            <w:pPr>
              <w:pStyle w:val="TableParagraph"/>
              <w:spacing w:before="3"/>
              <w:rPr>
                <w:b/>
                <w:sz w:val="23"/>
              </w:rPr>
            </w:pPr>
          </w:p>
          <w:p w:rsidR="00EE5F45" w:rsidRDefault="00EE5F45" w:rsidP="00881871">
            <w:pPr>
              <w:pStyle w:val="TableParagraph"/>
              <w:ind w:left="707" w:right="1045" w:hanging="240"/>
              <w:rPr>
                <w:sz w:val="24"/>
              </w:rPr>
            </w:pPr>
            <w:r>
              <w:rPr>
                <w:sz w:val="24"/>
              </w:rPr>
              <w:t>Overall professionalism, thoroughness, and completeness in presentation</w:t>
            </w:r>
          </w:p>
        </w:tc>
        <w:tc>
          <w:tcPr>
            <w:tcW w:w="2268" w:type="dxa"/>
          </w:tcPr>
          <w:p w:rsidR="00EE5F45" w:rsidRDefault="00EE5F45" w:rsidP="00881871">
            <w:pPr>
              <w:pStyle w:val="TableParagraph"/>
              <w:rPr>
                <w:sz w:val="24"/>
              </w:rPr>
            </w:pPr>
          </w:p>
        </w:tc>
      </w:tr>
      <w:tr w:rsidR="00EE5F45" w:rsidTr="00881871">
        <w:trPr>
          <w:trHeight w:val="827"/>
        </w:trPr>
        <w:tc>
          <w:tcPr>
            <w:tcW w:w="7308" w:type="dxa"/>
          </w:tcPr>
          <w:p w:rsidR="00EE5F45" w:rsidRDefault="00EE5F45" w:rsidP="00881871">
            <w:pPr>
              <w:pStyle w:val="TableParagraph"/>
              <w:spacing w:before="8"/>
              <w:rPr>
                <w:b/>
                <w:sz w:val="23"/>
              </w:rPr>
            </w:pPr>
          </w:p>
          <w:p w:rsidR="00EE5F45" w:rsidRDefault="00EE5F45" w:rsidP="00881871">
            <w:pPr>
              <w:pStyle w:val="TableParagraph"/>
              <w:ind w:left="407"/>
              <w:rPr>
                <w:b/>
                <w:sz w:val="24"/>
              </w:rPr>
            </w:pPr>
            <w:r>
              <w:rPr>
                <w:b/>
                <w:sz w:val="24"/>
              </w:rPr>
              <w:t>TOTAL</w:t>
            </w:r>
          </w:p>
        </w:tc>
        <w:tc>
          <w:tcPr>
            <w:tcW w:w="2268" w:type="dxa"/>
          </w:tcPr>
          <w:p w:rsidR="00EE5F45" w:rsidRDefault="00EE5F45" w:rsidP="00881871">
            <w:pPr>
              <w:pStyle w:val="TableParagraph"/>
              <w:rPr>
                <w:sz w:val="24"/>
              </w:rPr>
            </w:pPr>
          </w:p>
        </w:tc>
      </w:tr>
    </w:tbl>
    <w:p w:rsidR="000053A7" w:rsidRDefault="000053A7" w:rsidP="00BD47A4">
      <w:pPr>
        <w:rPr>
          <w:sz w:val="24"/>
        </w:rPr>
        <w:sectPr w:rsidR="000053A7">
          <w:pgSz w:w="12240" w:h="15840"/>
          <w:pgMar w:top="1360" w:right="1140" w:bottom="1260" w:left="1220" w:header="0" w:footer="990" w:gutter="0"/>
          <w:cols w:space="720"/>
        </w:sectPr>
      </w:pPr>
    </w:p>
    <w:p w:rsidR="006020FA" w:rsidRDefault="006020FA" w:rsidP="006020FA">
      <w:pPr>
        <w:pStyle w:val="Heading1"/>
      </w:pPr>
      <w:r>
        <w:t>RUBRIC FOR DRAFT PROPOSALS FOR SABBATICAL LEAVE</w:t>
      </w:r>
    </w:p>
    <w:p w:rsidR="006020FA" w:rsidRDefault="006020FA" w:rsidP="006020FA">
      <w:pPr>
        <w:ind w:left="811" w:right="891"/>
        <w:jc w:val="center"/>
        <w:rPr>
          <w:b/>
          <w:sz w:val="28"/>
          <w:u w:val="thick"/>
        </w:rPr>
      </w:pPr>
      <w:r>
        <w:rPr>
          <w:b/>
          <w:sz w:val="28"/>
          <w:u w:val="thick"/>
        </w:rPr>
        <w:t>for use by Sabbatical Leave Technical Review Group</w:t>
      </w:r>
    </w:p>
    <w:p w:rsidR="006020FA" w:rsidRDefault="006020FA" w:rsidP="006020FA">
      <w:pPr>
        <w:spacing w:before="90"/>
        <w:ind w:left="220" w:right="303"/>
        <w:rPr>
          <w:sz w:val="24"/>
        </w:rPr>
      </w:pPr>
      <w:r>
        <w:rPr>
          <w:sz w:val="24"/>
        </w:rPr>
        <w:t xml:space="preserve">The sabbatical leave technical review group gives feedback to applicants who request it concerning their draft proposals. Feedback must be limited to omissions in proposals; the group cannot comment on the concept(s) of a project. The comments of the technical review group do not in any way guarantee acceptance of applicants’ proposals.  </w:t>
      </w:r>
    </w:p>
    <w:p w:rsidR="006020FA" w:rsidRDefault="006020FA" w:rsidP="006020FA">
      <w:pPr>
        <w:spacing w:after="8"/>
        <w:ind w:left="220" w:right="988"/>
        <w:rPr>
          <w:sz w:val="24"/>
        </w:rPr>
      </w:pPr>
      <w:r>
        <w:rPr>
          <w:sz w:val="24"/>
        </w:rPr>
        <w:t>The technical review group will comment on submitted draft proposals according to the following rubric.</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43"/>
        <w:gridCol w:w="2133"/>
      </w:tblGrid>
      <w:tr w:rsidR="006020FA" w:rsidTr="00B7086F">
        <w:trPr>
          <w:trHeight w:val="2157"/>
          <w:tblHeader/>
        </w:trPr>
        <w:tc>
          <w:tcPr>
            <w:tcW w:w="9576" w:type="dxa"/>
            <w:gridSpan w:val="2"/>
            <w:tcBorders>
              <w:bottom w:val="single" w:sz="8" w:space="0" w:color="000000"/>
            </w:tcBorders>
          </w:tcPr>
          <w:p w:rsidR="006020FA" w:rsidRDefault="006020FA" w:rsidP="00567BEA">
            <w:pPr>
              <w:pStyle w:val="TableParagraph"/>
              <w:spacing w:before="13"/>
              <w:ind w:left="107"/>
              <w:jc w:val="both"/>
              <w:rPr>
                <w:sz w:val="24"/>
              </w:rPr>
            </w:pPr>
            <w:r>
              <w:rPr>
                <w:sz w:val="24"/>
              </w:rPr>
              <w:t>Meets purpose of Sabbatical Leave (check all that apply)</w:t>
            </w:r>
          </w:p>
          <w:p w:rsidR="006020FA" w:rsidRDefault="001D0B94" w:rsidP="00567BEA">
            <w:pPr>
              <w:pStyle w:val="TableParagraph"/>
              <w:ind w:left="107" w:right="708"/>
              <w:jc w:val="both"/>
              <w:rPr>
                <w:sz w:val="20"/>
              </w:rPr>
            </w:pPr>
            <w:sdt>
              <w:sdtPr>
                <w:rPr>
                  <w:sz w:val="24"/>
                </w:rPr>
                <w:id w:val="1920756782"/>
                <w14:checkbox>
                  <w14:checked w14:val="0"/>
                  <w14:checkedState w14:val="2612" w14:font="MS Gothic"/>
                  <w14:uncheckedState w14:val="2610" w14:font="MS Gothic"/>
                </w14:checkbox>
              </w:sdtPr>
              <w:sdtEndPr/>
              <w:sdtContent>
                <w:r w:rsidR="00DC79AA">
                  <w:rPr>
                    <w:rFonts w:ascii="MS Gothic" w:eastAsia="MS Gothic" w:hAnsi="MS Gothic" w:hint="eastAsia"/>
                    <w:sz w:val="24"/>
                  </w:rPr>
                  <w:t>☐</w:t>
                </w:r>
              </w:sdtContent>
            </w:sdt>
            <w:r w:rsidR="006020FA">
              <w:rPr>
                <w:sz w:val="24"/>
              </w:rPr>
              <w:t xml:space="preserve">Academic study or professional research at a regionally-accredited institution of higher education </w:t>
            </w:r>
            <w:r w:rsidR="006020FA">
              <w:rPr>
                <w:sz w:val="20"/>
              </w:rPr>
              <w:t>(“No less than six units of course work or equivalent research per semester.”)</w:t>
            </w:r>
          </w:p>
          <w:p w:rsidR="006020FA" w:rsidRDefault="001D0B94" w:rsidP="00567BEA">
            <w:pPr>
              <w:pStyle w:val="TableParagraph"/>
              <w:ind w:left="107" w:right="121"/>
              <w:jc w:val="both"/>
              <w:rPr>
                <w:sz w:val="20"/>
              </w:rPr>
            </w:pPr>
            <w:sdt>
              <w:sdtPr>
                <w:rPr>
                  <w:sz w:val="24"/>
                </w:rPr>
                <w:id w:val="1925067250"/>
                <w14:checkbox>
                  <w14:checked w14:val="0"/>
                  <w14:checkedState w14:val="2612" w14:font="MS Gothic"/>
                  <w14:uncheckedState w14:val="2610" w14:font="MS Gothic"/>
                </w14:checkbox>
              </w:sdtPr>
              <w:sdtEndPr/>
              <w:sdtContent>
                <w:r w:rsidR="00DC79AA">
                  <w:rPr>
                    <w:rFonts w:ascii="MS Gothic" w:eastAsia="MS Gothic" w:hAnsi="MS Gothic" w:hint="eastAsia"/>
                    <w:sz w:val="24"/>
                  </w:rPr>
                  <w:t>☐</w:t>
                </w:r>
              </w:sdtContent>
            </w:sdt>
            <w:r w:rsidR="006020FA">
              <w:rPr>
                <w:sz w:val="24"/>
              </w:rPr>
              <w:t>On-site research project (</w:t>
            </w:r>
            <w:r w:rsidR="006020FA">
              <w:rPr>
                <w:sz w:val="20"/>
              </w:rPr>
              <w:t>“Special projects shall be designed to expand the faculty member’s knowledge so that he or she will be a greater asset and credit to the District, worth to students being the ultimate measure.”)</w:t>
            </w:r>
          </w:p>
          <w:p w:rsidR="006020FA" w:rsidRDefault="00567BEA" w:rsidP="00567BEA">
            <w:pPr>
              <w:pStyle w:val="TableParagraph"/>
              <w:spacing w:before="1"/>
              <w:jc w:val="both"/>
              <w:rPr>
                <w:sz w:val="24"/>
              </w:rPr>
            </w:pPr>
            <w:r>
              <w:rPr>
                <w:sz w:val="24"/>
              </w:rPr>
              <w:t xml:space="preserve">  </w:t>
            </w:r>
            <w:sdt>
              <w:sdtPr>
                <w:rPr>
                  <w:sz w:val="24"/>
                </w:rPr>
                <w:id w:val="1830170561"/>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006020FA">
              <w:rPr>
                <w:sz w:val="24"/>
              </w:rPr>
              <w:t>Approved teaching or research fellowships and teacher exchange programs</w:t>
            </w:r>
          </w:p>
          <w:p w:rsidR="006020FA" w:rsidRDefault="001D0B94" w:rsidP="00567BEA">
            <w:pPr>
              <w:pStyle w:val="TableParagraph"/>
              <w:spacing w:line="242" w:lineRule="auto"/>
              <w:ind w:left="107" w:right="125"/>
              <w:jc w:val="both"/>
              <w:rPr>
                <w:sz w:val="20"/>
              </w:rPr>
            </w:pPr>
            <w:sdt>
              <w:sdtPr>
                <w:rPr>
                  <w:sz w:val="24"/>
                </w:rPr>
                <w:id w:val="1533620215"/>
                <w14:checkbox>
                  <w14:checked w14:val="0"/>
                  <w14:checkedState w14:val="2612" w14:font="MS Gothic"/>
                  <w14:uncheckedState w14:val="2610" w14:font="MS Gothic"/>
                </w14:checkbox>
              </w:sdtPr>
              <w:sdtEndPr/>
              <w:sdtContent>
                <w:r w:rsidR="00DC79AA">
                  <w:rPr>
                    <w:rFonts w:ascii="MS Gothic" w:eastAsia="MS Gothic" w:hAnsi="MS Gothic" w:hint="eastAsia"/>
                    <w:sz w:val="24"/>
                  </w:rPr>
                  <w:t>☐</w:t>
                </w:r>
              </w:sdtContent>
            </w:sdt>
            <w:r w:rsidR="006020FA">
              <w:rPr>
                <w:sz w:val="24"/>
              </w:rPr>
              <w:t>Work on research in industry, business, or government (</w:t>
            </w:r>
            <w:r w:rsidR="006020FA">
              <w:rPr>
                <w:sz w:val="20"/>
              </w:rPr>
              <w:t>“Positions shall be restricted to those related to the applicant’s field and ones which shall be of benefit to the District and for the improvement of instruction.”)</w:t>
            </w:r>
          </w:p>
        </w:tc>
      </w:tr>
      <w:tr w:rsidR="006020FA" w:rsidTr="00881871">
        <w:trPr>
          <w:trHeight w:val="1103"/>
        </w:trPr>
        <w:tc>
          <w:tcPr>
            <w:tcW w:w="7443" w:type="dxa"/>
            <w:tcBorders>
              <w:top w:val="single" w:sz="8" w:space="0" w:color="000000"/>
            </w:tcBorders>
          </w:tcPr>
          <w:p w:rsidR="006020FA" w:rsidRDefault="006020FA" w:rsidP="00881871">
            <w:pPr>
              <w:pStyle w:val="TableParagraph"/>
              <w:spacing w:before="3"/>
              <w:rPr>
                <w:sz w:val="23"/>
              </w:rPr>
            </w:pPr>
          </w:p>
          <w:p w:rsidR="006020FA" w:rsidRDefault="006020FA" w:rsidP="00881871">
            <w:pPr>
              <w:pStyle w:val="TableParagraph"/>
              <w:ind w:left="215"/>
              <w:rPr>
                <w:sz w:val="24"/>
              </w:rPr>
            </w:pPr>
            <w:r>
              <w:rPr>
                <w:sz w:val="24"/>
              </w:rPr>
              <w:t>1(a). Value of the proposed leave on instruction or service to students</w:t>
            </w:r>
          </w:p>
        </w:tc>
        <w:tc>
          <w:tcPr>
            <w:tcW w:w="2133" w:type="dxa"/>
            <w:tcBorders>
              <w:top w:val="single" w:sz="8" w:space="0" w:color="000000"/>
            </w:tcBorders>
          </w:tcPr>
          <w:p w:rsidR="006020FA" w:rsidRDefault="001D0B94" w:rsidP="00881871">
            <w:pPr>
              <w:pStyle w:val="TableParagraph"/>
              <w:contextualSpacing/>
              <w:rPr>
                <w:sz w:val="20"/>
                <w:szCs w:val="20"/>
              </w:rPr>
            </w:pPr>
            <w:sdt>
              <w:sdtPr>
                <w:rPr>
                  <w:sz w:val="20"/>
                  <w:szCs w:val="20"/>
                </w:rPr>
                <w:id w:val="-1747178113"/>
                <w14:checkbox>
                  <w14:checked w14:val="0"/>
                  <w14:checkedState w14:val="2612" w14:font="MS Gothic"/>
                  <w14:uncheckedState w14:val="2610" w14:font="MS Gothic"/>
                </w14:checkbox>
              </w:sdtPr>
              <w:sdtEndPr/>
              <w:sdtContent>
                <w:r w:rsidR="006020FA" w:rsidRPr="00CA6CDE">
                  <w:rPr>
                    <w:rFonts w:ascii="MS Gothic" w:eastAsia="MS Gothic" w:hAnsi="MS Gothic"/>
                    <w:sz w:val="20"/>
                    <w:szCs w:val="20"/>
                  </w:rPr>
                  <w:t>☐</w:t>
                </w:r>
              </w:sdtContent>
            </w:sdt>
            <w:r w:rsidR="006020FA" w:rsidRPr="00881871">
              <w:rPr>
                <w:sz w:val="20"/>
                <w:szCs w:val="20"/>
              </w:rPr>
              <w:t xml:space="preserve"> Included</w:t>
            </w:r>
          </w:p>
          <w:p w:rsidR="006020FA" w:rsidRPr="00881871" w:rsidRDefault="001D0B94" w:rsidP="00881871">
            <w:pPr>
              <w:pStyle w:val="TableParagraph"/>
              <w:spacing w:before="94"/>
              <w:ind w:right="213"/>
              <w:contextualSpacing/>
              <w:rPr>
                <w:rFonts w:ascii="MS Gothic" w:eastAsia="MS Gothic" w:hAnsi="MS Gothic"/>
                <w:position w:val="2"/>
                <w:sz w:val="20"/>
                <w:szCs w:val="20"/>
              </w:rPr>
            </w:pPr>
            <w:sdt>
              <w:sdtPr>
                <w:rPr>
                  <w:spacing w:val="10"/>
                  <w:position w:val="1"/>
                  <w:sz w:val="20"/>
                  <w:szCs w:val="20"/>
                </w:rPr>
                <w:id w:val="-1990000050"/>
                <w14:checkbox>
                  <w14:checked w14:val="0"/>
                  <w14:checkedState w14:val="2612" w14:font="MS Gothic"/>
                  <w14:uncheckedState w14:val="2610" w14:font="MS Gothic"/>
                </w14:checkbox>
              </w:sdtPr>
              <w:sdtEndPr/>
              <w:sdtContent>
                <w:r w:rsidR="006020FA" w:rsidRPr="00881871">
                  <w:rPr>
                    <w:rFonts w:ascii="MS Gothic" w:eastAsia="MS Gothic" w:hAnsi="MS Gothic"/>
                    <w:spacing w:val="10"/>
                    <w:position w:val="1"/>
                    <w:sz w:val="20"/>
                    <w:szCs w:val="20"/>
                  </w:rPr>
                  <w:t>☐</w:t>
                </w:r>
              </w:sdtContent>
            </w:sdt>
            <w:r w:rsidR="006020FA" w:rsidRPr="00881871">
              <w:rPr>
                <w:spacing w:val="10"/>
                <w:position w:val="1"/>
                <w:sz w:val="20"/>
                <w:szCs w:val="20"/>
              </w:rPr>
              <w:t xml:space="preserve"> </w:t>
            </w:r>
            <w:r w:rsidR="006020FA" w:rsidRPr="00881871">
              <w:rPr>
                <w:position w:val="1"/>
                <w:sz w:val="20"/>
                <w:szCs w:val="20"/>
              </w:rPr>
              <w:t>Partially</w:t>
            </w:r>
            <w:r w:rsidR="006020FA" w:rsidRPr="00881871">
              <w:rPr>
                <w:spacing w:val="-8"/>
                <w:position w:val="1"/>
                <w:sz w:val="20"/>
                <w:szCs w:val="20"/>
              </w:rPr>
              <w:t xml:space="preserve"> </w:t>
            </w:r>
            <w:r w:rsidR="006020FA" w:rsidRPr="00881871">
              <w:rPr>
                <w:position w:val="1"/>
                <w:sz w:val="20"/>
                <w:szCs w:val="20"/>
              </w:rPr>
              <w:t>included</w:t>
            </w:r>
          </w:p>
          <w:p w:rsidR="006020FA" w:rsidRPr="00881871" w:rsidRDefault="001D0B94" w:rsidP="00881871">
            <w:pPr>
              <w:pStyle w:val="TableParagraph"/>
              <w:spacing w:before="94"/>
              <w:ind w:right="213"/>
              <w:contextualSpacing/>
              <w:rPr>
                <w:position w:val="2"/>
                <w:sz w:val="20"/>
                <w:szCs w:val="20"/>
              </w:rPr>
            </w:pPr>
            <w:sdt>
              <w:sdtPr>
                <w:rPr>
                  <w:position w:val="2"/>
                  <w:sz w:val="20"/>
                  <w:szCs w:val="20"/>
                </w:rPr>
                <w:id w:val="1809739077"/>
                <w14:checkbox>
                  <w14:checked w14:val="0"/>
                  <w14:checkedState w14:val="2612" w14:font="MS Gothic"/>
                  <w14:uncheckedState w14:val="2610" w14:font="MS Gothic"/>
                </w14:checkbox>
              </w:sdtPr>
              <w:sdtEndPr/>
              <w:sdtContent>
                <w:r w:rsidR="006020FA" w:rsidRPr="00881871">
                  <w:rPr>
                    <w:rFonts w:ascii="MS Gothic" w:eastAsia="MS Gothic" w:hAnsi="MS Gothic"/>
                    <w:position w:val="2"/>
                    <w:sz w:val="20"/>
                    <w:szCs w:val="20"/>
                  </w:rPr>
                  <w:t>☐</w:t>
                </w:r>
              </w:sdtContent>
            </w:sdt>
            <w:r w:rsidR="006020FA" w:rsidRPr="00881871">
              <w:rPr>
                <w:position w:val="2"/>
                <w:sz w:val="20"/>
                <w:szCs w:val="20"/>
              </w:rPr>
              <w:t xml:space="preserve"> Not included</w:t>
            </w:r>
          </w:p>
          <w:p w:rsidR="006020FA" w:rsidRDefault="001D0B94" w:rsidP="00881871">
            <w:pPr>
              <w:pStyle w:val="TableParagraph"/>
              <w:spacing w:before="94"/>
              <w:ind w:right="213"/>
              <w:contextualSpacing/>
              <w:rPr>
                <w:sz w:val="16"/>
              </w:rPr>
            </w:pPr>
            <w:sdt>
              <w:sdtPr>
                <w:rPr>
                  <w:position w:val="2"/>
                  <w:sz w:val="20"/>
                  <w:szCs w:val="20"/>
                </w:rPr>
                <w:id w:val="1095282906"/>
                <w14:checkbox>
                  <w14:checked w14:val="0"/>
                  <w14:checkedState w14:val="2612" w14:font="MS Gothic"/>
                  <w14:uncheckedState w14:val="2610" w14:font="MS Gothic"/>
                </w14:checkbox>
              </w:sdtPr>
              <w:sdtEndPr/>
              <w:sdtContent>
                <w:r w:rsidR="006020FA" w:rsidRPr="00CA6CDE">
                  <w:rPr>
                    <w:rFonts w:ascii="MS Gothic" w:eastAsia="MS Gothic" w:hAnsi="MS Gothic"/>
                    <w:position w:val="2"/>
                    <w:sz w:val="20"/>
                    <w:szCs w:val="20"/>
                  </w:rPr>
                  <w:t>☐</w:t>
                </w:r>
              </w:sdtContent>
            </w:sdt>
            <w:r w:rsidR="006020FA" w:rsidRPr="00881871">
              <w:rPr>
                <w:position w:val="2"/>
                <w:sz w:val="20"/>
                <w:szCs w:val="20"/>
              </w:rPr>
              <w:t xml:space="preserve"> Not applicable</w:t>
            </w:r>
          </w:p>
        </w:tc>
      </w:tr>
      <w:tr w:rsidR="006020FA" w:rsidTr="00881871">
        <w:trPr>
          <w:trHeight w:val="1103"/>
        </w:trPr>
        <w:tc>
          <w:tcPr>
            <w:tcW w:w="7443" w:type="dxa"/>
          </w:tcPr>
          <w:p w:rsidR="006020FA" w:rsidRDefault="006020FA" w:rsidP="00881871">
            <w:pPr>
              <w:pStyle w:val="TableParagraph"/>
              <w:spacing w:before="3"/>
              <w:rPr>
                <w:sz w:val="23"/>
              </w:rPr>
            </w:pPr>
          </w:p>
          <w:p w:rsidR="006020FA" w:rsidRDefault="006020FA" w:rsidP="00881871">
            <w:pPr>
              <w:pStyle w:val="TableParagraph"/>
              <w:ind w:left="227"/>
              <w:rPr>
                <w:sz w:val="24"/>
              </w:rPr>
            </w:pPr>
            <w:r>
              <w:rPr>
                <w:sz w:val="24"/>
              </w:rPr>
              <w:t>1(b). Value of the proposed leave to the college</w:t>
            </w:r>
          </w:p>
        </w:tc>
        <w:tc>
          <w:tcPr>
            <w:tcW w:w="2133" w:type="dxa"/>
          </w:tcPr>
          <w:p w:rsidR="006020FA" w:rsidRDefault="001D0B94" w:rsidP="00881871">
            <w:pPr>
              <w:pStyle w:val="TableParagraph"/>
              <w:contextualSpacing/>
              <w:rPr>
                <w:sz w:val="20"/>
                <w:szCs w:val="20"/>
              </w:rPr>
            </w:pPr>
            <w:sdt>
              <w:sdtPr>
                <w:rPr>
                  <w:sz w:val="20"/>
                  <w:szCs w:val="20"/>
                </w:rPr>
                <w:id w:val="1775286768"/>
                <w14:checkbox>
                  <w14:checked w14:val="0"/>
                  <w14:checkedState w14:val="2612" w14:font="MS Gothic"/>
                  <w14:uncheckedState w14:val="2610" w14:font="MS Gothic"/>
                </w14:checkbox>
              </w:sdtPr>
              <w:sdtEndPr/>
              <w:sdtContent>
                <w:r w:rsidR="006020FA" w:rsidRPr="00F945D9">
                  <w:rPr>
                    <w:rFonts w:ascii="MS Gothic" w:eastAsia="MS Gothic" w:hAnsi="MS Gothic" w:hint="eastAsia"/>
                    <w:sz w:val="20"/>
                    <w:szCs w:val="20"/>
                  </w:rPr>
                  <w:t>☐</w:t>
                </w:r>
              </w:sdtContent>
            </w:sdt>
            <w:r w:rsidR="006020FA" w:rsidRPr="00F945D9">
              <w:rPr>
                <w:sz w:val="20"/>
                <w:szCs w:val="20"/>
              </w:rPr>
              <w:t xml:space="preserve"> Included</w:t>
            </w:r>
          </w:p>
          <w:p w:rsidR="006020FA" w:rsidRPr="00F945D9" w:rsidRDefault="001D0B94" w:rsidP="00881871">
            <w:pPr>
              <w:pStyle w:val="TableParagraph"/>
              <w:spacing w:before="94"/>
              <w:ind w:right="213"/>
              <w:contextualSpacing/>
              <w:rPr>
                <w:rFonts w:ascii="MS Gothic" w:eastAsia="MS Gothic" w:hAnsi="MS Gothic"/>
                <w:position w:val="2"/>
                <w:sz w:val="20"/>
                <w:szCs w:val="20"/>
              </w:rPr>
            </w:pPr>
            <w:sdt>
              <w:sdtPr>
                <w:rPr>
                  <w:spacing w:val="10"/>
                  <w:position w:val="1"/>
                  <w:sz w:val="20"/>
                  <w:szCs w:val="20"/>
                </w:rPr>
                <w:id w:val="-2138701201"/>
                <w14:checkbox>
                  <w14:checked w14:val="0"/>
                  <w14:checkedState w14:val="2612" w14:font="MS Gothic"/>
                  <w14:uncheckedState w14:val="2610" w14:font="MS Gothic"/>
                </w14:checkbox>
              </w:sdtPr>
              <w:sdtEndPr/>
              <w:sdtContent>
                <w:r w:rsidR="006020FA" w:rsidRPr="00F945D9">
                  <w:rPr>
                    <w:rFonts w:ascii="MS Gothic" w:eastAsia="MS Gothic" w:hAnsi="MS Gothic" w:hint="eastAsia"/>
                    <w:spacing w:val="10"/>
                    <w:position w:val="1"/>
                    <w:sz w:val="20"/>
                    <w:szCs w:val="20"/>
                  </w:rPr>
                  <w:t>☐</w:t>
                </w:r>
              </w:sdtContent>
            </w:sdt>
            <w:r w:rsidR="006020FA" w:rsidRPr="00F945D9">
              <w:rPr>
                <w:spacing w:val="10"/>
                <w:position w:val="1"/>
                <w:sz w:val="20"/>
                <w:szCs w:val="20"/>
              </w:rPr>
              <w:t xml:space="preserve"> </w:t>
            </w:r>
            <w:r w:rsidR="006020FA" w:rsidRPr="00F945D9">
              <w:rPr>
                <w:position w:val="1"/>
                <w:sz w:val="20"/>
                <w:szCs w:val="20"/>
              </w:rPr>
              <w:t>Partially</w:t>
            </w:r>
            <w:r w:rsidR="006020FA" w:rsidRPr="00F945D9">
              <w:rPr>
                <w:spacing w:val="-8"/>
                <w:position w:val="1"/>
                <w:sz w:val="20"/>
                <w:szCs w:val="20"/>
              </w:rPr>
              <w:t xml:space="preserve"> </w:t>
            </w:r>
            <w:r w:rsidR="006020FA" w:rsidRPr="00F945D9">
              <w:rPr>
                <w:position w:val="1"/>
                <w:sz w:val="20"/>
                <w:szCs w:val="20"/>
              </w:rPr>
              <w:t>included</w:t>
            </w:r>
          </w:p>
          <w:p w:rsidR="006020FA" w:rsidRPr="00F945D9" w:rsidRDefault="001D0B94" w:rsidP="00881871">
            <w:pPr>
              <w:pStyle w:val="TableParagraph"/>
              <w:spacing w:before="94"/>
              <w:ind w:right="213"/>
              <w:contextualSpacing/>
              <w:rPr>
                <w:position w:val="2"/>
                <w:sz w:val="20"/>
                <w:szCs w:val="20"/>
              </w:rPr>
            </w:pPr>
            <w:sdt>
              <w:sdtPr>
                <w:rPr>
                  <w:position w:val="2"/>
                  <w:sz w:val="20"/>
                  <w:szCs w:val="20"/>
                </w:rPr>
                <w:id w:val="-1344013957"/>
                <w14:checkbox>
                  <w14:checked w14:val="0"/>
                  <w14:checkedState w14:val="2612" w14:font="MS Gothic"/>
                  <w14:uncheckedState w14:val="2610" w14:font="MS Gothic"/>
                </w14:checkbox>
              </w:sdtPr>
              <w:sdtEndPr/>
              <w:sdtContent>
                <w:r w:rsidR="006020FA" w:rsidRPr="00F945D9">
                  <w:rPr>
                    <w:rFonts w:ascii="MS Gothic" w:eastAsia="MS Gothic" w:hAnsi="MS Gothic" w:hint="eastAsia"/>
                    <w:position w:val="2"/>
                    <w:sz w:val="20"/>
                    <w:szCs w:val="20"/>
                  </w:rPr>
                  <w:t>☐</w:t>
                </w:r>
              </w:sdtContent>
            </w:sdt>
            <w:r w:rsidR="006020FA" w:rsidRPr="00F945D9">
              <w:rPr>
                <w:position w:val="2"/>
                <w:sz w:val="20"/>
                <w:szCs w:val="20"/>
              </w:rPr>
              <w:t xml:space="preserve"> Not included</w:t>
            </w:r>
          </w:p>
          <w:p w:rsidR="006020FA" w:rsidRDefault="001D0B94" w:rsidP="00881871">
            <w:pPr>
              <w:pStyle w:val="TableParagraph"/>
              <w:spacing w:before="9"/>
              <w:rPr>
                <w:sz w:val="16"/>
              </w:rPr>
            </w:pPr>
            <w:sdt>
              <w:sdtPr>
                <w:rPr>
                  <w:position w:val="2"/>
                  <w:sz w:val="20"/>
                  <w:szCs w:val="20"/>
                </w:rPr>
                <w:id w:val="1425767969"/>
                <w14:checkbox>
                  <w14:checked w14:val="0"/>
                  <w14:checkedState w14:val="2612" w14:font="MS Gothic"/>
                  <w14:uncheckedState w14:val="2610" w14:font="MS Gothic"/>
                </w14:checkbox>
              </w:sdtPr>
              <w:sdtEndPr/>
              <w:sdtContent>
                <w:r w:rsidR="006020FA" w:rsidRPr="00F945D9">
                  <w:rPr>
                    <w:rFonts w:ascii="MS Gothic" w:eastAsia="MS Gothic" w:hAnsi="MS Gothic" w:hint="eastAsia"/>
                    <w:position w:val="2"/>
                    <w:sz w:val="20"/>
                    <w:szCs w:val="20"/>
                  </w:rPr>
                  <w:t>☐</w:t>
                </w:r>
              </w:sdtContent>
            </w:sdt>
            <w:r w:rsidR="006020FA" w:rsidRPr="00F945D9">
              <w:rPr>
                <w:position w:val="2"/>
                <w:sz w:val="20"/>
                <w:szCs w:val="20"/>
              </w:rPr>
              <w:t xml:space="preserve"> Not applicable</w:t>
            </w:r>
          </w:p>
        </w:tc>
      </w:tr>
      <w:tr w:rsidR="006020FA" w:rsidTr="00881871">
        <w:trPr>
          <w:trHeight w:val="1103"/>
        </w:trPr>
        <w:tc>
          <w:tcPr>
            <w:tcW w:w="7443" w:type="dxa"/>
          </w:tcPr>
          <w:p w:rsidR="006020FA" w:rsidRDefault="006020FA" w:rsidP="00881871">
            <w:pPr>
              <w:pStyle w:val="TableParagraph"/>
              <w:spacing w:before="3"/>
              <w:rPr>
                <w:sz w:val="23"/>
              </w:rPr>
            </w:pPr>
          </w:p>
          <w:p w:rsidR="006020FA" w:rsidRDefault="006020FA" w:rsidP="00881871">
            <w:pPr>
              <w:pStyle w:val="TableParagraph"/>
              <w:ind w:left="227"/>
              <w:rPr>
                <w:sz w:val="24"/>
              </w:rPr>
            </w:pPr>
            <w:r>
              <w:rPr>
                <w:sz w:val="24"/>
              </w:rPr>
              <w:t>1(c). Value of the proposed leave to the district</w:t>
            </w:r>
          </w:p>
        </w:tc>
        <w:tc>
          <w:tcPr>
            <w:tcW w:w="2133" w:type="dxa"/>
          </w:tcPr>
          <w:p w:rsidR="006020FA" w:rsidRDefault="001D0B94" w:rsidP="00881871">
            <w:pPr>
              <w:pStyle w:val="TableParagraph"/>
              <w:contextualSpacing/>
              <w:rPr>
                <w:sz w:val="20"/>
                <w:szCs w:val="20"/>
              </w:rPr>
            </w:pPr>
            <w:sdt>
              <w:sdtPr>
                <w:rPr>
                  <w:sz w:val="20"/>
                  <w:szCs w:val="20"/>
                </w:rPr>
                <w:id w:val="17515490"/>
                <w14:checkbox>
                  <w14:checked w14:val="0"/>
                  <w14:checkedState w14:val="2612" w14:font="MS Gothic"/>
                  <w14:uncheckedState w14:val="2610" w14:font="MS Gothic"/>
                </w14:checkbox>
              </w:sdtPr>
              <w:sdtEndPr/>
              <w:sdtContent>
                <w:r w:rsidR="006020FA" w:rsidRPr="00F945D9">
                  <w:rPr>
                    <w:rFonts w:ascii="MS Gothic" w:eastAsia="MS Gothic" w:hAnsi="MS Gothic" w:hint="eastAsia"/>
                    <w:sz w:val="20"/>
                    <w:szCs w:val="20"/>
                  </w:rPr>
                  <w:t>☐</w:t>
                </w:r>
              </w:sdtContent>
            </w:sdt>
            <w:r w:rsidR="006020FA" w:rsidRPr="00F945D9">
              <w:rPr>
                <w:sz w:val="20"/>
                <w:szCs w:val="20"/>
              </w:rPr>
              <w:t xml:space="preserve"> Included</w:t>
            </w:r>
          </w:p>
          <w:p w:rsidR="006020FA" w:rsidRPr="00F945D9" w:rsidRDefault="001D0B94" w:rsidP="00881871">
            <w:pPr>
              <w:pStyle w:val="TableParagraph"/>
              <w:spacing w:before="94"/>
              <w:ind w:right="213"/>
              <w:contextualSpacing/>
              <w:rPr>
                <w:rFonts w:ascii="MS Gothic" w:eastAsia="MS Gothic" w:hAnsi="MS Gothic"/>
                <w:position w:val="2"/>
                <w:sz w:val="20"/>
                <w:szCs w:val="20"/>
              </w:rPr>
            </w:pPr>
            <w:sdt>
              <w:sdtPr>
                <w:rPr>
                  <w:spacing w:val="10"/>
                  <w:position w:val="1"/>
                  <w:sz w:val="20"/>
                  <w:szCs w:val="20"/>
                </w:rPr>
                <w:id w:val="-1735840258"/>
                <w14:checkbox>
                  <w14:checked w14:val="0"/>
                  <w14:checkedState w14:val="2612" w14:font="MS Gothic"/>
                  <w14:uncheckedState w14:val="2610" w14:font="MS Gothic"/>
                </w14:checkbox>
              </w:sdtPr>
              <w:sdtEndPr/>
              <w:sdtContent>
                <w:r w:rsidR="006020FA" w:rsidRPr="00F945D9">
                  <w:rPr>
                    <w:rFonts w:ascii="MS Gothic" w:eastAsia="MS Gothic" w:hAnsi="MS Gothic" w:hint="eastAsia"/>
                    <w:spacing w:val="10"/>
                    <w:position w:val="1"/>
                    <w:sz w:val="20"/>
                    <w:szCs w:val="20"/>
                  </w:rPr>
                  <w:t>☐</w:t>
                </w:r>
              </w:sdtContent>
            </w:sdt>
            <w:r w:rsidR="006020FA" w:rsidRPr="00F945D9">
              <w:rPr>
                <w:spacing w:val="10"/>
                <w:position w:val="1"/>
                <w:sz w:val="20"/>
                <w:szCs w:val="20"/>
              </w:rPr>
              <w:t xml:space="preserve"> </w:t>
            </w:r>
            <w:r w:rsidR="006020FA" w:rsidRPr="00F945D9">
              <w:rPr>
                <w:position w:val="1"/>
                <w:sz w:val="20"/>
                <w:szCs w:val="20"/>
              </w:rPr>
              <w:t>Partially</w:t>
            </w:r>
            <w:r w:rsidR="006020FA" w:rsidRPr="00F945D9">
              <w:rPr>
                <w:spacing w:val="-8"/>
                <w:position w:val="1"/>
                <w:sz w:val="20"/>
                <w:szCs w:val="20"/>
              </w:rPr>
              <w:t xml:space="preserve"> </w:t>
            </w:r>
            <w:r w:rsidR="006020FA" w:rsidRPr="00F945D9">
              <w:rPr>
                <w:position w:val="1"/>
                <w:sz w:val="20"/>
                <w:szCs w:val="20"/>
              </w:rPr>
              <w:t>included</w:t>
            </w:r>
          </w:p>
          <w:p w:rsidR="006020FA" w:rsidRPr="00F945D9" w:rsidRDefault="001D0B94" w:rsidP="00881871">
            <w:pPr>
              <w:pStyle w:val="TableParagraph"/>
              <w:spacing w:before="94"/>
              <w:ind w:right="213"/>
              <w:contextualSpacing/>
              <w:rPr>
                <w:position w:val="2"/>
                <w:sz w:val="20"/>
                <w:szCs w:val="20"/>
              </w:rPr>
            </w:pPr>
            <w:sdt>
              <w:sdtPr>
                <w:rPr>
                  <w:position w:val="2"/>
                  <w:sz w:val="20"/>
                  <w:szCs w:val="20"/>
                </w:rPr>
                <w:id w:val="-1225363119"/>
                <w14:checkbox>
                  <w14:checked w14:val="0"/>
                  <w14:checkedState w14:val="2612" w14:font="MS Gothic"/>
                  <w14:uncheckedState w14:val="2610" w14:font="MS Gothic"/>
                </w14:checkbox>
              </w:sdtPr>
              <w:sdtEndPr/>
              <w:sdtContent>
                <w:r w:rsidR="006020FA" w:rsidRPr="00F945D9">
                  <w:rPr>
                    <w:rFonts w:ascii="MS Gothic" w:eastAsia="MS Gothic" w:hAnsi="MS Gothic" w:hint="eastAsia"/>
                    <w:position w:val="2"/>
                    <w:sz w:val="20"/>
                    <w:szCs w:val="20"/>
                  </w:rPr>
                  <w:t>☐</w:t>
                </w:r>
              </w:sdtContent>
            </w:sdt>
            <w:r w:rsidR="006020FA" w:rsidRPr="00F945D9">
              <w:rPr>
                <w:position w:val="2"/>
                <w:sz w:val="20"/>
                <w:szCs w:val="20"/>
              </w:rPr>
              <w:t xml:space="preserve"> Not included</w:t>
            </w:r>
          </w:p>
          <w:p w:rsidR="006020FA" w:rsidRDefault="001D0B94" w:rsidP="00881871">
            <w:pPr>
              <w:pStyle w:val="TableParagraph"/>
              <w:spacing w:before="9"/>
              <w:rPr>
                <w:sz w:val="16"/>
              </w:rPr>
            </w:pPr>
            <w:sdt>
              <w:sdtPr>
                <w:rPr>
                  <w:position w:val="2"/>
                  <w:sz w:val="20"/>
                  <w:szCs w:val="20"/>
                </w:rPr>
                <w:id w:val="2069840876"/>
                <w14:checkbox>
                  <w14:checked w14:val="0"/>
                  <w14:checkedState w14:val="2612" w14:font="MS Gothic"/>
                  <w14:uncheckedState w14:val="2610" w14:font="MS Gothic"/>
                </w14:checkbox>
              </w:sdtPr>
              <w:sdtEndPr/>
              <w:sdtContent>
                <w:r w:rsidR="006020FA" w:rsidRPr="00F945D9">
                  <w:rPr>
                    <w:rFonts w:ascii="MS Gothic" w:eastAsia="MS Gothic" w:hAnsi="MS Gothic" w:hint="eastAsia"/>
                    <w:position w:val="2"/>
                    <w:sz w:val="20"/>
                    <w:szCs w:val="20"/>
                  </w:rPr>
                  <w:t>☐</w:t>
                </w:r>
              </w:sdtContent>
            </w:sdt>
            <w:r w:rsidR="006020FA" w:rsidRPr="00F945D9">
              <w:rPr>
                <w:position w:val="2"/>
                <w:sz w:val="20"/>
                <w:szCs w:val="20"/>
              </w:rPr>
              <w:t xml:space="preserve"> Not applicable</w:t>
            </w:r>
          </w:p>
        </w:tc>
      </w:tr>
      <w:tr w:rsidR="006020FA" w:rsidTr="00881871">
        <w:trPr>
          <w:trHeight w:val="1103"/>
        </w:trPr>
        <w:tc>
          <w:tcPr>
            <w:tcW w:w="7443" w:type="dxa"/>
          </w:tcPr>
          <w:p w:rsidR="006020FA" w:rsidRDefault="006020FA" w:rsidP="00881871">
            <w:pPr>
              <w:pStyle w:val="TableParagraph"/>
              <w:spacing w:before="3"/>
              <w:rPr>
                <w:sz w:val="23"/>
              </w:rPr>
            </w:pPr>
          </w:p>
          <w:p w:rsidR="006020FA" w:rsidRDefault="006020FA" w:rsidP="00881871">
            <w:pPr>
              <w:pStyle w:val="TableParagraph"/>
              <w:ind w:left="707" w:right="799" w:hanging="480"/>
              <w:rPr>
                <w:sz w:val="24"/>
              </w:rPr>
            </w:pPr>
            <w:r>
              <w:rPr>
                <w:sz w:val="24"/>
              </w:rPr>
              <w:t>1(d). Value of the proposed leave on the candidate’s professional competence</w:t>
            </w:r>
          </w:p>
        </w:tc>
        <w:tc>
          <w:tcPr>
            <w:tcW w:w="2133" w:type="dxa"/>
          </w:tcPr>
          <w:p w:rsidR="006020FA" w:rsidRDefault="001D0B94" w:rsidP="00881871">
            <w:pPr>
              <w:pStyle w:val="TableParagraph"/>
              <w:contextualSpacing/>
              <w:rPr>
                <w:sz w:val="20"/>
                <w:szCs w:val="20"/>
              </w:rPr>
            </w:pPr>
            <w:sdt>
              <w:sdtPr>
                <w:rPr>
                  <w:sz w:val="20"/>
                  <w:szCs w:val="20"/>
                </w:rPr>
                <w:id w:val="667989408"/>
                <w14:checkbox>
                  <w14:checked w14:val="0"/>
                  <w14:checkedState w14:val="2612" w14:font="MS Gothic"/>
                  <w14:uncheckedState w14:val="2610" w14:font="MS Gothic"/>
                </w14:checkbox>
              </w:sdtPr>
              <w:sdtEndPr/>
              <w:sdtContent>
                <w:r w:rsidR="006020FA" w:rsidRPr="00F945D9">
                  <w:rPr>
                    <w:rFonts w:ascii="MS Gothic" w:eastAsia="MS Gothic" w:hAnsi="MS Gothic" w:hint="eastAsia"/>
                    <w:sz w:val="20"/>
                    <w:szCs w:val="20"/>
                  </w:rPr>
                  <w:t>☐</w:t>
                </w:r>
              </w:sdtContent>
            </w:sdt>
            <w:r w:rsidR="006020FA" w:rsidRPr="00F945D9">
              <w:rPr>
                <w:sz w:val="20"/>
                <w:szCs w:val="20"/>
              </w:rPr>
              <w:t xml:space="preserve"> Included</w:t>
            </w:r>
          </w:p>
          <w:p w:rsidR="006020FA" w:rsidRPr="00F945D9" w:rsidRDefault="001D0B94" w:rsidP="00881871">
            <w:pPr>
              <w:pStyle w:val="TableParagraph"/>
              <w:spacing w:before="94"/>
              <w:ind w:right="213"/>
              <w:contextualSpacing/>
              <w:rPr>
                <w:rFonts w:ascii="MS Gothic" w:eastAsia="MS Gothic" w:hAnsi="MS Gothic"/>
                <w:position w:val="2"/>
                <w:sz w:val="20"/>
                <w:szCs w:val="20"/>
              </w:rPr>
            </w:pPr>
            <w:sdt>
              <w:sdtPr>
                <w:rPr>
                  <w:spacing w:val="10"/>
                  <w:position w:val="1"/>
                  <w:sz w:val="20"/>
                  <w:szCs w:val="20"/>
                </w:rPr>
                <w:id w:val="799891779"/>
                <w14:checkbox>
                  <w14:checked w14:val="0"/>
                  <w14:checkedState w14:val="2612" w14:font="MS Gothic"/>
                  <w14:uncheckedState w14:val="2610" w14:font="MS Gothic"/>
                </w14:checkbox>
              </w:sdtPr>
              <w:sdtEndPr/>
              <w:sdtContent>
                <w:r w:rsidR="006020FA" w:rsidRPr="00F945D9">
                  <w:rPr>
                    <w:rFonts w:ascii="MS Gothic" w:eastAsia="MS Gothic" w:hAnsi="MS Gothic" w:hint="eastAsia"/>
                    <w:spacing w:val="10"/>
                    <w:position w:val="1"/>
                    <w:sz w:val="20"/>
                    <w:szCs w:val="20"/>
                  </w:rPr>
                  <w:t>☐</w:t>
                </w:r>
              </w:sdtContent>
            </w:sdt>
            <w:r w:rsidR="006020FA" w:rsidRPr="00F945D9">
              <w:rPr>
                <w:spacing w:val="10"/>
                <w:position w:val="1"/>
                <w:sz w:val="20"/>
                <w:szCs w:val="20"/>
              </w:rPr>
              <w:t xml:space="preserve"> </w:t>
            </w:r>
            <w:r w:rsidR="006020FA" w:rsidRPr="00F945D9">
              <w:rPr>
                <w:position w:val="1"/>
                <w:sz w:val="20"/>
                <w:szCs w:val="20"/>
              </w:rPr>
              <w:t>Partially</w:t>
            </w:r>
            <w:r w:rsidR="006020FA" w:rsidRPr="00F945D9">
              <w:rPr>
                <w:spacing w:val="-8"/>
                <w:position w:val="1"/>
                <w:sz w:val="20"/>
                <w:szCs w:val="20"/>
              </w:rPr>
              <w:t xml:space="preserve"> </w:t>
            </w:r>
            <w:r w:rsidR="006020FA" w:rsidRPr="00F945D9">
              <w:rPr>
                <w:position w:val="1"/>
                <w:sz w:val="20"/>
                <w:szCs w:val="20"/>
              </w:rPr>
              <w:t>included</w:t>
            </w:r>
          </w:p>
          <w:p w:rsidR="006020FA" w:rsidRPr="00F945D9" w:rsidRDefault="001D0B94" w:rsidP="00881871">
            <w:pPr>
              <w:pStyle w:val="TableParagraph"/>
              <w:spacing w:before="94"/>
              <w:ind w:right="213"/>
              <w:contextualSpacing/>
              <w:rPr>
                <w:position w:val="2"/>
                <w:sz w:val="20"/>
                <w:szCs w:val="20"/>
              </w:rPr>
            </w:pPr>
            <w:sdt>
              <w:sdtPr>
                <w:rPr>
                  <w:position w:val="2"/>
                  <w:sz w:val="20"/>
                  <w:szCs w:val="20"/>
                </w:rPr>
                <w:id w:val="-1842992683"/>
                <w14:checkbox>
                  <w14:checked w14:val="0"/>
                  <w14:checkedState w14:val="2612" w14:font="MS Gothic"/>
                  <w14:uncheckedState w14:val="2610" w14:font="MS Gothic"/>
                </w14:checkbox>
              </w:sdtPr>
              <w:sdtEndPr/>
              <w:sdtContent>
                <w:r w:rsidR="006020FA" w:rsidRPr="00F945D9">
                  <w:rPr>
                    <w:rFonts w:ascii="MS Gothic" w:eastAsia="MS Gothic" w:hAnsi="MS Gothic" w:hint="eastAsia"/>
                    <w:position w:val="2"/>
                    <w:sz w:val="20"/>
                    <w:szCs w:val="20"/>
                  </w:rPr>
                  <w:t>☐</w:t>
                </w:r>
              </w:sdtContent>
            </w:sdt>
            <w:r w:rsidR="006020FA" w:rsidRPr="00F945D9">
              <w:rPr>
                <w:position w:val="2"/>
                <w:sz w:val="20"/>
                <w:szCs w:val="20"/>
              </w:rPr>
              <w:t xml:space="preserve"> Not included</w:t>
            </w:r>
          </w:p>
          <w:p w:rsidR="006020FA" w:rsidRDefault="001D0B94" w:rsidP="00881871">
            <w:pPr>
              <w:pStyle w:val="TableParagraph"/>
              <w:spacing w:before="8"/>
              <w:rPr>
                <w:sz w:val="16"/>
              </w:rPr>
            </w:pPr>
            <w:sdt>
              <w:sdtPr>
                <w:rPr>
                  <w:position w:val="2"/>
                  <w:sz w:val="20"/>
                  <w:szCs w:val="20"/>
                </w:rPr>
                <w:id w:val="403731684"/>
                <w14:checkbox>
                  <w14:checked w14:val="0"/>
                  <w14:checkedState w14:val="2612" w14:font="MS Gothic"/>
                  <w14:uncheckedState w14:val="2610" w14:font="MS Gothic"/>
                </w14:checkbox>
              </w:sdtPr>
              <w:sdtEndPr/>
              <w:sdtContent>
                <w:r w:rsidR="006020FA" w:rsidRPr="00F945D9">
                  <w:rPr>
                    <w:rFonts w:ascii="MS Gothic" w:eastAsia="MS Gothic" w:hAnsi="MS Gothic" w:hint="eastAsia"/>
                    <w:position w:val="2"/>
                    <w:sz w:val="20"/>
                    <w:szCs w:val="20"/>
                  </w:rPr>
                  <w:t>☐</w:t>
                </w:r>
              </w:sdtContent>
            </w:sdt>
            <w:r w:rsidR="006020FA" w:rsidRPr="00F945D9">
              <w:rPr>
                <w:position w:val="2"/>
                <w:sz w:val="20"/>
                <w:szCs w:val="20"/>
              </w:rPr>
              <w:t xml:space="preserve"> Not applicable</w:t>
            </w:r>
          </w:p>
        </w:tc>
      </w:tr>
      <w:tr w:rsidR="006020FA" w:rsidTr="00881871">
        <w:trPr>
          <w:trHeight w:val="1103"/>
        </w:trPr>
        <w:tc>
          <w:tcPr>
            <w:tcW w:w="7443" w:type="dxa"/>
          </w:tcPr>
          <w:p w:rsidR="006020FA" w:rsidRDefault="006020FA" w:rsidP="00881871">
            <w:pPr>
              <w:pStyle w:val="TableParagraph"/>
              <w:spacing w:before="7"/>
              <w:rPr>
                <w:sz w:val="23"/>
              </w:rPr>
            </w:pPr>
          </w:p>
          <w:p w:rsidR="006020FA" w:rsidRDefault="006020FA" w:rsidP="00881871">
            <w:pPr>
              <w:pStyle w:val="TableParagraph"/>
              <w:spacing w:before="1" w:line="237" w:lineRule="auto"/>
              <w:ind w:left="575" w:right="258" w:hanging="360"/>
              <w:rPr>
                <w:sz w:val="24"/>
              </w:rPr>
            </w:pPr>
            <w:r>
              <w:rPr>
                <w:sz w:val="24"/>
              </w:rPr>
              <w:t>2. Reasonable distribution of sabbatical leaves among departments and divisions</w:t>
            </w:r>
          </w:p>
        </w:tc>
        <w:tc>
          <w:tcPr>
            <w:tcW w:w="2133" w:type="dxa"/>
          </w:tcPr>
          <w:p w:rsidR="006020FA" w:rsidRDefault="001D0B94" w:rsidP="00881871">
            <w:pPr>
              <w:pStyle w:val="TableParagraph"/>
              <w:contextualSpacing/>
              <w:rPr>
                <w:sz w:val="20"/>
                <w:szCs w:val="20"/>
              </w:rPr>
            </w:pPr>
            <w:sdt>
              <w:sdtPr>
                <w:rPr>
                  <w:sz w:val="20"/>
                  <w:szCs w:val="20"/>
                </w:rPr>
                <w:id w:val="-193461022"/>
                <w14:checkbox>
                  <w14:checked w14:val="0"/>
                  <w14:checkedState w14:val="2612" w14:font="MS Gothic"/>
                  <w14:uncheckedState w14:val="2610" w14:font="MS Gothic"/>
                </w14:checkbox>
              </w:sdtPr>
              <w:sdtEndPr/>
              <w:sdtContent>
                <w:r w:rsidR="006020FA" w:rsidRPr="00F945D9">
                  <w:rPr>
                    <w:rFonts w:ascii="MS Gothic" w:eastAsia="MS Gothic" w:hAnsi="MS Gothic" w:hint="eastAsia"/>
                    <w:sz w:val="20"/>
                    <w:szCs w:val="20"/>
                  </w:rPr>
                  <w:t>☐</w:t>
                </w:r>
              </w:sdtContent>
            </w:sdt>
            <w:r w:rsidR="006020FA" w:rsidRPr="00F945D9">
              <w:rPr>
                <w:sz w:val="20"/>
                <w:szCs w:val="20"/>
              </w:rPr>
              <w:t xml:space="preserve"> Included</w:t>
            </w:r>
          </w:p>
          <w:p w:rsidR="006020FA" w:rsidRPr="00F945D9" w:rsidRDefault="001D0B94" w:rsidP="00881871">
            <w:pPr>
              <w:pStyle w:val="TableParagraph"/>
              <w:spacing w:before="94"/>
              <w:ind w:right="213"/>
              <w:contextualSpacing/>
              <w:rPr>
                <w:rFonts w:ascii="MS Gothic" w:eastAsia="MS Gothic" w:hAnsi="MS Gothic"/>
                <w:position w:val="2"/>
                <w:sz w:val="20"/>
                <w:szCs w:val="20"/>
              </w:rPr>
            </w:pPr>
            <w:sdt>
              <w:sdtPr>
                <w:rPr>
                  <w:spacing w:val="10"/>
                  <w:position w:val="1"/>
                  <w:sz w:val="20"/>
                  <w:szCs w:val="20"/>
                </w:rPr>
                <w:id w:val="-1653218242"/>
                <w14:checkbox>
                  <w14:checked w14:val="0"/>
                  <w14:checkedState w14:val="2612" w14:font="MS Gothic"/>
                  <w14:uncheckedState w14:val="2610" w14:font="MS Gothic"/>
                </w14:checkbox>
              </w:sdtPr>
              <w:sdtEndPr/>
              <w:sdtContent>
                <w:r w:rsidR="006020FA" w:rsidRPr="00F945D9">
                  <w:rPr>
                    <w:rFonts w:ascii="MS Gothic" w:eastAsia="MS Gothic" w:hAnsi="MS Gothic" w:hint="eastAsia"/>
                    <w:spacing w:val="10"/>
                    <w:position w:val="1"/>
                    <w:sz w:val="20"/>
                    <w:szCs w:val="20"/>
                  </w:rPr>
                  <w:t>☐</w:t>
                </w:r>
              </w:sdtContent>
            </w:sdt>
            <w:r w:rsidR="006020FA" w:rsidRPr="00F945D9">
              <w:rPr>
                <w:spacing w:val="10"/>
                <w:position w:val="1"/>
                <w:sz w:val="20"/>
                <w:szCs w:val="20"/>
              </w:rPr>
              <w:t xml:space="preserve"> </w:t>
            </w:r>
            <w:r w:rsidR="006020FA" w:rsidRPr="00F945D9">
              <w:rPr>
                <w:position w:val="1"/>
                <w:sz w:val="20"/>
                <w:szCs w:val="20"/>
              </w:rPr>
              <w:t>Partially</w:t>
            </w:r>
            <w:r w:rsidR="006020FA" w:rsidRPr="00F945D9">
              <w:rPr>
                <w:spacing w:val="-8"/>
                <w:position w:val="1"/>
                <w:sz w:val="20"/>
                <w:szCs w:val="20"/>
              </w:rPr>
              <w:t xml:space="preserve"> </w:t>
            </w:r>
            <w:r w:rsidR="006020FA" w:rsidRPr="00F945D9">
              <w:rPr>
                <w:position w:val="1"/>
                <w:sz w:val="20"/>
                <w:szCs w:val="20"/>
              </w:rPr>
              <w:t>included</w:t>
            </w:r>
          </w:p>
          <w:p w:rsidR="006020FA" w:rsidRPr="00F945D9" w:rsidRDefault="001D0B94" w:rsidP="00881871">
            <w:pPr>
              <w:pStyle w:val="TableParagraph"/>
              <w:spacing w:before="94"/>
              <w:ind w:right="213"/>
              <w:contextualSpacing/>
              <w:rPr>
                <w:position w:val="2"/>
                <w:sz w:val="20"/>
                <w:szCs w:val="20"/>
              </w:rPr>
            </w:pPr>
            <w:sdt>
              <w:sdtPr>
                <w:rPr>
                  <w:position w:val="2"/>
                  <w:sz w:val="20"/>
                  <w:szCs w:val="20"/>
                </w:rPr>
                <w:id w:val="-2040655098"/>
                <w14:checkbox>
                  <w14:checked w14:val="0"/>
                  <w14:checkedState w14:val="2612" w14:font="MS Gothic"/>
                  <w14:uncheckedState w14:val="2610" w14:font="MS Gothic"/>
                </w14:checkbox>
              </w:sdtPr>
              <w:sdtEndPr/>
              <w:sdtContent>
                <w:r w:rsidR="006020FA" w:rsidRPr="00F945D9">
                  <w:rPr>
                    <w:rFonts w:ascii="MS Gothic" w:eastAsia="MS Gothic" w:hAnsi="MS Gothic" w:hint="eastAsia"/>
                    <w:position w:val="2"/>
                    <w:sz w:val="20"/>
                    <w:szCs w:val="20"/>
                  </w:rPr>
                  <w:t>☐</w:t>
                </w:r>
              </w:sdtContent>
            </w:sdt>
            <w:r w:rsidR="006020FA" w:rsidRPr="00F945D9">
              <w:rPr>
                <w:position w:val="2"/>
                <w:sz w:val="20"/>
                <w:szCs w:val="20"/>
              </w:rPr>
              <w:t xml:space="preserve"> Not included</w:t>
            </w:r>
          </w:p>
          <w:p w:rsidR="006020FA" w:rsidRDefault="001D0B94" w:rsidP="00881871">
            <w:pPr>
              <w:pStyle w:val="TableParagraph"/>
              <w:spacing w:before="7"/>
              <w:rPr>
                <w:sz w:val="16"/>
              </w:rPr>
            </w:pPr>
            <w:sdt>
              <w:sdtPr>
                <w:rPr>
                  <w:position w:val="2"/>
                  <w:sz w:val="20"/>
                  <w:szCs w:val="20"/>
                </w:rPr>
                <w:id w:val="401263056"/>
                <w14:checkbox>
                  <w14:checked w14:val="0"/>
                  <w14:checkedState w14:val="2612" w14:font="MS Gothic"/>
                  <w14:uncheckedState w14:val="2610" w14:font="MS Gothic"/>
                </w14:checkbox>
              </w:sdtPr>
              <w:sdtEndPr/>
              <w:sdtContent>
                <w:r w:rsidR="006020FA" w:rsidRPr="00F945D9">
                  <w:rPr>
                    <w:rFonts w:ascii="MS Gothic" w:eastAsia="MS Gothic" w:hAnsi="MS Gothic" w:hint="eastAsia"/>
                    <w:position w:val="2"/>
                    <w:sz w:val="20"/>
                    <w:szCs w:val="20"/>
                  </w:rPr>
                  <w:t>☐</w:t>
                </w:r>
              </w:sdtContent>
            </w:sdt>
            <w:r w:rsidR="006020FA" w:rsidRPr="00F945D9">
              <w:rPr>
                <w:position w:val="2"/>
                <w:sz w:val="20"/>
                <w:szCs w:val="20"/>
              </w:rPr>
              <w:t xml:space="preserve"> Not applicable</w:t>
            </w:r>
          </w:p>
        </w:tc>
      </w:tr>
      <w:tr w:rsidR="006020FA" w:rsidTr="00881871">
        <w:trPr>
          <w:trHeight w:val="1106"/>
        </w:trPr>
        <w:tc>
          <w:tcPr>
            <w:tcW w:w="7443" w:type="dxa"/>
          </w:tcPr>
          <w:p w:rsidR="006020FA" w:rsidRDefault="006020FA" w:rsidP="00881871">
            <w:pPr>
              <w:pStyle w:val="TableParagraph"/>
              <w:spacing w:before="5"/>
              <w:rPr>
                <w:sz w:val="23"/>
              </w:rPr>
            </w:pPr>
          </w:p>
          <w:p w:rsidR="006020FA" w:rsidRDefault="006020FA" w:rsidP="00881871">
            <w:pPr>
              <w:pStyle w:val="TableParagraph"/>
              <w:ind w:left="635" w:right="817" w:hanging="420"/>
              <w:rPr>
                <w:sz w:val="24"/>
              </w:rPr>
            </w:pPr>
            <w:r>
              <w:rPr>
                <w:sz w:val="24"/>
              </w:rPr>
              <w:t>3. Consistency with the mission of the District, as adopted by the Board of Trustees</w:t>
            </w:r>
          </w:p>
        </w:tc>
        <w:tc>
          <w:tcPr>
            <w:tcW w:w="2133" w:type="dxa"/>
          </w:tcPr>
          <w:p w:rsidR="006020FA" w:rsidRDefault="001D0B94" w:rsidP="00881871">
            <w:pPr>
              <w:pStyle w:val="TableParagraph"/>
              <w:contextualSpacing/>
              <w:rPr>
                <w:sz w:val="20"/>
                <w:szCs w:val="20"/>
              </w:rPr>
            </w:pPr>
            <w:sdt>
              <w:sdtPr>
                <w:rPr>
                  <w:sz w:val="20"/>
                  <w:szCs w:val="20"/>
                </w:rPr>
                <w:id w:val="315847585"/>
                <w14:checkbox>
                  <w14:checked w14:val="0"/>
                  <w14:checkedState w14:val="2612" w14:font="MS Gothic"/>
                  <w14:uncheckedState w14:val="2610" w14:font="MS Gothic"/>
                </w14:checkbox>
              </w:sdtPr>
              <w:sdtEndPr/>
              <w:sdtContent>
                <w:r w:rsidR="006020FA" w:rsidRPr="00F945D9">
                  <w:rPr>
                    <w:rFonts w:ascii="MS Gothic" w:eastAsia="MS Gothic" w:hAnsi="MS Gothic" w:hint="eastAsia"/>
                    <w:sz w:val="20"/>
                    <w:szCs w:val="20"/>
                  </w:rPr>
                  <w:t>☐</w:t>
                </w:r>
              </w:sdtContent>
            </w:sdt>
            <w:r w:rsidR="006020FA" w:rsidRPr="00F945D9">
              <w:rPr>
                <w:sz w:val="20"/>
                <w:szCs w:val="20"/>
              </w:rPr>
              <w:t xml:space="preserve"> Included</w:t>
            </w:r>
          </w:p>
          <w:p w:rsidR="006020FA" w:rsidRPr="00F945D9" w:rsidRDefault="001D0B94" w:rsidP="00881871">
            <w:pPr>
              <w:pStyle w:val="TableParagraph"/>
              <w:spacing w:before="94"/>
              <w:ind w:right="213"/>
              <w:contextualSpacing/>
              <w:rPr>
                <w:rFonts w:ascii="MS Gothic" w:eastAsia="MS Gothic" w:hAnsi="MS Gothic"/>
                <w:position w:val="2"/>
                <w:sz w:val="20"/>
                <w:szCs w:val="20"/>
              </w:rPr>
            </w:pPr>
            <w:sdt>
              <w:sdtPr>
                <w:rPr>
                  <w:spacing w:val="10"/>
                  <w:position w:val="1"/>
                  <w:sz w:val="20"/>
                  <w:szCs w:val="20"/>
                </w:rPr>
                <w:id w:val="937479912"/>
                <w14:checkbox>
                  <w14:checked w14:val="0"/>
                  <w14:checkedState w14:val="2612" w14:font="MS Gothic"/>
                  <w14:uncheckedState w14:val="2610" w14:font="MS Gothic"/>
                </w14:checkbox>
              </w:sdtPr>
              <w:sdtEndPr/>
              <w:sdtContent>
                <w:r w:rsidR="006020FA" w:rsidRPr="00F945D9">
                  <w:rPr>
                    <w:rFonts w:ascii="MS Gothic" w:eastAsia="MS Gothic" w:hAnsi="MS Gothic" w:hint="eastAsia"/>
                    <w:spacing w:val="10"/>
                    <w:position w:val="1"/>
                    <w:sz w:val="20"/>
                    <w:szCs w:val="20"/>
                  </w:rPr>
                  <w:t>☐</w:t>
                </w:r>
              </w:sdtContent>
            </w:sdt>
            <w:r w:rsidR="006020FA" w:rsidRPr="00F945D9">
              <w:rPr>
                <w:spacing w:val="10"/>
                <w:position w:val="1"/>
                <w:sz w:val="20"/>
                <w:szCs w:val="20"/>
              </w:rPr>
              <w:t xml:space="preserve"> </w:t>
            </w:r>
            <w:r w:rsidR="006020FA" w:rsidRPr="00F945D9">
              <w:rPr>
                <w:position w:val="1"/>
                <w:sz w:val="20"/>
                <w:szCs w:val="20"/>
              </w:rPr>
              <w:t>Partially</w:t>
            </w:r>
            <w:r w:rsidR="006020FA" w:rsidRPr="00F945D9">
              <w:rPr>
                <w:spacing w:val="-8"/>
                <w:position w:val="1"/>
                <w:sz w:val="20"/>
                <w:szCs w:val="20"/>
              </w:rPr>
              <w:t xml:space="preserve"> </w:t>
            </w:r>
            <w:r w:rsidR="006020FA" w:rsidRPr="00F945D9">
              <w:rPr>
                <w:position w:val="1"/>
                <w:sz w:val="20"/>
                <w:szCs w:val="20"/>
              </w:rPr>
              <w:t>included</w:t>
            </w:r>
          </w:p>
          <w:p w:rsidR="006020FA" w:rsidRPr="00F945D9" w:rsidRDefault="001D0B94" w:rsidP="00881871">
            <w:pPr>
              <w:pStyle w:val="TableParagraph"/>
              <w:spacing w:before="94"/>
              <w:ind w:right="213"/>
              <w:contextualSpacing/>
              <w:rPr>
                <w:position w:val="2"/>
                <w:sz w:val="20"/>
                <w:szCs w:val="20"/>
              </w:rPr>
            </w:pPr>
            <w:sdt>
              <w:sdtPr>
                <w:rPr>
                  <w:position w:val="2"/>
                  <w:sz w:val="20"/>
                  <w:szCs w:val="20"/>
                </w:rPr>
                <w:id w:val="291260111"/>
                <w14:checkbox>
                  <w14:checked w14:val="0"/>
                  <w14:checkedState w14:val="2612" w14:font="MS Gothic"/>
                  <w14:uncheckedState w14:val="2610" w14:font="MS Gothic"/>
                </w14:checkbox>
              </w:sdtPr>
              <w:sdtEndPr/>
              <w:sdtContent>
                <w:r w:rsidR="006020FA" w:rsidRPr="00F945D9">
                  <w:rPr>
                    <w:rFonts w:ascii="MS Gothic" w:eastAsia="MS Gothic" w:hAnsi="MS Gothic" w:hint="eastAsia"/>
                    <w:position w:val="2"/>
                    <w:sz w:val="20"/>
                    <w:szCs w:val="20"/>
                  </w:rPr>
                  <w:t>☐</w:t>
                </w:r>
              </w:sdtContent>
            </w:sdt>
            <w:r w:rsidR="006020FA" w:rsidRPr="00F945D9">
              <w:rPr>
                <w:position w:val="2"/>
                <w:sz w:val="20"/>
                <w:szCs w:val="20"/>
              </w:rPr>
              <w:t xml:space="preserve"> Not included</w:t>
            </w:r>
          </w:p>
          <w:p w:rsidR="006020FA" w:rsidRDefault="001D0B94" w:rsidP="00881871">
            <w:pPr>
              <w:pStyle w:val="TableParagraph"/>
              <w:spacing w:before="10"/>
              <w:rPr>
                <w:sz w:val="16"/>
              </w:rPr>
            </w:pPr>
            <w:sdt>
              <w:sdtPr>
                <w:rPr>
                  <w:position w:val="2"/>
                  <w:sz w:val="20"/>
                  <w:szCs w:val="20"/>
                </w:rPr>
                <w:id w:val="-1076817661"/>
                <w14:checkbox>
                  <w14:checked w14:val="0"/>
                  <w14:checkedState w14:val="2612" w14:font="MS Gothic"/>
                  <w14:uncheckedState w14:val="2610" w14:font="MS Gothic"/>
                </w14:checkbox>
              </w:sdtPr>
              <w:sdtEndPr/>
              <w:sdtContent>
                <w:r w:rsidR="006020FA" w:rsidRPr="00F945D9">
                  <w:rPr>
                    <w:rFonts w:ascii="MS Gothic" w:eastAsia="MS Gothic" w:hAnsi="MS Gothic" w:hint="eastAsia"/>
                    <w:position w:val="2"/>
                    <w:sz w:val="20"/>
                    <w:szCs w:val="20"/>
                  </w:rPr>
                  <w:t>☐</w:t>
                </w:r>
              </w:sdtContent>
            </w:sdt>
            <w:r w:rsidR="006020FA" w:rsidRPr="00F945D9">
              <w:rPr>
                <w:position w:val="2"/>
                <w:sz w:val="20"/>
                <w:szCs w:val="20"/>
              </w:rPr>
              <w:t xml:space="preserve"> Not applicable</w:t>
            </w:r>
          </w:p>
        </w:tc>
      </w:tr>
      <w:tr w:rsidR="006020FA" w:rsidTr="00881871">
        <w:trPr>
          <w:trHeight w:val="1288"/>
        </w:trPr>
        <w:tc>
          <w:tcPr>
            <w:tcW w:w="7443" w:type="dxa"/>
          </w:tcPr>
          <w:p w:rsidR="006020FA" w:rsidRDefault="006020FA" w:rsidP="00881871">
            <w:pPr>
              <w:pStyle w:val="TableParagraph"/>
              <w:spacing w:before="3"/>
              <w:rPr>
                <w:sz w:val="23"/>
              </w:rPr>
            </w:pPr>
          </w:p>
          <w:p w:rsidR="006020FA" w:rsidRDefault="006020FA" w:rsidP="00881871">
            <w:pPr>
              <w:pStyle w:val="TableParagraph"/>
              <w:ind w:left="609" w:hanging="382"/>
              <w:rPr>
                <w:sz w:val="20"/>
              </w:rPr>
            </w:pPr>
            <w:r>
              <w:rPr>
                <w:sz w:val="24"/>
              </w:rPr>
              <w:t xml:space="preserve">4. The number of previous sabbatical leaves granted applicants </w:t>
            </w:r>
            <w:r>
              <w:rPr>
                <w:sz w:val="20"/>
              </w:rPr>
              <w:t>(“An applicant for a first sabbatical leave shall be given priority over an applicant who has had a previous sabbatical leave – all other factors being comparable”)</w:t>
            </w:r>
          </w:p>
        </w:tc>
        <w:tc>
          <w:tcPr>
            <w:tcW w:w="2133" w:type="dxa"/>
          </w:tcPr>
          <w:p w:rsidR="006020FA" w:rsidRDefault="001D0B94" w:rsidP="00881871">
            <w:pPr>
              <w:pStyle w:val="TableParagraph"/>
              <w:contextualSpacing/>
              <w:rPr>
                <w:sz w:val="20"/>
                <w:szCs w:val="20"/>
              </w:rPr>
            </w:pPr>
            <w:sdt>
              <w:sdtPr>
                <w:rPr>
                  <w:sz w:val="20"/>
                  <w:szCs w:val="20"/>
                </w:rPr>
                <w:id w:val="2118707137"/>
                <w14:checkbox>
                  <w14:checked w14:val="0"/>
                  <w14:checkedState w14:val="2612" w14:font="MS Gothic"/>
                  <w14:uncheckedState w14:val="2610" w14:font="MS Gothic"/>
                </w14:checkbox>
              </w:sdtPr>
              <w:sdtEndPr/>
              <w:sdtContent>
                <w:r w:rsidR="006020FA" w:rsidRPr="00F945D9">
                  <w:rPr>
                    <w:rFonts w:ascii="MS Gothic" w:eastAsia="MS Gothic" w:hAnsi="MS Gothic" w:hint="eastAsia"/>
                    <w:sz w:val="20"/>
                    <w:szCs w:val="20"/>
                  </w:rPr>
                  <w:t>☐</w:t>
                </w:r>
              </w:sdtContent>
            </w:sdt>
            <w:r w:rsidR="006020FA" w:rsidRPr="00F945D9">
              <w:rPr>
                <w:sz w:val="20"/>
                <w:szCs w:val="20"/>
              </w:rPr>
              <w:t xml:space="preserve"> Included</w:t>
            </w:r>
          </w:p>
          <w:p w:rsidR="006020FA" w:rsidRPr="00F945D9" w:rsidRDefault="001D0B94" w:rsidP="00881871">
            <w:pPr>
              <w:pStyle w:val="TableParagraph"/>
              <w:spacing w:before="94"/>
              <w:ind w:right="213"/>
              <w:contextualSpacing/>
              <w:rPr>
                <w:rFonts w:ascii="MS Gothic" w:eastAsia="MS Gothic" w:hAnsi="MS Gothic"/>
                <w:position w:val="2"/>
                <w:sz w:val="20"/>
                <w:szCs w:val="20"/>
              </w:rPr>
            </w:pPr>
            <w:sdt>
              <w:sdtPr>
                <w:rPr>
                  <w:spacing w:val="10"/>
                  <w:position w:val="1"/>
                  <w:sz w:val="20"/>
                  <w:szCs w:val="20"/>
                </w:rPr>
                <w:id w:val="1212461485"/>
                <w14:checkbox>
                  <w14:checked w14:val="0"/>
                  <w14:checkedState w14:val="2612" w14:font="MS Gothic"/>
                  <w14:uncheckedState w14:val="2610" w14:font="MS Gothic"/>
                </w14:checkbox>
              </w:sdtPr>
              <w:sdtEndPr/>
              <w:sdtContent>
                <w:r w:rsidR="006020FA" w:rsidRPr="00F945D9">
                  <w:rPr>
                    <w:rFonts w:ascii="MS Gothic" w:eastAsia="MS Gothic" w:hAnsi="MS Gothic" w:hint="eastAsia"/>
                    <w:spacing w:val="10"/>
                    <w:position w:val="1"/>
                    <w:sz w:val="20"/>
                    <w:szCs w:val="20"/>
                  </w:rPr>
                  <w:t>☐</w:t>
                </w:r>
              </w:sdtContent>
            </w:sdt>
            <w:r w:rsidR="006020FA" w:rsidRPr="00F945D9">
              <w:rPr>
                <w:spacing w:val="10"/>
                <w:position w:val="1"/>
                <w:sz w:val="20"/>
                <w:szCs w:val="20"/>
              </w:rPr>
              <w:t xml:space="preserve"> </w:t>
            </w:r>
            <w:r w:rsidR="006020FA" w:rsidRPr="00F945D9">
              <w:rPr>
                <w:position w:val="1"/>
                <w:sz w:val="20"/>
                <w:szCs w:val="20"/>
              </w:rPr>
              <w:t>Partially</w:t>
            </w:r>
            <w:r w:rsidR="006020FA" w:rsidRPr="00F945D9">
              <w:rPr>
                <w:spacing w:val="-8"/>
                <w:position w:val="1"/>
                <w:sz w:val="20"/>
                <w:szCs w:val="20"/>
              </w:rPr>
              <w:t xml:space="preserve"> </w:t>
            </w:r>
            <w:r w:rsidR="006020FA" w:rsidRPr="00F945D9">
              <w:rPr>
                <w:position w:val="1"/>
                <w:sz w:val="20"/>
                <w:szCs w:val="20"/>
              </w:rPr>
              <w:t>included</w:t>
            </w:r>
          </w:p>
          <w:p w:rsidR="006020FA" w:rsidRPr="00F945D9" w:rsidRDefault="001D0B94" w:rsidP="00881871">
            <w:pPr>
              <w:pStyle w:val="TableParagraph"/>
              <w:spacing w:before="94"/>
              <w:ind w:right="213"/>
              <w:contextualSpacing/>
              <w:rPr>
                <w:position w:val="2"/>
                <w:sz w:val="20"/>
                <w:szCs w:val="20"/>
              </w:rPr>
            </w:pPr>
            <w:sdt>
              <w:sdtPr>
                <w:rPr>
                  <w:position w:val="2"/>
                  <w:sz w:val="20"/>
                  <w:szCs w:val="20"/>
                </w:rPr>
                <w:id w:val="-1910768956"/>
                <w14:checkbox>
                  <w14:checked w14:val="0"/>
                  <w14:checkedState w14:val="2612" w14:font="MS Gothic"/>
                  <w14:uncheckedState w14:val="2610" w14:font="MS Gothic"/>
                </w14:checkbox>
              </w:sdtPr>
              <w:sdtEndPr/>
              <w:sdtContent>
                <w:r w:rsidR="006020FA" w:rsidRPr="00F945D9">
                  <w:rPr>
                    <w:rFonts w:ascii="MS Gothic" w:eastAsia="MS Gothic" w:hAnsi="MS Gothic" w:hint="eastAsia"/>
                    <w:position w:val="2"/>
                    <w:sz w:val="20"/>
                    <w:szCs w:val="20"/>
                  </w:rPr>
                  <w:t>☐</w:t>
                </w:r>
              </w:sdtContent>
            </w:sdt>
            <w:r w:rsidR="006020FA" w:rsidRPr="00F945D9">
              <w:rPr>
                <w:position w:val="2"/>
                <w:sz w:val="20"/>
                <w:szCs w:val="20"/>
              </w:rPr>
              <w:t xml:space="preserve"> Not included</w:t>
            </w:r>
          </w:p>
          <w:p w:rsidR="006020FA" w:rsidRDefault="001D0B94" w:rsidP="00881871">
            <w:pPr>
              <w:pStyle w:val="TableParagraph"/>
              <w:spacing w:before="10"/>
              <w:rPr>
                <w:sz w:val="16"/>
              </w:rPr>
            </w:pPr>
            <w:sdt>
              <w:sdtPr>
                <w:rPr>
                  <w:position w:val="2"/>
                  <w:sz w:val="20"/>
                  <w:szCs w:val="20"/>
                </w:rPr>
                <w:id w:val="-1774382075"/>
                <w14:checkbox>
                  <w14:checked w14:val="0"/>
                  <w14:checkedState w14:val="2612" w14:font="MS Gothic"/>
                  <w14:uncheckedState w14:val="2610" w14:font="MS Gothic"/>
                </w14:checkbox>
              </w:sdtPr>
              <w:sdtEndPr/>
              <w:sdtContent>
                <w:r w:rsidR="006020FA" w:rsidRPr="00F945D9">
                  <w:rPr>
                    <w:rFonts w:ascii="MS Gothic" w:eastAsia="MS Gothic" w:hAnsi="MS Gothic" w:hint="eastAsia"/>
                    <w:position w:val="2"/>
                    <w:sz w:val="20"/>
                    <w:szCs w:val="20"/>
                  </w:rPr>
                  <w:t>☐</w:t>
                </w:r>
              </w:sdtContent>
            </w:sdt>
            <w:r w:rsidR="006020FA" w:rsidRPr="00F945D9">
              <w:rPr>
                <w:position w:val="2"/>
                <w:sz w:val="20"/>
                <w:szCs w:val="20"/>
              </w:rPr>
              <w:t xml:space="preserve"> Not applicable</w:t>
            </w:r>
          </w:p>
        </w:tc>
      </w:tr>
    </w:tbl>
    <w:p w:rsidR="006020FA" w:rsidRDefault="006020FA" w:rsidP="006020FA">
      <w:pPr>
        <w:rPr>
          <w:sz w:val="16"/>
        </w:rPr>
        <w:sectPr w:rsidR="006020FA">
          <w:pgSz w:w="12240" w:h="15840"/>
          <w:pgMar w:top="1360" w:right="1140" w:bottom="1260" w:left="1220" w:header="0" w:footer="990"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8"/>
        <w:gridCol w:w="2268"/>
      </w:tblGrid>
      <w:tr w:rsidR="007E1838" w:rsidTr="00B7086F">
        <w:trPr>
          <w:trHeight w:val="1131"/>
          <w:tblHeader/>
        </w:trPr>
        <w:tc>
          <w:tcPr>
            <w:tcW w:w="7308" w:type="dxa"/>
          </w:tcPr>
          <w:p w:rsidR="007E1838" w:rsidRDefault="007E1838" w:rsidP="00881871">
            <w:pPr>
              <w:pStyle w:val="TableParagraph"/>
              <w:spacing w:before="40" w:line="260" w:lineRule="exact"/>
              <w:ind w:left="167"/>
              <w:rPr>
                <w:sz w:val="24"/>
              </w:rPr>
            </w:pPr>
          </w:p>
          <w:p w:rsidR="007E1838" w:rsidRDefault="007E1838" w:rsidP="00881871">
            <w:pPr>
              <w:pStyle w:val="TableParagraph"/>
              <w:spacing w:before="40" w:line="260" w:lineRule="exact"/>
              <w:ind w:left="167"/>
              <w:rPr>
                <w:sz w:val="24"/>
              </w:rPr>
            </w:pPr>
            <w:r>
              <w:rPr>
                <w:sz w:val="24"/>
              </w:rPr>
              <w:t>5. Whether the outcomes are achievable and measureable within the</w:t>
            </w:r>
          </w:p>
          <w:p w:rsidR="007E1838" w:rsidRDefault="007E1838" w:rsidP="00881871">
            <w:pPr>
              <w:pStyle w:val="TableParagraph"/>
              <w:spacing w:line="253" w:lineRule="exact"/>
              <w:ind w:left="587"/>
              <w:rPr>
                <w:sz w:val="16"/>
              </w:rPr>
            </w:pPr>
            <w:r>
              <w:rPr>
                <w:sz w:val="24"/>
              </w:rPr>
              <w:t>time frame of the designated sabbatical leave</w:t>
            </w:r>
          </w:p>
        </w:tc>
        <w:tc>
          <w:tcPr>
            <w:tcW w:w="2268" w:type="dxa"/>
          </w:tcPr>
          <w:p w:rsidR="007E1838" w:rsidRPr="00881871" w:rsidRDefault="001D0B94" w:rsidP="00881871">
            <w:pPr>
              <w:pStyle w:val="TableParagraph"/>
              <w:rPr>
                <w:sz w:val="20"/>
                <w:szCs w:val="20"/>
              </w:rPr>
            </w:pPr>
            <w:sdt>
              <w:sdtPr>
                <w:rPr>
                  <w:sz w:val="20"/>
                  <w:szCs w:val="20"/>
                </w:rPr>
                <w:id w:val="-1216113797"/>
                <w14:checkbox>
                  <w14:checked w14:val="0"/>
                  <w14:checkedState w14:val="2612" w14:font="MS Gothic"/>
                  <w14:uncheckedState w14:val="2610" w14:font="MS Gothic"/>
                </w14:checkbox>
              </w:sdtPr>
              <w:sdtEndPr/>
              <w:sdtContent>
                <w:r w:rsidR="007E1838" w:rsidRPr="00B45E10">
                  <w:rPr>
                    <w:rFonts w:ascii="MS Gothic" w:eastAsia="MS Gothic" w:hAnsi="MS Gothic" w:hint="eastAsia"/>
                    <w:sz w:val="20"/>
                    <w:szCs w:val="20"/>
                  </w:rPr>
                  <w:t>☐</w:t>
                </w:r>
              </w:sdtContent>
            </w:sdt>
            <w:r w:rsidR="007E1838" w:rsidRPr="00B45E10">
              <w:rPr>
                <w:sz w:val="20"/>
                <w:szCs w:val="20"/>
              </w:rPr>
              <w:t xml:space="preserve"> Included</w:t>
            </w:r>
          </w:p>
          <w:p w:rsidR="007E1838" w:rsidRPr="00881871" w:rsidRDefault="001D0B94" w:rsidP="00881871">
            <w:pPr>
              <w:pStyle w:val="TableParagraph"/>
              <w:spacing w:before="45"/>
              <w:rPr>
                <w:sz w:val="20"/>
                <w:szCs w:val="20"/>
              </w:rPr>
            </w:pPr>
            <w:sdt>
              <w:sdtPr>
                <w:rPr>
                  <w:spacing w:val="10"/>
                  <w:position w:val="1"/>
                  <w:sz w:val="20"/>
                  <w:szCs w:val="20"/>
                </w:rPr>
                <w:id w:val="603466624"/>
                <w14:checkbox>
                  <w14:checked w14:val="0"/>
                  <w14:checkedState w14:val="2612" w14:font="MS Gothic"/>
                  <w14:uncheckedState w14:val="2610" w14:font="MS Gothic"/>
                </w14:checkbox>
              </w:sdtPr>
              <w:sdtEndPr/>
              <w:sdtContent>
                <w:r w:rsidR="007E1838" w:rsidRPr="00B45E10">
                  <w:rPr>
                    <w:rFonts w:ascii="MS Gothic" w:eastAsia="MS Gothic" w:hAnsi="MS Gothic" w:hint="eastAsia"/>
                    <w:spacing w:val="10"/>
                    <w:position w:val="1"/>
                    <w:sz w:val="20"/>
                    <w:szCs w:val="20"/>
                  </w:rPr>
                  <w:t>☐</w:t>
                </w:r>
              </w:sdtContent>
            </w:sdt>
            <w:r w:rsidR="007E1838" w:rsidRPr="00B45E10">
              <w:rPr>
                <w:spacing w:val="10"/>
                <w:position w:val="1"/>
                <w:sz w:val="20"/>
                <w:szCs w:val="20"/>
              </w:rPr>
              <w:t xml:space="preserve"> </w:t>
            </w:r>
            <w:r w:rsidR="007E1838" w:rsidRPr="00B45E10">
              <w:rPr>
                <w:position w:val="1"/>
                <w:sz w:val="20"/>
                <w:szCs w:val="20"/>
              </w:rPr>
              <w:t>Partially</w:t>
            </w:r>
            <w:r w:rsidR="007E1838" w:rsidRPr="00B45E10">
              <w:rPr>
                <w:spacing w:val="-8"/>
                <w:position w:val="1"/>
                <w:sz w:val="20"/>
                <w:szCs w:val="20"/>
              </w:rPr>
              <w:t xml:space="preserve"> </w:t>
            </w:r>
            <w:r w:rsidR="007E1838" w:rsidRPr="00B45E10">
              <w:rPr>
                <w:position w:val="1"/>
                <w:sz w:val="20"/>
                <w:szCs w:val="20"/>
              </w:rPr>
              <w:t>included</w:t>
            </w:r>
          </w:p>
          <w:p w:rsidR="007E1838" w:rsidRPr="00881871" w:rsidRDefault="001D0B94" w:rsidP="00881871">
            <w:pPr>
              <w:pStyle w:val="TableParagraph"/>
              <w:rPr>
                <w:sz w:val="20"/>
                <w:szCs w:val="20"/>
              </w:rPr>
            </w:pPr>
            <w:sdt>
              <w:sdtPr>
                <w:rPr>
                  <w:position w:val="2"/>
                  <w:sz w:val="20"/>
                  <w:szCs w:val="20"/>
                </w:rPr>
                <w:id w:val="494928925"/>
                <w14:checkbox>
                  <w14:checked w14:val="0"/>
                  <w14:checkedState w14:val="2612" w14:font="MS Gothic"/>
                  <w14:uncheckedState w14:val="2610" w14:font="MS Gothic"/>
                </w14:checkbox>
              </w:sdtPr>
              <w:sdtEndPr/>
              <w:sdtContent>
                <w:r w:rsidR="007E1838" w:rsidRPr="00B45E10">
                  <w:rPr>
                    <w:rFonts w:ascii="MS Gothic" w:eastAsia="MS Gothic" w:hAnsi="MS Gothic" w:hint="eastAsia"/>
                    <w:position w:val="2"/>
                    <w:sz w:val="20"/>
                    <w:szCs w:val="20"/>
                  </w:rPr>
                  <w:t>☐</w:t>
                </w:r>
              </w:sdtContent>
            </w:sdt>
            <w:r w:rsidR="007E1838" w:rsidRPr="00B45E10">
              <w:rPr>
                <w:position w:val="2"/>
                <w:sz w:val="20"/>
                <w:szCs w:val="20"/>
              </w:rPr>
              <w:t xml:space="preserve"> Not included</w:t>
            </w:r>
          </w:p>
          <w:p w:rsidR="007E1838" w:rsidRPr="00881871" w:rsidRDefault="001D0B94" w:rsidP="00881871">
            <w:pPr>
              <w:pStyle w:val="TableParagraph"/>
              <w:spacing w:before="1"/>
              <w:rPr>
                <w:sz w:val="20"/>
                <w:szCs w:val="20"/>
              </w:rPr>
            </w:pPr>
            <w:sdt>
              <w:sdtPr>
                <w:rPr>
                  <w:position w:val="2"/>
                  <w:sz w:val="20"/>
                  <w:szCs w:val="20"/>
                </w:rPr>
                <w:id w:val="278463598"/>
                <w14:checkbox>
                  <w14:checked w14:val="0"/>
                  <w14:checkedState w14:val="2612" w14:font="MS Gothic"/>
                  <w14:uncheckedState w14:val="2610" w14:font="MS Gothic"/>
                </w14:checkbox>
              </w:sdtPr>
              <w:sdtEndPr/>
              <w:sdtContent>
                <w:r w:rsidR="007E1838" w:rsidRPr="00B45E10">
                  <w:rPr>
                    <w:rFonts w:ascii="MS Gothic" w:eastAsia="MS Gothic" w:hAnsi="MS Gothic" w:hint="eastAsia"/>
                    <w:position w:val="2"/>
                    <w:sz w:val="20"/>
                    <w:szCs w:val="20"/>
                  </w:rPr>
                  <w:t>☐</w:t>
                </w:r>
              </w:sdtContent>
            </w:sdt>
            <w:r w:rsidR="007E1838" w:rsidRPr="00B45E10">
              <w:rPr>
                <w:position w:val="2"/>
                <w:sz w:val="20"/>
                <w:szCs w:val="20"/>
              </w:rPr>
              <w:t xml:space="preserve"> Not applicable</w:t>
            </w:r>
          </w:p>
        </w:tc>
      </w:tr>
      <w:tr w:rsidR="006020FA" w:rsidTr="00A22ABC">
        <w:trPr>
          <w:cantSplit/>
          <w:trHeight w:val="33"/>
        </w:trPr>
        <w:tc>
          <w:tcPr>
            <w:tcW w:w="9576" w:type="dxa"/>
            <w:gridSpan w:val="2"/>
            <w:tcBorders>
              <w:top w:val="single" w:sz="8" w:space="0" w:color="000000"/>
              <w:bottom w:val="single" w:sz="8" w:space="0" w:color="000000"/>
            </w:tcBorders>
          </w:tcPr>
          <w:p w:rsidR="006020FA" w:rsidRPr="003C1244" w:rsidRDefault="003C1244" w:rsidP="003C1244">
            <w:pPr>
              <w:pStyle w:val="TableParagraph"/>
              <w:tabs>
                <w:tab w:val="left" w:pos="1865"/>
                <w:tab w:val="center" w:pos="4783"/>
              </w:tabs>
              <w:rPr>
                <w:sz w:val="14"/>
                <w:szCs w:val="14"/>
              </w:rPr>
            </w:pPr>
            <w:r w:rsidRPr="003C1244">
              <w:rPr>
                <w:sz w:val="14"/>
                <w:szCs w:val="14"/>
              </w:rPr>
              <w:tab/>
            </w:r>
            <w:r w:rsidRPr="003C1244">
              <w:rPr>
                <w:sz w:val="14"/>
                <w:szCs w:val="14"/>
              </w:rPr>
              <w:tab/>
            </w:r>
          </w:p>
        </w:tc>
      </w:tr>
      <w:tr w:rsidR="007E1838" w:rsidTr="000621E8">
        <w:trPr>
          <w:trHeight w:val="1142"/>
        </w:trPr>
        <w:tc>
          <w:tcPr>
            <w:tcW w:w="7308" w:type="dxa"/>
            <w:tcBorders>
              <w:top w:val="single" w:sz="8" w:space="0" w:color="000000"/>
            </w:tcBorders>
          </w:tcPr>
          <w:p w:rsidR="007E1838" w:rsidRDefault="007E1838" w:rsidP="00881871">
            <w:pPr>
              <w:pStyle w:val="TableParagraph"/>
              <w:spacing w:before="40" w:line="260" w:lineRule="exact"/>
              <w:ind w:left="467"/>
              <w:rPr>
                <w:sz w:val="24"/>
              </w:rPr>
            </w:pPr>
          </w:p>
          <w:p w:rsidR="007E1838" w:rsidRDefault="007E1838" w:rsidP="00881871">
            <w:pPr>
              <w:pStyle w:val="TableParagraph"/>
              <w:spacing w:before="40" w:line="260" w:lineRule="exact"/>
              <w:ind w:left="467"/>
              <w:rPr>
                <w:sz w:val="24"/>
              </w:rPr>
            </w:pPr>
            <w:r>
              <w:rPr>
                <w:sz w:val="24"/>
              </w:rPr>
              <w:t>Size and scale of project is suitable for sabbatical leave rather</w:t>
            </w:r>
          </w:p>
          <w:p w:rsidR="007E1838" w:rsidRDefault="007E1838" w:rsidP="00881871">
            <w:pPr>
              <w:pStyle w:val="TableParagraph"/>
              <w:spacing w:line="253" w:lineRule="exact"/>
              <w:ind w:left="767"/>
              <w:rPr>
                <w:sz w:val="16"/>
              </w:rPr>
            </w:pPr>
            <w:r>
              <w:rPr>
                <w:sz w:val="24"/>
              </w:rPr>
              <w:t>than regular professional assignment</w:t>
            </w:r>
          </w:p>
        </w:tc>
        <w:tc>
          <w:tcPr>
            <w:tcW w:w="2268" w:type="dxa"/>
            <w:tcBorders>
              <w:top w:val="single" w:sz="8" w:space="0" w:color="000000"/>
            </w:tcBorders>
          </w:tcPr>
          <w:p w:rsidR="007E1838" w:rsidRDefault="001D0B94" w:rsidP="00881871">
            <w:pPr>
              <w:pStyle w:val="TableParagraph"/>
              <w:rPr>
                <w:sz w:val="16"/>
              </w:rPr>
            </w:pPr>
            <w:sdt>
              <w:sdtPr>
                <w:rPr>
                  <w:sz w:val="20"/>
                  <w:szCs w:val="20"/>
                </w:rPr>
                <w:id w:val="624355981"/>
                <w14:checkbox>
                  <w14:checked w14:val="0"/>
                  <w14:checkedState w14:val="2612" w14:font="MS Gothic"/>
                  <w14:uncheckedState w14:val="2610" w14:font="MS Gothic"/>
                </w14:checkbox>
              </w:sdtPr>
              <w:sdtEndPr/>
              <w:sdtContent>
                <w:r w:rsidR="007E1838" w:rsidRPr="00B45E10">
                  <w:rPr>
                    <w:rFonts w:ascii="MS Gothic" w:eastAsia="MS Gothic" w:hAnsi="MS Gothic" w:hint="eastAsia"/>
                    <w:sz w:val="20"/>
                    <w:szCs w:val="20"/>
                  </w:rPr>
                  <w:t>☐</w:t>
                </w:r>
              </w:sdtContent>
            </w:sdt>
            <w:r w:rsidR="007E1838" w:rsidRPr="00B45E10">
              <w:rPr>
                <w:sz w:val="20"/>
                <w:szCs w:val="20"/>
              </w:rPr>
              <w:t xml:space="preserve"> Included</w:t>
            </w:r>
          </w:p>
          <w:p w:rsidR="007E1838" w:rsidRDefault="001D0B94" w:rsidP="00881871">
            <w:pPr>
              <w:pStyle w:val="TableParagraph"/>
              <w:spacing w:before="46"/>
              <w:rPr>
                <w:sz w:val="16"/>
              </w:rPr>
            </w:pPr>
            <w:sdt>
              <w:sdtPr>
                <w:rPr>
                  <w:spacing w:val="10"/>
                  <w:position w:val="1"/>
                  <w:sz w:val="20"/>
                  <w:szCs w:val="20"/>
                </w:rPr>
                <w:id w:val="-1566484414"/>
                <w14:checkbox>
                  <w14:checked w14:val="0"/>
                  <w14:checkedState w14:val="2612" w14:font="MS Gothic"/>
                  <w14:uncheckedState w14:val="2610" w14:font="MS Gothic"/>
                </w14:checkbox>
              </w:sdtPr>
              <w:sdtEndPr/>
              <w:sdtContent>
                <w:r w:rsidR="007E1838" w:rsidRPr="00B45E10">
                  <w:rPr>
                    <w:rFonts w:ascii="MS Gothic" w:eastAsia="MS Gothic" w:hAnsi="MS Gothic" w:hint="eastAsia"/>
                    <w:spacing w:val="10"/>
                    <w:position w:val="1"/>
                    <w:sz w:val="20"/>
                    <w:szCs w:val="20"/>
                  </w:rPr>
                  <w:t>☐</w:t>
                </w:r>
              </w:sdtContent>
            </w:sdt>
            <w:r w:rsidR="007E1838" w:rsidRPr="00B45E10">
              <w:rPr>
                <w:spacing w:val="10"/>
                <w:position w:val="1"/>
                <w:sz w:val="20"/>
                <w:szCs w:val="20"/>
              </w:rPr>
              <w:t xml:space="preserve"> </w:t>
            </w:r>
            <w:r w:rsidR="007E1838" w:rsidRPr="00B45E10">
              <w:rPr>
                <w:position w:val="1"/>
                <w:sz w:val="20"/>
                <w:szCs w:val="20"/>
              </w:rPr>
              <w:t>Partially</w:t>
            </w:r>
            <w:r w:rsidR="007E1838" w:rsidRPr="00B45E10">
              <w:rPr>
                <w:spacing w:val="-8"/>
                <w:position w:val="1"/>
                <w:sz w:val="20"/>
                <w:szCs w:val="20"/>
              </w:rPr>
              <w:t xml:space="preserve"> </w:t>
            </w:r>
            <w:r w:rsidR="007E1838" w:rsidRPr="00B45E10">
              <w:rPr>
                <w:position w:val="1"/>
                <w:sz w:val="20"/>
                <w:szCs w:val="20"/>
              </w:rPr>
              <w:t>included</w:t>
            </w:r>
          </w:p>
          <w:p w:rsidR="007E1838" w:rsidRDefault="001D0B94" w:rsidP="00881871">
            <w:pPr>
              <w:pStyle w:val="TableParagraph"/>
              <w:rPr>
                <w:sz w:val="16"/>
              </w:rPr>
            </w:pPr>
            <w:sdt>
              <w:sdtPr>
                <w:rPr>
                  <w:position w:val="2"/>
                  <w:sz w:val="20"/>
                  <w:szCs w:val="20"/>
                </w:rPr>
                <w:id w:val="1051660780"/>
                <w14:checkbox>
                  <w14:checked w14:val="0"/>
                  <w14:checkedState w14:val="2612" w14:font="MS Gothic"/>
                  <w14:uncheckedState w14:val="2610" w14:font="MS Gothic"/>
                </w14:checkbox>
              </w:sdtPr>
              <w:sdtEndPr/>
              <w:sdtContent>
                <w:r w:rsidR="007E1838" w:rsidRPr="00B45E10">
                  <w:rPr>
                    <w:rFonts w:ascii="MS Gothic" w:eastAsia="MS Gothic" w:hAnsi="MS Gothic" w:hint="eastAsia"/>
                    <w:position w:val="2"/>
                    <w:sz w:val="20"/>
                    <w:szCs w:val="20"/>
                  </w:rPr>
                  <w:t>☐</w:t>
                </w:r>
              </w:sdtContent>
            </w:sdt>
            <w:r w:rsidR="007E1838" w:rsidRPr="00B45E10">
              <w:rPr>
                <w:position w:val="2"/>
                <w:sz w:val="20"/>
                <w:szCs w:val="20"/>
              </w:rPr>
              <w:t xml:space="preserve"> Not included</w:t>
            </w:r>
          </w:p>
          <w:p w:rsidR="007E1838" w:rsidRDefault="001D0B94" w:rsidP="00881871">
            <w:pPr>
              <w:pStyle w:val="TableParagraph"/>
              <w:spacing w:before="1"/>
              <w:rPr>
                <w:sz w:val="16"/>
              </w:rPr>
            </w:pPr>
            <w:sdt>
              <w:sdtPr>
                <w:rPr>
                  <w:position w:val="2"/>
                  <w:sz w:val="20"/>
                  <w:szCs w:val="20"/>
                </w:rPr>
                <w:id w:val="-374776532"/>
                <w14:checkbox>
                  <w14:checked w14:val="0"/>
                  <w14:checkedState w14:val="2612" w14:font="MS Gothic"/>
                  <w14:uncheckedState w14:val="2610" w14:font="MS Gothic"/>
                </w14:checkbox>
              </w:sdtPr>
              <w:sdtEndPr/>
              <w:sdtContent>
                <w:r w:rsidR="007E1838" w:rsidRPr="00B45E10">
                  <w:rPr>
                    <w:rFonts w:ascii="MS Gothic" w:eastAsia="MS Gothic" w:hAnsi="MS Gothic" w:hint="eastAsia"/>
                    <w:position w:val="2"/>
                    <w:sz w:val="20"/>
                    <w:szCs w:val="20"/>
                  </w:rPr>
                  <w:t>☐</w:t>
                </w:r>
              </w:sdtContent>
            </w:sdt>
            <w:r w:rsidR="007E1838" w:rsidRPr="00B45E10">
              <w:rPr>
                <w:position w:val="2"/>
                <w:sz w:val="20"/>
                <w:szCs w:val="20"/>
              </w:rPr>
              <w:t xml:space="preserve"> Not applicable</w:t>
            </w:r>
          </w:p>
        </w:tc>
      </w:tr>
      <w:tr w:rsidR="007E1838" w:rsidTr="005359DD">
        <w:trPr>
          <w:trHeight w:val="1134"/>
        </w:trPr>
        <w:tc>
          <w:tcPr>
            <w:tcW w:w="7308" w:type="dxa"/>
          </w:tcPr>
          <w:p w:rsidR="007E1838" w:rsidRDefault="007E1838" w:rsidP="00881871">
            <w:pPr>
              <w:pStyle w:val="TableParagraph"/>
              <w:spacing w:before="40" w:line="260" w:lineRule="exact"/>
              <w:ind w:left="407"/>
              <w:rPr>
                <w:sz w:val="24"/>
              </w:rPr>
            </w:pPr>
          </w:p>
          <w:p w:rsidR="007E1838" w:rsidRDefault="007E1838" w:rsidP="00881871">
            <w:pPr>
              <w:pStyle w:val="TableParagraph"/>
              <w:spacing w:before="40" w:line="260" w:lineRule="exact"/>
              <w:ind w:left="407"/>
              <w:rPr>
                <w:sz w:val="24"/>
              </w:rPr>
            </w:pPr>
            <w:r>
              <w:rPr>
                <w:sz w:val="24"/>
              </w:rPr>
              <w:t>Project relates significantly to the applicant’s professional</w:t>
            </w:r>
          </w:p>
          <w:p w:rsidR="007E1838" w:rsidRDefault="007E1838" w:rsidP="00881871">
            <w:pPr>
              <w:pStyle w:val="TableParagraph"/>
              <w:spacing w:line="252" w:lineRule="exact"/>
              <w:ind w:left="767"/>
              <w:rPr>
                <w:sz w:val="16"/>
              </w:rPr>
            </w:pPr>
            <w:r>
              <w:rPr>
                <w:sz w:val="24"/>
              </w:rPr>
              <w:t>assignment</w:t>
            </w:r>
          </w:p>
        </w:tc>
        <w:tc>
          <w:tcPr>
            <w:tcW w:w="2268" w:type="dxa"/>
          </w:tcPr>
          <w:p w:rsidR="007E1838" w:rsidRDefault="001D0B94" w:rsidP="00881871">
            <w:pPr>
              <w:pStyle w:val="TableParagraph"/>
              <w:rPr>
                <w:sz w:val="16"/>
              </w:rPr>
            </w:pPr>
            <w:sdt>
              <w:sdtPr>
                <w:rPr>
                  <w:sz w:val="20"/>
                  <w:szCs w:val="20"/>
                </w:rPr>
                <w:id w:val="-2128155449"/>
                <w14:checkbox>
                  <w14:checked w14:val="0"/>
                  <w14:checkedState w14:val="2612" w14:font="MS Gothic"/>
                  <w14:uncheckedState w14:val="2610" w14:font="MS Gothic"/>
                </w14:checkbox>
              </w:sdtPr>
              <w:sdtEndPr/>
              <w:sdtContent>
                <w:r w:rsidR="007E1838" w:rsidRPr="00B45E10">
                  <w:rPr>
                    <w:rFonts w:ascii="MS Gothic" w:eastAsia="MS Gothic" w:hAnsi="MS Gothic" w:hint="eastAsia"/>
                    <w:sz w:val="20"/>
                    <w:szCs w:val="20"/>
                  </w:rPr>
                  <w:t>☐</w:t>
                </w:r>
              </w:sdtContent>
            </w:sdt>
            <w:r w:rsidR="007E1838" w:rsidRPr="00B45E10">
              <w:rPr>
                <w:sz w:val="20"/>
                <w:szCs w:val="20"/>
              </w:rPr>
              <w:t xml:space="preserve"> Included</w:t>
            </w:r>
          </w:p>
          <w:p w:rsidR="007E1838" w:rsidRDefault="001D0B94" w:rsidP="00881871">
            <w:pPr>
              <w:pStyle w:val="TableParagraph"/>
              <w:spacing w:before="44"/>
              <w:rPr>
                <w:sz w:val="16"/>
              </w:rPr>
            </w:pPr>
            <w:sdt>
              <w:sdtPr>
                <w:rPr>
                  <w:spacing w:val="10"/>
                  <w:position w:val="1"/>
                  <w:sz w:val="20"/>
                  <w:szCs w:val="20"/>
                </w:rPr>
                <w:id w:val="-273016262"/>
                <w14:checkbox>
                  <w14:checked w14:val="0"/>
                  <w14:checkedState w14:val="2612" w14:font="MS Gothic"/>
                  <w14:uncheckedState w14:val="2610" w14:font="MS Gothic"/>
                </w14:checkbox>
              </w:sdtPr>
              <w:sdtEndPr/>
              <w:sdtContent>
                <w:r w:rsidR="007E1838" w:rsidRPr="00B45E10">
                  <w:rPr>
                    <w:rFonts w:ascii="MS Gothic" w:eastAsia="MS Gothic" w:hAnsi="MS Gothic" w:hint="eastAsia"/>
                    <w:spacing w:val="10"/>
                    <w:position w:val="1"/>
                    <w:sz w:val="20"/>
                    <w:szCs w:val="20"/>
                  </w:rPr>
                  <w:t>☐</w:t>
                </w:r>
              </w:sdtContent>
            </w:sdt>
            <w:r w:rsidR="007E1838" w:rsidRPr="00B45E10">
              <w:rPr>
                <w:spacing w:val="10"/>
                <w:position w:val="1"/>
                <w:sz w:val="20"/>
                <w:szCs w:val="20"/>
              </w:rPr>
              <w:t xml:space="preserve"> </w:t>
            </w:r>
            <w:r w:rsidR="007E1838" w:rsidRPr="00B45E10">
              <w:rPr>
                <w:position w:val="1"/>
                <w:sz w:val="20"/>
                <w:szCs w:val="20"/>
              </w:rPr>
              <w:t>Partially</w:t>
            </w:r>
            <w:r w:rsidR="007E1838" w:rsidRPr="00B45E10">
              <w:rPr>
                <w:spacing w:val="-8"/>
                <w:position w:val="1"/>
                <w:sz w:val="20"/>
                <w:szCs w:val="20"/>
              </w:rPr>
              <w:t xml:space="preserve"> </w:t>
            </w:r>
            <w:r w:rsidR="007E1838" w:rsidRPr="00B45E10">
              <w:rPr>
                <w:position w:val="1"/>
                <w:sz w:val="20"/>
                <w:szCs w:val="20"/>
              </w:rPr>
              <w:t>included</w:t>
            </w:r>
          </w:p>
          <w:p w:rsidR="007E1838" w:rsidRDefault="001D0B94" w:rsidP="00881871">
            <w:pPr>
              <w:pStyle w:val="TableParagraph"/>
              <w:rPr>
                <w:sz w:val="16"/>
              </w:rPr>
            </w:pPr>
            <w:sdt>
              <w:sdtPr>
                <w:rPr>
                  <w:position w:val="2"/>
                  <w:sz w:val="20"/>
                  <w:szCs w:val="20"/>
                </w:rPr>
                <w:id w:val="-2135557351"/>
                <w14:checkbox>
                  <w14:checked w14:val="0"/>
                  <w14:checkedState w14:val="2612" w14:font="MS Gothic"/>
                  <w14:uncheckedState w14:val="2610" w14:font="MS Gothic"/>
                </w14:checkbox>
              </w:sdtPr>
              <w:sdtEndPr/>
              <w:sdtContent>
                <w:r w:rsidR="007E1838" w:rsidRPr="00B45E10">
                  <w:rPr>
                    <w:rFonts w:ascii="MS Gothic" w:eastAsia="MS Gothic" w:hAnsi="MS Gothic" w:hint="eastAsia"/>
                    <w:position w:val="2"/>
                    <w:sz w:val="20"/>
                    <w:szCs w:val="20"/>
                  </w:rPr>
                  <w:t>☐</w:t>
                </w:r>
              </w:sdtContent>
            </w:sdt>
            <w:r w:rsidR="007E1838" w:rsidRPr="00B45E10">
              <w:rPr>
                <w:position w:val="2"/>
                <w:sz w:val="20"/>
                <w:szCs w:val="20"/>
              </w:rPr>
              <w:t xml:space="preserve"> Not included</w:t>
            </w:r>
          </w:p>
          <w:p w:rsidR="007E1838" w:rsidRDefault="001D0B94" w:rsidP="00881871">
            <w:pPr>
              <w:pStyle w:val="TableParagraph"/>
              <w:spacing w:before="2"/>
              <w:rPr>
                <w:sz w:val="16"/>
              </w:rPr>
            </w:pPr>
            <w:sdt>
              <w:sdtPr>
                <w:rPr>
                  <w:position w:val="2"/>
                  <w:sz w:val="20"/>
                  <w:szCs w:val="20"/>
                </w:rPr>
                <w:id w:val="1412438188"/>
                <w14:checkbox>
                  <w14:checked w14:val="0"/>
                  <w14:checkedState w14:val="2612" w14:font="MS Gothic"/>
                  <w14:uncheckedState w14:val="2610" w14:font="MS Gothic"/>
                </w14:checkbox>
              </w:sdtPr>
              <w:sdtEndPr/>
              <w:sdtContent>
                <w:r w:rsidR="007E1838" w:rsidRPr="00B45E10">
                  <w:rPr>
                    <w:rFonts w:ascii="MS Gothic" w:eastAsia="MS Gothic" w:hAnsi="MS Gothic" w:hint="eastAsia"/>
                    <w:position w:val="2"/>
                    <w:sz w:val="20"/>
                    <w:szCs w:val="20"/>
                  </w:rPr>
                  <w:t>☐</w:t>
                </w:r>
              </w:sdtContent>
            </w:sdt>
            <w:r w:rsidR="007E1838" w:rsidRPr="00B45E10">
              <w:rPr>
                <w:position w:val="2"/>
                <w:sz w:val="20"/>
                <w:szCs w:val="20"/>
              </w:rPr>
              <w:t xml:space="preserve"> Not applicable</w:t>
            </w:r>
          </w:p>
        </w:tc>
      </w:tr>
      <w:tr w:rsidR="007E1838" w:rsidTr="00B72FF9">
        <w:trPr>
          <w:trHeight w:val="1132"/>
        </w:trPr>
        <w:tc>
          <w:tcPr>
            <w:tcW w:w="7308" w:type="dxa"/>
          </w:tcPr>
          <w:p w:rsidR="007E1838" w:rsidRDefault="007E1838" w:rsidP="00881871">
            <w:pPr>
              <w:pStyle w:val="TableParagraph"/>
              <w:spacing w:before="40" w:line="260" w:lineRule="exact"/>
              <w:ind w:left="467"/>
              <w:rPr>
                <w:sz w:val="24"/>
              </w:rPr>
            </w:pPr>
          </w:p>
          <w:p w:rsidR="007E1838" w:rsidRDefault="007E1838" w:rsidP="00881871">
            <w:pPr>
              <w:pStyle w:val="TableParagraph"/>
              <w:spacing w:before="40" w:line="260" w:lineRule="exact"/>
              <w:ind w:left="467"/>
              <w:rPr>
                <w:sz w:val="24"/>
              </w:rPr>
            </w:pPr>
            <w:r>
              <w:rPr>
                <w:sz w:val="24"/>
              </w:rPr>
              <w:t>Proposed objectives are clearly delineated and appropriate to</w:t>
            </w:r>
          </w:p>
          <w:p w:rsidR="007E1838" w:rsidRDefault="007E1838" w:rsidP="00881871">
            <w:pPr>
              <w:pStyle w:val="TableParagraph"/>
              <w:spacing w:line="252" w:lineRule="exact"/>
              <w:ind w:left="707"/>
              <w:rPr>
                <w:sz w:val="16"/>
              </w:rPr>
            </w:pPr>
            <w:r>
              <w:rPr>
                <w:sz w:val="24"/>
              </w:rPr>
              <w:t>the project</w:t>
            </w:r>
          </w:p>
        </w:tc>
        <w:tc>
          <w:tcPr>
            <w:tcW w:w="2268" w:type="dxa"/>
          </w:tcPr>
          <w:p w:rsidR="007E1838" w:rsidRDefault="001D0B94" w:rsidP="00881871">
            <w:pPr>
              <w:pStyle w:val="TableParagraph"/>
              <w:rPr>
                <w:sz w:val="16"/>
              </w:rPr>
            </w:pPr>
            <w:sdt>
              <w:sdtPr>
                <w:rPr>
                  <w:sz w:val="20"/>
                  <w:szCs w:val="20"/>
                </w:rPr>
                <w:id w:val="-2074342394"/>
                <w14:checkbox>
                  <w14:checked w14:val="0"/>
                  <w14:checkedState w14:val="2612" w14:font="MS Gothic"/>
                  <w14:uncheckedState w14:val="2610" w14:font="MS Gothic"/>
                </w14:checkbox>
              </w:sdtPr>
              <w:sdtEndPr/>
              <w:sdtContent>
                <w:r w:rsidR="007E1838" w:rsidRPr="00B45E10">
                  <w:rPr>
                    <w:rFonts w:ascii="MS Gothic" w:eastAsia="MS Gothic" w:hAnsi="MS Gothic" w:hint="eastAsia"/>
                    <w:sz w:val="20"/>
                    <w:szCs w:val="20"/>
                  </w:rPr>
                  <w:t>☐</w:t>
                </w:r>
              </w:sdtContent>
            </w:sdt>
            <w:r w:rsidR="007E1838" w:rsidRPr="00B45E10">
              <w:rPr>
                <w:sz w:val="20"/>
                <w:szCs w:val="20"/>
              </w:rPr>
              <w:t xml:space="preserve"> Included</w:t>
            </w:r>
          </w:p>
          <w:p w:rsidR="007E1838" w:rsidRDefault="001D0B94" w:rsidP="00881871">
            <w:pPr>
              <w:pStyle w:val="TableParagraph"/>
              <w:spacing w:before="44"/>
              <w:rPr>
                <w:sz w:val="16"/>
              </w:rPr>
            </w:pPr>
            <w:sdt>
              <w:sdtPr>
                <w:rPr>
                  <w:spacing w:val="10"/>
                  <w:position w:val="1"/>
                  <w:sz w:val="20"/>
                  <w:szCs w:val="20"/>
                </w:rPr>
                <w:id w:val="-1772224235"/>
                <w14:checkbox>
                  <w14:checked w14:val="0"/>
                  <w14:checkedState w14:val="2612" w14:font="MS Gothic"/>
                  <w14:uncheckedState w14:val="2610" w14:font="MS Gothic"/>
                </w14:checkbox>
              </w:sdtPr>
              <w:sdtEndPr/>
              <w:sdtContent>
                <w:r w:rsidR="007E1838" w:rsidRPr="00B45E10">
                  <w:rPr>
                    <w:rFonts w:ascii="MS Gothic" w:eastAsia="MS Gothic" w:hAnsi="MS Gothic" w:hint="eastAsia"/>
                    <w:spacing w:val="10"/>
                    <w:position w:val="1"/>
                    <w:sz w:val="20"/>
                    <w:szCs w:val="20"/>
                  </w:rPr>
                  <w:t>☐</w:t>
                </w:r>
              </w:sdtContent>
            </w:sdt>
            <w:r w:rsidR="007E1838" w:rsidRPr="00B45E10">
              <w:rPr>
                <w:spacing w:val="10"/>
                <w:position w:val="1"/>
                <w:sz w:val="20"/>
                <w:szCs w:val="20"/>
              </w:rPr>
              <w:t xml:space="preserve"> </w:t>
            </w:r>
            <w:r w:rsidR="007E1838" w:rsidRPr="00B45E10">
              <w:rPr>
                <w:position w:val="1"/>
                <w:sz w:val="20"/>
                <w:szCs w:val="20"/>
              </w:rPr>
              <w:t>Partially</w:t>
            </w:r>
            <w:r w:rsidR="007E1838" w:rsidRPr="00B45E10">
              <w:rPr>
                <w:spacing w:val="-8"/>
                <w:position w:val="1"/>
                <w:sz w:val="20"/>
                <w:szCs w:val="20"/>
              </w:rPr>
              <w:t xml:space="preserve"> </w:t>
            </w:r>
            <w:r w:rsidR="007E1838" w:rsidRPr="00B45E10">
              <w:rPr>
                <w:position w:val="1"/>
                <w:sz w:val="20"/>
                <w:szCs w:val="20"/>
              </w:rPr>
              <w:t>included</w:t>
            </w:r>
          </w:p>
          <w:p w:rsidR="007E1838" w:rsidRDefault="001D0B94" w:rsidP="00881871">
            <w:pPr>
              <w:pStyle w:val="TableParagraph"/>
              <w:rPr>
                <w:sz w:val="16"/>
              </w:rPr>
            </w:pPr>
            <w:sdt>
              <w:sdtPr>
                <w:rPr>
                  <w:position w:val="2"/>
                  <w:sz w:val="20"/>
                  <w:szCs w:val="20"/>
                </w:rPr>
                <w:id w:val="-942914760"/>
                <w14:checkbox>
                  <w14:checked w14:val="0"/>
                  <w14:checkedState w14:val="2612" w14:font="MS Gothic"/>
                  <w14:uncheckedState w14:val="2610" w14:font="MS Gothic"/>
                </w14:checkbox>
              </w:sdtPr>
              <w:sdtEndPr/>
              <w:sdtContent>
                <w:r w:rsidR="007E1838" w:rsidRPr="00B45E10">
                  <w:rPr>
                    <w:rFonts w:ascii="MS Gothic" w:eastAsia="MS Gothic" w:hAnsi="MS Gothic" w:hint="eastAsia"/>
                    <w:position w:val="2"/>
                    <w:sz w:val="20"/>
                    <w:szCs w:val="20"/>
                  </w:rPr>
                  <w:t>☐</w:t>
                </w:r>
              </w:sdtContent>
            </w:sdt>
            <w:r w:rsidR="007E1838" w:rsidRPr="00B45E10">
              <w:rPr>
                <w:position w:val="2"/>
                <w:sz w:val="20"/>
                <w:szCs w:val="20"/>
              </w:rPr>
              <w:t xml:space="preserve"> Not included</w:t>
            </w:r>
          </w:p>
          <w:p w:rsidR="007E1838" w:rsidRDefault="001D0B94" w:rsidP="00881871">
            <w:pPr>
              <w:pStyle w:val="TableParagraph"/>
              <w:spacing w:before="2"/>
              <w:rPr>
                <w:sz w:val="16"/>
              </w:rPr>
            </w:pPr>
            <w:sdt>
              <w:sdtPr>
                <w:rPr>
                  <w:position w:val="2"/>
                  <w:sz w:val="20"/>
                  <w:szCs w:val="20"/>
                </w:rPr>
                <w:id w:val="175320840"/>
                <w14:checkbox>
                  <w14:checked w14:val="0"/>
                  <w14:checkedState w14:val="2612" w14:font="MS Gothic"/>
                  <w14:uncheckedState w14:val="2610" w14:font="MS Gothic"/>
                </w14:checkbox>
              </w:sdtPr>
              <w:sdtEndPr/>
              <w:sdtContent>
                <w:r w:rsidR="007E1838" w:rsidRPr="00B45E10">
                  <w:rPr>
                    <w:rFonts w:ascii="MS Gothic" w:eastAsia="MS Gothic" w:hAnsi="MS Gothic" w:hint="eastAsia"/>
                    <w:position w:val="2"/>
                    <w:sz w:val="20"/>
                    <w:szCs w:val="20"/>
                  </w:rPr>
                  <w:t>☐</w:t>
                </w:r>
              </w:sdtContent>
            </w:sdt>
            <w:r w:rsidR="007E1838" w:rsidRPr="00B45E10">
              <w:rPr>
                <w:position w:val="2"/>
                <w:sz w:val="20"/>
                <w:szCs w:val="20"/>
              </w:rPr>
              <w:t xml:space="preserve"> Not applicable</w:t>
            </w:r>
          </w:p>
        </w:tc>
      </w:tr>
      <w:tr w:rsidR="007E1838" w:rsidTr="000F770A">
        <w:trPr>
          <w:trHeight w:val="1132"/>
        </w:trPr>
        <w:tc>
          <w:tcPr>
            <w:tcW w:w="7308" w:type="dxa"/>
          </w:tcPr>
          <w:p w:rsidR="007E1838" w:rsidRDefault="007E1838" w:rsidP="00881871">
            <w:pPr>
              <w:pStyle w:val="TableParagraph"/>
              <w:spacing w:before="40" w:line="260" w:lineRule="exact"/>
              <w:ind w:left="467"/>
              <w:rPr>
                <w:sz w:val="24"/>
              </w:rPr>
            </w:pPr>
          </w:p>
          <w:p w:rsidR="007E1838" w:rsidRDefault="007E1838" w:rsidP="00881871">
            <w:pPr>
              <w:pStyle w:val="TableParagraph"/>
              <w:spacing w:before="40" w:line="260" w:lineRule="exact"/>
              <w:ind w:left="467"/>
              <w:rPr>
                <w:sz w:val="24"/>
              </w:rPr>
            </w:pPr>
            <w:r>
              <w:rPr>
                <w:sz w:val="24"/>
              </w:rPr>
              <w:t>Proposed time-line and activities in plan of work are specified and</w:t>
            </w:r>
          </w:p>
          <w:p w:rsidR="007E1838" w:rsidRDefault="007E1838" w:rsidP="00881871">
            <w:pPr>
              <w:pStyle w:val="TableParagraph"/>
              <w:spacing w:line="252" w:lineRule="exact"/>
              <w:ind w:left="707"/>
              <w:rPr>
                <w:sz w:val="16"/>
              </w:rPr>
            </w:pPr>
            <w:r>
              <w:rPr>
                <w:sz w:val="24"/>
              </w:rPr>
              <w:t>appropriate to the project</w:t>
            </w:r>
          </w:p>
        </w:tc>
        <w:tc>
          <w:tcPr>
            <w:tcW w:w="2268" w:type="dxa"/>
          </w:tcPr>
          <w:p w:rsidR="007E1838" w:rsidRDefault="001D0B94" w:rsidP="00881871">
            <w:pPr>
              <w:pStyle w:val="TableParagraph"/>
              <w:rPr>
                <w:sz w:val="16"/>
              </w:rPr>
            </w:pPr>
            <w:sdt>
              <w:sdtPr>
                <w:rPr>
                  <w:sz w:val="20"/>
                  <w:szCs w:val="20"/>
                </w:rPr>
                <w:id w:val="1842745587"/>
                <w14:checkbox>
                  <w14:checked w14:val="0"/>
                  <w14:checkedState w14:val="2612" w14:font="MS Gothic"/>
                  <w14:uncheckedState w14:val="2610" w14:font="MS Gothic"/>
                </w14:checkbox>
              </w:sdtPr>
              <w:sdtEndPr/>
              <w:sdtContent>
                <w:r w:rsidR="007E1838" w:rsidRPr="00B45E10">
                  <w:rPr>
                    <w:rFonts w:ascii="MS Gothic" w:eastAsia="MS Gothic" w:hAnsi="MS Gothic" w:hint="eastAsia"/>
                    <w:sz w:val="20"/>
                    <w:szCs w:val="20"/>
                  </w:rPr>
                  <w:t>☐</w:t>
                </w:r>
              </w:sdtContent>
            </w:sdt>
            <w:r w:rsidR="007E1838" w:rsidRPr="00B45E10">
              <w:rPr>
                <w:sz w:val="20"/>
                <w:szCs w:val="20"/>
              </w:rPr>
              <w:t xml:space="preserve"> Included</w:t>
            </w:r>
          </w:p>
          <w:p w:rsidR="007E1838" w:rsidRDefault="001D0B94" w:rsidP="00881871">
            <w:pPr>
              <w:pStyle w:val="TableParagraph"/>
              <w:spacing w:before="44"/>
              <w:rPr>
                <w:sz w:val="16"/>
              </w:rPr>
            </w:pPr>
            <w:sdt>
              <w:sdtPr>
                <w:rPr>
                  <w:spacing w:val="10"/>
                  <w:position w:val="1"/>
                  <w:sz w:val="20"/>
                  <w:szCs w:val="20"/>
                </w:rPr>
                <w:id w:val="-2141332840"/>
                <w14:checkbox>
                  <w14:checked w14:val="0"/>
                  <w14:checkedState w14:val="2612" w14:font="MS Gothic"/>
                  <w14:uncheckedState w14:val="2610" w14:font="MS Gothic"/>
                </w14:checkbox>
              </w:sdtPr>
              <w:sdtEndPr/>
              <w:sdtContent>
                <w:r w:rsidR="007E1838" w:rsidRPr="00B45E10">
                  <w:rPr>
                    <w:rFonts w:ascii="MS Gothic" w:eastAsia="MS Gothic" w:hAnsi="MS Gothic" w:hint="eastAsia"/>
                    <w:spacing w:val="10"/>
                    <w:position w:val="1"/>
                    <w:sz w:val="20"/>
                    <w:szCs w:val="20"/>
                  </w:rPr>
                  <w:t>☐</w:t>
                </w:r>
              </w:sdtContent>
            </w:sdt>
            <w:r w:rsidR="007E1838" w:rsidRPr="00B45E10">
              <w:rPr>
                <w:spacing w:val="10"/>
                <w:position w:val="1"/>
                <w:sz w:val="20"/>
                <w:szCs w:val="20"/>
              </w:rPr>
              <w:t xml:space="preserve"> </w:t>
            </w:r>
            <w:r w:rsidR="007E1838" w:rsidRPr="00B45E10">
              <w:rPr>
                <w:position w:val="1"/>
                <w:sz w:val="20"/>
                <w:szCs w:val="20"/>
              </w:rPr>
              <w:t>Partially</w:t>
            </w:r>
            <w:r w:rsidR="007E1838" w:rsidRPr="00B45E10">
              <w:rPr>
                <w:spacing w:val="-8"/>
                <w:position w:val="1"/>
                <w:sz w:val="20"/>
                <w:szCs w:val="20"/>
              </w:rPr>
              <w:t xml:space="preserve"> </w:t>
            </w:r>
            <w:r w:rsidR="007E1838" w:rsidRPr="00B45E10">
              <w:rPr>
                <w:position w:val="1"/>
                <w:sz w:val="20"/>
                <w:szCs w:val="20"/>
              </w:rPr>
              <w:t>included</w:t>
            </w:r>
          </w:p>
          <w:p w:rsidR="007E1838" w:rsidRDefault="001D0B94" w:rsidP="00881871">
            <w:pPr>
              <w:pStyle w:val="TableParagraph"/>
              <w:rPr>
                <w:sz w:val="16"/>
              </w:rPr>
            </w:pPr>
            <w:sdt>
              <w:sdtPr>
                <w:rPr>
                  <w:position w:val="2"/>
                  <w:sz w:val="20"/>
                  <w:szCs w:val="20"/>
                </w:rPr>
                <w:id w:val="1972553360"/>
                <w14:checkbox>
                  <w14:checked w14:val="0"/>
                  <w14:checkedState w14:val="2612" w14:font="MS Gothic"/>
                  <w14:uncheckedState w14:val="2610" w14:font="MS Gothic"/>
                </w14:checkbox>
              </w:sdtPr>
              <w:sdtEndPr/>
              <w:sdtContent>
                <w:r w:rsidR="007E1838" w:rsidRPr="00B45E10">
                  <w:rPr>
                    <w:rFonts w:ascii="MS Gothic" w:eastAsia="MS Gothic" w:hAnsi="MS Gothic" w:hint="eastAsia"/>
                    <w:position w:val="2"/>
                    <w:sz w:val="20"/>
                    <w:szCs w:val="20"/>
                  </w:rPr>
                  <w:t>☐</w:t>
                </w:r>
              </w:sdtContent>
            </w:sdt>
            <w:r w:rsidR="007E1838" w:rsidRPr="00B45E10">
              <w:rPr>
                <w:position w:val="2"/>
                <w:sz w:val="20"/>
                <w:szCs w:val="20"/>
              </w:rPr>
              <w:t xml:space="preserve"> Not included</w:t>
            </w:r>
          </w:p>
          <w:p w:rsidR="007E1838" w:rsidRDefault="001D0B94" w:rsidP="00881871">
            <w:pPr>
              <w:pStyle w:val="TableParagraph"/>
              <w:spacing w:before="1"/>
              <w:rPr>
                <w:sz w:val="16"/>
              </w:rPr>
            </w:pPr>
            <w:sdt>
              <w:sdtPr>
                <w:rPr>
                  <w:position w:val="2"/>
                  <w:sz w:val="20"/>
                  <w:szCs w:val="20"/>
                </w:rPr>
                <w:id w:val="-500508299"/>
                <w14:checkbox>
                  <w14:checked w14:val="0"/>
                  <w14:checkedState w14:val="2612" w14:font="MS Gothic"/>
                  <w14:uncheckedState w14:val="2610" w14:font="MS Gothic"/>
                </w14:checkbox>
              </w:sdtPr>
              <w:sdtEndPr/>
              <w:sdtContent>
                <w:r w:rsidR="007E1838" w:rsidRPr="00B45E10">
                  <w:rPr>
                    <w:rFonts w:ascii="MS Gothic" w:eastAsia="MS Gothic" w:hAnsi="MS Gothic" w:hint="eastAsia"/>
                    <w:position w:val="2"/>
                    <w:sz w:val="20"/>
                    <w:szCs w:val="20"/>
                  </w:rPr>
                  <w:t>☐</w:t>
                </w:r>
              </w:sdtContent>
            </w:sdt>
            <w:r w:rsidR="007E1838" w:rsidRPr="00B45E10">
              <w:rPr>
                <w:position w:val="2"/>
                <w:sz w:val="20"/>
                <w:szCs w:val="20"/>
              </w:rPr>
              <w:t xml:space="preserve"> Not applicable</w:t>
            </w:r>
          </w:p>
        </w:tc>
      </w:tr>
      <w:tr w:rsidR="007E1838" w:rsidTr="00735D9D">
        <w:trPr>
          <w:trHeight w:val="1131"/>
        </w:trPr>
        <w:tc>
          <w:tcPr>
            <w:tcW w:w="7308" w:type="dxa"/>
          </w:tcPr>
          <w:p w:rsidR="007E1838" w:rsidRDefault="007E1838" w:rsidP="00881871">
            <w:pPr>
              <w:pStyle w:val="TableParagraph"/>
              <w:spacing w:before="40" w:line="260" w:lineRule="exact"/>
              <w:ind w:left="467"/>
              <w:rPr>
                <w:sz w:val="24"/>
              </w:rPr>
            </w:pPr>
          </w:p>
          <w:p w:rsidR="007E1838" w:rsidRDefault="007E1838" w:rsidP="00881871">
            <w:pPr>
              <w:pStyle w:val="TableParagraph"/>
              <w:spacing w:before="40" w:line="260" w:lineRule="exact"/>
              <w:ind w:left="467"/>
              <w:rPr>
                <w:sz w:val="24"/>
              </w:rPr>
            </w:pPr>
            <w:r>
              <w:rPr>
                <w:sz w:val="24"/>
              </w:rPr>
              <w:t>Project has been discussed with relevant constituencies, where</w:t>
            </w:r>
          </w:p>
          <w:p w:rsidR="007E1838" w:rsidRDefault="007E1838" w:rsidP="00881871">
            <w:pPr>
              <w:pStyle w:val="TableParagraph"/>
              <w:spacing w:line="253" w:lineRule="exact"/>
              <w:ind w:left="721"/>
              <w:rPr>
                <w:sz w:val="16"/>
              </w:rPr>
            </w:pPr>
            <w:r>
              <w:rPr>
                <w:sz w:val="24"/>
              </w:rPr>
              <w:t>applicable. (i.e. department/discipline, dean, partners/contacts)</w:t>
            </w:r>
          </w:p>
        </w:tc>
        <w:tc>
          <w:tcPr>
            <w:tcW w:w="2268" w:type="dxa"/>
          </w:tcPr>
          <w:p w:rsidR="007E1838" w:rsidRDefault="001D0B94" w:rsidP="00881871">
            <w:pPr>
              <w:pStyle w:val="TableParagraph"/>
              <w:rPr>
                <w:sz w:val="16"/>
              </w:rPr>
            </w:pPr>
            <w:sdt>
              <w:sdtPr>
                <w:rPr>
                  <w:sz w:val="20"/>
                  <w:szCs w:val="20"/>
                </w:rPr>
                <w:id w:val="-595866804"/>
                <w14:checkbox>
                  <w14:checked w14:val="0"/>
                  <w14:checkedState w14:val="2612" w14:font="MS Gothic"/>
                  <w14:uncheckedState w14:val="2610" w14:font="MS Gothic"/>
                </w14:checkbox>
              </w:sdtPr>
              <w:sdtEndPr/>
              <w:sdtContent>
                <w:r w:rsidR="007E1838" w:rsidRPr="00B45E10">
                  <w:rPr>
                    <w:rFonts w:ascii="MS Gothic" w:eastAsia="MS Gothic" w:hAnsi="MS Gothic" w:hint="eastAsia"/>
                    <w:sz w:val="20"/>
                    <w:szCs w:val="20"/>
                  </w:rPr>
                  <w:t>☐</w:t>
                </w:r>
              </w:sdtContent>
            </w:sdt>
            <w:r w:rsidR="007E1838" w:rsidRPr="00B45E10">
              <w:rPr>
                <w:sz w:val="20"/>
                <w:szCs w:val="20"/>
              </w:rPr>
              <w:t xml:space="preserve"> Included</w:t>
            </w:r>
          </w:p>
          <w:p w:rsidR="007E1838" w:rsidRDefault="001D0B94" w:rsidP="00881871">
            <w:pPr>
              <w:pStyle w:val="TableParagraph"/>
              <w:spacing w:before="44"/>
              <w:rPr>
                <w:sz w:val="16"/>
              </w:rPr>
            </w:pPr>
            <w:sdt>
              <w:sdtPr>
                <w:rPr>
                  <w:spacing w:val="10"/>
                  <w:position w:val="1"/>
                  <w:sz w:val="20"/>
                  <w:szCs w:val="20"/>
                </w:rPr>
                <w:id w:val="-1953546240"/>
                <w14:checkbox>
                  <w14:checked w14:val="0"/>
                  <w14:checkedState w14:val="2612" w14:font="MS Gothic"/>
                  <w14:uncheckedState w14:val="2610" w14:font="MS Gothic"/>
                </w14:checkbox>
              </w:sdtPr>
              <w:sdtEndPr/>
              <w:sdtContent>
                <w:r w:rsidR="007E1838" w:rsidRPr="00B45E10">
                  <w:rPr>
                    <w:rFonts w:ascii="MS Gothic" w:eastAsia="MS Gothic" w:hAnsi="MS Gothic" w:hint="eastAsia"/>
                    <w:spacing w:val="10"/>
                    <w:position w:val="1"/>
                    <w:sz w:val="20"/>
                    <w:szCs w:val="20"/>
                  </w:rPr>
                  <w:t>☐</w:t>
                </w:r>
              </w:sdtContent>
            </w:sdt>
            <w:r w:rsidR="007E1838" w:rsidRPr="00B45E10">
              <w:rPr>
                <w:spacing w:val="10"/>
                <w:position w:val="1"/>
                <w:sz w:val="20"/>
                <w:szCs w:val="20"/>
              </w:rPr>
              <w:t xml:space="preserve"> </w:t>
            </w:r>
            <w:r w:rsidR="007E1838" w:rsidRPr="00B45E10">
              <w:rPr>
                <w:position w:val="1"/>
                <w:sz w:val="20"/>
                <w:szCs w:val="20"/>
              </w:rPr>
              <w:t>Partially</w:t>
            </w:r>
            <w:r w:rsidR="007E1838" w:rsidRPr="00B45E10">
              <w:rPr>
                <w:spacing w:val="-8"/>
                <w:position w:val="1"/>
                <w:sz w:val="20"/>
                <w:szCs w:val="20"/>
              </w:rPr>
              <w:t xml:space="preserve"> </w:t>
            </w:r>
            <w:r w:rsidR="007E1838" w:rsidRPr="00B45E10">
              <w:rPr>
                <w:position w:val="1"/>
                <w:sz w:val="20"/>
                <w:szCs w:val="20"/>
              </w:rPr>
              <w:t>included</w:t>
            </w:r>
          </w:p>
          <w:p w:rsidR="007E1838" w:rsidRDefault="001D0B94" w:rsidP="00881871">
            <w:pPr>
              <w:pStyle w:val="TableParagraph"/>
              <w:rPr>
                <w:sz w:val="16"/>
              </w:rPr>
            </w:pPr>
            <w:sdt>
              <w:sdtPr>
                <w:rPr>
                  <w:position w:val="2"/>
                  <w:sz w:val="20"/>
                  <w:szCs w:val="20"/>
                </w:rPr>
                <w:id w:val="-1578443478"/>
                <w14:checkbox>
                  <w14:checked w14:val="0"/>
                  <w14:checkedState w14:val="2612" w14:font="MS Gothic"/>
                  <w14:uncheckedState w14:val="2610" w14:font="MS Gothic"/>
                </w14:checkbox>
              </w:sdtPr>
              <w:sdtEndPr/>
              <w:sdtContent>
                <w:r w:rsidR="007E1838" w:rsidRPr="00B45E10">
                  <w:rPr>
                    <w:rFonts w:ascii="MS Gothic" w:eastAsia="MS Gothic" w:hAnsi="MS Gothic" w:hint="eastAsia"/>
                    <w:position w:val="2"/>
                    <w:sz w:val="20"/>
                    <w:szCs w:val="20"/>
                  </w:rPr>
                  <w:t>☐</w:t>
                </w:r>
              </w:sdtContent>
            </w:sdt>
            <w:r w:rsidR="007E1838" w:rsidRPr="00B45E10">
              <w:rPr>
                <w:position w:val="2"/>
                <w:sz w:val="20"/>
                <w:szCs w:val="20"/>
              </w:rPr>
              <w:t xml:space="preserve"> Not included</w:t>
            </w:r>
          </w:p>
          <w:p w:rsidR="007E1838" w:rsidRDefault="001D0B94" w:rsidP="00881871">
            <w:pPr>
              <w:pStyle w:val="TableParagraph"/>
              <w:spacing w:before="1"/>
              <w:rPr>
                <w:sz w:val="16"/>
              </w:rPr>
            </w:pPr>
            <w:sdt>
              <w:sdtPr>
                <w:rPr>
                  <w:position w:val="2"/>
                  <w:sz w:val="20"/>
                  <w:szCs w:val="20"/>
                </w:rPr>
                <w:id w:val="-40832450"/>
                <w14:checkbox>
                  <w14:checked w14:val="0"/>
                  <w14:checkedState w14:val="2612" w14:font="MS Gothic"/>
                  <w14:uncheckedState w14:val="2610" w14:font="MS Gothic"/>
                </w14:checkbox>
              </w:sdtPr>
              <w:sdtEndPr/>
              <w:sdtContent>
                <w:r w:rsidR="007E1838" w:rsidRPr="00B45E10">
                  <w:rPr>
                    <w:rFonts w:ascii="MS Gothic" w:eastAsia="MS Gothic" w:hAnsi="MS Gothic" w:hint="eastAsia"/>
                    <w:position w:val="2"/>
                    <w:sz w:val="20"/>
                    <w:szCs w:val="20"/>
                  </w:rPr>
                  <w:t>☐</w:t>
                </w:r>
              </w:sdtContent>
            </w:sdt>
            <w:r w:rsidR="007E1838" w:rsidRPr="00B45E10">
              <w:rPr>
                <w:position w:val="2"/>
                <w:sz w:val="20"/>
                <w:szCs w:val="20"/>
              </w:rPr>
              <w:t xml:space="preserve"> Not applicable</w:t>
            </w:r>
          </w:p>
        </w:tc>
      </w:tr>
      <w:tr w:rsidR="007E1838" w:rsidTr="0071170B">
        <w:trPr>
          <w:trHeight w:val="1131"/>
        </w:trPr>
        <w:tc>
          <w:tcPr>
            <w:tcW w:w="7308" w:type="dxa"/>
          </w:tcPr>
          <w:p w:rsidR="007E1838" w:rsidRDefault="007E1838" w:rsidP="00881871">
            <w:pPr>
              <w:adjustRightInd w:val="0"/>
              <w:spacing w:before="40" w:line="260" w:lineRule="exact"/>
              <w:ind w:left="467"/>
              <w:rPr>
                <w:rFonts w:eastAsiaTheme="minorHAnsi"/>
                <w:sz w:val="24"/>
                <w:szCs w:val="24"/>
                <w:lang w:bidi="ar-SA"/>
              </w:rPr>
            </w:pPr>
          </w:p>
          <w:p w:rsidR="007E1838" w:rsidRPr="00EB6673" w:rsidRDefault="007E1838" w:rsidP="00881871">
            <w:pPr>
              <w:adjustRightInd w:val="0"/>
              <w:spacing w:before="40" w:line="260" w:lineRule="exact"/>
              <w:ind w:left="467"/>
              <w:rPr>
                <w:rFonts w:eastAsiaTheme="minorHAnsi"/>
                <w:sz w:val="24"/>
                <w:szCs w:val="24"/>
                <w:lang w:bidi="ar-SA"/>
              </w:rPr>
            </w:pPr>
            <w:r>
              <w:rPr>
                <w:rFonts w:eastAsiaTheme="minorHAnsi"/>
                <w:sz w:val="24"/>
                <w:szCs w:val="24"/>
                <w:lang w:bidi="ar-SA"/>
              </w:rPr>
              <w:t xml:space="preserve">Qualifications / letters of support included as applicable to the </w:t>
            </w:r>
          </w:p>
          <w:p w:rsidR="007E1838" w:rsidRDefault="007E1838" w:rsidP="00881871">
            <w:pPr>
              <w:pStyle w:val="TableParagraph"/>
              <w:spacing w:line="253" w:lineRule="exact"/>
              <w:ind w:left="707"/>
              <w:rPr>
                <w:sz w:val="16"/>
              </w:rPr>
            </w:pPr>
            <w:r>
              <w:rPr>
                <w:rFonts w:eastAsiaTheme="minorHAnsi"/>
                <w:sz w:val="24"/>
                <w:szCs w:val="24"/>
                <w:lang w:bidi="ar-SA"/>
              </w:rPr>
              <w:t>project and its success</w:t>
            </w:r>
          </w:p>
        </w:tc>
        <w:tc>
          <w:tcPr>
            <w:tcW w:w="2268" w:type="dxa"/>
          </w:tcPr>
          <w:p w:rsidR="007E1838" w:rsidRDefault="001D0B94" w:rsidP="00881871">
            <w:pPr>
              <w:pStyle w:val="TableParagraph"/>
              <w:rPr>
                <w:sz w:val="16"/>
              </w:rPr>
            </w:pPr>
            <w:sdt>
              <w:sdtPr>
                <w:rPr>
                  <w:sz w:val="20"/>
                  <w:szCs w:val="20"/>
                </w:rPr>
                <w:id w:val="-909229000"/>
                <w14:checkbox>
                  <w14:checked w14:val="0"/>
                  <w14:checkedState w14:val="2612" w14:font="MS Gothic"/>
                  <w14:uncheckedState w14:val="2610" w14:font="MS Gothic"/>
                </w14:checkbox>
              </w:sdtPr>
              <w:sdtEndPr/>
              <w:sdtContent>
                <w:r w:rsidR="007E1838" w:rsidRPr="00B45E10">
                  <w:rPr>
                    <w:rFonts w:ascii="MS Gothic" w:eastAsia="MS Gothic" w:hAnsi="MS Gothic" w:hint="eastAsia"/>
                    <w:sz w:val="20"/>
                    <w:szCs w:val="20"/>
                  </w:rPr>
                  <w:t>☐</w:t>
                </w:r>
              </w:sdtContent>
            </w:sdt>
            <w:r w:rsidR="007E1838" w:rsidRPr="00B45E10">
              <w:rPr>
                <w:sz w:val="20"/>
                <w:szCs w:val="20"/>
              </w:rPr>
              <w:t xml:space="preserve"> Included</w:t>
            </w:r>
          </w:p>
          <w:p w:rsidR="007E1838" w:rsidRDefault="001D0B94" w:rsidP="00881871">
            <w:pPr>
              <w:pStyle w:val="TableParagraph"/>
              <w:spacing w:before="45"/>
              <w:rPr>
                <w:sz w:val="16"/>
              </w:rPr>
            </w:pPr>
            <w:sdt>
              <w:sdtPr>
                <w:rPr>
                  <w:spacing w:val="10"/>
                  <w:position w:val="1"/>
                  <w:sz w:val="20"/>
                  <w:szCs w:val="20"/>
                </w:rPr>
                <w:id w:val="1813215686"/>
                <w14:checkbox>
                  <w14:checked w14:val="0"/>
                  <w14:checkedState w14:val="2612" w14:font="MS Gothic"/>
                  <w14:uncheckedState w14:val="2610" w14:font="MS Gothic"/>
                </w14:checkbox>
              </w:sdtPr>
              <w:sdtEndPr/>
              <w:sdtContent>
                <w:r w:rsidR="007E1838" w:rsidRPr="00B45E10">
                  <w:rPr>
                    <w:rFonts w:ascii="MS Gothic" w:eastAsia="MS Gothic" w:hAnsi="MS Gothic" w:hint="eastAsia"/>
                    <w:spacing w:val="10"/>
                    <w:position w:val="1"/>
                    <w:sz w:val="20"/>
                    <w:szCs w:val="20"/>
                  </w:rPr>
                  <w:t>☐</w:t>
                </w:r>
              </w:sdtContent>
            </w:sdt>
            <w:r w:rsidR="007E1838" w:rsidRPr="00B45E10">
              <w:rPr>
                <w:spacing w:val="10"/>
                <w:position w:val="1"/>
                <w:sz w:val="20"/>
                <w:szCs w:val="20"/>
              </w:rPr>
              <w:t xml:space="preserve"> </w:t>
            </w:r>
            <w:r w:rsidR="007E1838" w:rsidRPr="00B45E10">
              <w:rPr>
                <w:position w:val="1"/>
                <w:sz w:val="20"/>
                <w:szCs w:val="20"/>
              </w:rPr>
              <w:t>Partially</w:t>
            </w:r>
            <w:r w:rsidR="007E1838" w:rsidRPr="00B45E10">
              <w:rPr>
                <w:spacing w:val="-8"/>
                <w:position w:val="1"/>
                <w:sz w:val="20"/>
                <w:szCs w:val="20"/>
              </w:rPr>
              <w:t xml:space="preserve"> </w:t>
            </w:r>
            <w:r w:rsidR="007E1838" w:rsidRPr="00B45E10">
              <w:rPr>
                <w:position w:val="1"/>
                <w:sz w:val="20"/>
                <w:szCs w:val="20"/>
              </w:rPr>
              <w:t>included</w:t>
            </w:r>
          </w:p>
          <w:p w:rsidR="007E1838" w:rsidRDefault="001D0B94" w:rsidP="00881871">
            <w:pPr>
              <w:pStyle w:val="TableParagraph"/>
              <w:rPr>
                <w:sz w:val="16"/>
              </w:rPr>
            </w:pPr>
            <w:sdt>
              <w:sdtPr>
                <w:rPr>
                  <w:position w:val="2"/>
                  <w:sz w:val="20"/>
                  <w:szCs w:val="20"/>
                </w:rPr>
                <w:id w:val="82972005"/>
                <w14:checkbox>
                  <w14:checked w14:val="0"/>
                  <w14:checkedState w14:val="2612" w14:font="MS Gothic"/>
                  <w14:uncheckedState w14:val="2610" w14:font="MS Gothic"/>
                </w14:checkbox>
              </w:sdtPr>
              <w:sdtEndPr/>
              <w:sdtContent>
                <w:r w:rsidR="007E1838" w:rsidRPr="00B45E10">
                  <w:rPr>
                    <w:rFonts w:ascii="MS Gothic" w:eastAsia="MS Gothic" w:hAnsi="MS Gothic" w:hint="eastAsia"/>
                    <w:position w:val="2"/>
                    <w:sz w:val="20"/>
                    <w:szCs w:val="20"/>
                  </w:rPr>
                  <w:t>☐</w:t>
                </w:r>
              </w:sdtContent>
            </w:sdt>
            <w:r w:rsidR="007E1838" w:rsidRPr="00B45E10">
              <w:rPr>
                <w:position w:val="2"/>
                <w:sz w:val="20"/>
                <w:szCs w:val="20"/>
              </w:rPr>
              <w:t xml:space="preserve"> Not included</w:t>
            </w:r>
          </w:p>
          <w:p w:rsidR="007E1838" w:rsidRDefault="001D0B94" w:rsidP="00881871">
            <w:pPr>
              <w:pStyle w:val="TableParagraph"/>
              <w:spacing w:before="1"/>
              <w:rPr>
                <w:sz w:val="16"/>
              </w:rPr>
            </w:pPr>
            <w:sdt>
              <w:sdtPr>
                <w:rPr>
                  <w:position w:val="2"/>
                  <w:sz w:val="20"/>
                  <w:szCs w:val="20"/>
                </w:rPr>
                <w:id w:val="758647133"/>
                <w14:checkbox>
                  <w14:checked w14:val="0"/>
                  <w14:checkedState w14:val="2612" w14:font="MS Gothic"/>
                  <w14:uncheckedState w14:val="2610" w14:font="MS Gothic"/>
                </w14:checkbox>
              </w:sdtPr>
              <w:sdtEndPr/>
              <w:sdtContent>
                <w:r w:rsidR="007E1838" w:rsidRPr="00B45E10">
                  <w:rPr>
                    <w:rFonts w:ascii="MS Gothic" w:eastAsia="MS Gothic" w:hAnsi="MS Gothic" w:hint="eastAsia"/>
                    <w:position w:val="2"/>
                    <w:sz w:val="20"/>
                    <w:szCs w:val="20"/>
                  </w:rPr>
                  <w:t>☐</w:t>
                </w:r>
              </w:sdtContent>
            </w:sdt>
            <w:r w:rsidR="007E1838" w:rsidRPr="00B45E10">
              <w:rPr>
                <w:position w:val="2"/>
                <w:sz w:val="20"/>
                <w:szCs w:val="20"/>
              </w:rPr>
              <w:t xml:space="preserve"> Not applicable</w:t>
            </w:r>
          </w:p>
        </w:tc>
      </w:tr>
      <w:tr w:rsidR="007E1838" w:rsidTr="00A43760">
        <w:trPr>
          <w:trHeight w:val="1131"/>
        </w:trPr>
        <w:tc>
          <w:tcPr>
            <w:tcW w:w="7308" w:type="dxa"/>
          </w:tcPr>
          <w:p w:rsidR="007E1838" w:rsidRDefault="007E1838" w:rsidP="00881871">
            <w:pPr>
              <w:pStyle w:val="TableParagraph"/>
              <w:spacing w:before="40" w:line="260" w:lineRule="exact"/>
              <w:ind w:left="467"/>
              <w:rPr>
                <w:sz w:val="24"/>
              </w:rPr>
            </w:pPr>
          </w:p>
          <w:p w:rsidR="007E1838" w:rsidRDefault="007E1838" w:rsidP="00881871">
            <w:pPr>
              <w:pStyle w:val="TableParagraph"/>
              <w:spacing w:before="40" w:line="260" w:lineRule="exact"/>
              <w:ind w:left="467"/>
              <w:rPr>
                <w:sz w:val="24"/>
              </w:rPr>
            </w:pPr>
            <w:r>
              <w:rPr>
                <w:sz w:val="24"/>
              </w:rPr>
              <w:t>The proposed benefits/results of the plan can feasibly be</w:t>
            </w:r>
          </w:p>
          <w:p w:rsidR="007E1838" w:rsidRDefault="007E1838" w:rsidP="00881871">
            <w:pPr>
              <w:pStyle w:val="TableParagraph"/>
              <w:spacing w:line="253" w:lineRule="exact"/>
              <w:ind w:left="707"/>
              <w:rPr>
                <w:sz w:val="16"/>
              </w:rPr>
            </w:pPr>
            <w:r>
              <w:rPr>
                <w:sz w:val="24"/>
              </w:rPr>
              <w:t>implemented upon return</w:t>
            </w:r>
          </w:p>
        </w:tc>
        <w:tc>
          <w:tcPr>
            <w:tcW w:w="2268" w:type="dxa"/>
          </w:tcPr>
          <w:p w:rsidR="007E1838" w:rsidRDefault="001D0B94" w:rsidP="00881871">
            <w:pPr>
              <w:pStyle w:val="TableParagraph"/>
              <w:rPr>
                <w:sz w:val="16"/>
              </w:rPr>
            </w:pPr>
            <w:sdt>
              <w:sdtPr>
                <w:rPr>
                  <w:sz w:val="20"/>
                  <w:szCs w:val="20"/>
                </w:rPr>
                <w:id w:val="-1076739955"/>
                <w14:checkbox>
                  <w14:checked w14:val="0"/>
                  <w14:checkedState w14:val="2612" w14:font="MS Gothic"/>
                  <w14:uncheckedState w14:val="2610" w14:font="MS Gothic"/>
                </w14:checkbox>
              </w:sdtPr>
              <w:sdtEndPr/>
              <w:sdtContent>
                <w:r w:rsidR="007E1838" w:rsidRPr="00B45E10">
                  <w:rPr>
                    <w:rFonts w:ascii="MS Gothic" w:eastAsia="MS Gothic" w:hAnsi="MS Gothic" w:hint="eastAsia"/>
                    <w:sz w:val="20"/>
                    <w:szCs w:val="20"/>
                  </w:rPr>
                  <w:t>☐</w:t>
                </w:r>
              </w:sdtContent>
            </w:sdt>
            <w:r w:rsidR="007E1838" w:rsidRPr="00B45E10">
              <w:rPr>
                <w:sz w:val="20"/>
                <w:szCs w:val="20"/>
              </w:rPr>
              <w:t xml:space="preserve"> Included</w:t>
            </w:r>
          </w:p>
          <w:p w:rsidR="007E1838" w:rsidRDefault="001D0B94" w:rsidP="00881871">
            <w:pPr>
              <w:pStyle w:val="TableParagraph"/>
              <w:spacing w:before="45"/>
              <w:rPr>
                <w:sz w:val="16"/>
              </w:rPr>
            </w:pPr>
            <w:sdt>
              <w:sdtPr>
                <w:rPr>
                  <w:spacing w:val="10"/>
                  <w:position w:val="1"/>
                  <w:sz w:val="20"/>
                  <w:szCs w:val="20"/>
                </w:rPr>
                <w:id w:val="-1100406889"/>
                <w14:checkbox>
                  <w14:checked w14:val="0"/>
                  <w14:checkedState w14:val="2612" w14:font="MS Gothic"/>
                  <w14:uncheckedState w14:val="2610" w14:font="MS Gothic"/>
                </w14:checkbox>
              </w:sdtPr>
              <w:sdtEndPr/>
              <w:sdtContent>
                <w:r w:rsidR="007E1838" w:rsidRPr="00B45E10">
                  <w:rPr>
                    <w:rFonts w:ascii="MS Gothic" w:eastAsia="MS Gothic" w:hAnsi="MS Gothic" w:hint="eastAsia"/>
                    <w:spacing w:val="10"/>
                    <w:position w:val="1"/>
                    <w:sz w:val="20"/>
                    <w:szCs w:val="20"/>
                  </w:rPr>
                  <w:t>☐</w:t>
                </w:r>
              </w:sdtContent>
            </w:sdt>
            <w:r w:rsidR="007E1838" w:rsidRPr="00B45E10">
              <w:rPr>
                <w:spacing w:val="10"/>
                <w:position w:val="1"/>
                <w:sz w:val="20"/>
                <w:szCs w:val="20"/>
              </w:rPr>
              <w:t xml:space="preserve"> </w:t>
            </w:r>
            <w:r w:rsidR="007E1838" w:rsidRPr="00B45E10">
              <w:rPr>
                <w:position w:val="1"/>
                <w:sz w:val="20"/>
                <w:szCs w:val="20"/>
              </w:rPr>
              <w:t>Partially</w:t>
            </w:r>
            <w:r w:rsidR="007E1838" w:rsidRPr="00B45E10">
              <w:rPr>
                <w:spacing w:val="-8"/>
                <w:position w:val="1"/>
                <w:sz w:val="20"/>
                <w:szCs w:val="20"/>
              </w:rPr>
              <w:t xml:space="preserve"> </w:t>
            </w:r>
            <w:r w:rsidR="007E1838" w:rsidRPr="00B45E10">
              <w:rPr>
                <w:position w:val="1"/>
                <w:sz w:val="20"/>
                <w:szCs w:val="20"/>
              </w:rPr>
              <w:t>included</w:t>
            </w:r>
          </w:p>
          <w:p w:rsidR="007E1838" w:rsidRDefault="001D0B94" w:rsidP="00881871">
            <w:pPr>
              <w:pStyle w:val="TableParagraph"/>
              <w:rPr>
                <w:sz w:val="16"/>
              </w:rPr>
            </w:pPr>
            <w:sdt>
              <w:sdtPr>
                <w:rPr>
                  <w:position w:val="2"/>
                  <w:sz w:val="20"/>
                  <w:szCs w:val="20"/>
                </w:rPr>
                <w:id w:val="1012417402"/>
                <w14:checkbox>
                  <w14:checked w14:val="0"/>
                  <w14:checkedState w14:val="2612" w14:font="MS Gothic"/>
                  <w14:uncheckedState w14:val="2610" w14:font="MS Gothic"/>
                </w14:checkbox>
              </w:sdtPr>
              <w:sdtEndPr/>
              <w:sdtContent>
                <w:r w:rsidR="007E1838" w:rsidRPr="00B45E10">
                  <w:rPr>
                    <w:rFonts w:ascii="MS Gothic" w:eastAsia="MS Gothic" w:hAnsi="MS Gothic" w:hint="eastAsia"/>
                    <w:position w:val="2"/>
                    <w:sz w:val="20"/>
                    <w:szCs w:val="20"/>
                  </w:rPr>
                  <w:t>☐</w:t>
                </w:r>
              </w:sdtContent>
            </w:sdt>
            <w:r w:rsidR="007E1838" w:rsidRPr="00B45E10">
              <w:rPr>
                <w:position w:val="2"/>
                <w:sz w:val="20"/>
                <w:szCs w:val="20"/>
              </w:rPr>
              <w:t xml:space="preserve"> Not included</w:t>
            </w:r>
          </w:p>
          <w:p w:rsidR="007E1838" w:rsidRDefault="001D0B94" w:rsidP="00881871">
            <w:pPr>
              <w:pStyle w:val="TableParagraph"/>
              <w:spacing w:before="1"/>
              <w:rPr>
                <w:sz w:val="16"/>
              </w:rPr>
            </w:pPr>
            <w:sdt>
              <w:sdtPr>
                <w:rPr>
                  <w:position w:val="2"/>
                  <w:sz w:val="20"/>
                  <w:szCs w:val="20"/>
                </w:rPr>
                <w:id w:val="-227995284"/>
                <w14:checkbox>
                  <w14:checked w14:val="0"/>
                  <w14:checkedState w14:val="2612" w14:font="MS Gothic"/>
                  <w14:uncheckedState w14:val="2610" w14:font="MS Gothic"/>
                </w14:checkbox>
              </w:sdtPr>
              <w:sdtEndPr/>
              <w:sdtContent>
                <w:r w:rsidR="007E1838" w:rsidRPr="00B45E10">
                  <w:rPr>
                    <w:rFonts w:ascii="MS Gothic" w:eastAsia="MS Gothic" w:hAnsi="MS Gothic" w:hint="eastAsia"/>
                    <w:position w:val="2"/>
                    <w:sz w:val="20"/>
                    <w:szCs w:val="20"/>
                  </w:rPr>
                  <w:t>☐</w:t>
                </w:r>
              </w:sdtContent>
            </w:sdt>
            <w:r w:rsidR="007E1838" w:rsidRPr="00B45E10">
              <w:rPr>
                <w:position w:val="2"/>
                <w:sz w:val="20"/>
                <w:szCs w:val="20"/>
              </w:rPr>
              <w:t xml:space="preserve"> Not applicable</w:t>
            </w:r>
          </w:p>
        </w:tc>
      </w:tr>
      <w:tr w:rsidR="007E1838" w:rsidTr="0071797F">
        <w:trPr>
          <w:trHeight w:val="1231"/>
        </w:trPr>
        <w:tc>
          <w:tcPr>
            <w:tcW w:w="7308" w:type="dxa"/>
          </w:tcPr>
          <w:p w:rsidR="007E1838" w:rsidRDefault="007E1838" w:rsidP="00881871">
            <w:pPr>
              <w:adjustRightInd w:val="0"/>
              <w:ind w:left="460"/>
              <w:rPr>
                <w:sz w:val="24"/>
              </w:rPr>
            </w:pPr>
          </w:p>
          <w:p w:rsidR="007E1838" w:rsidRPr="003F03B5" w:rsidRDefault="007E1838" w:rsidP="00881871">
            <w:pPr>
              <w:adjustRightInd w:val="0"/>
              <w:ind w:left="460"/>
              <w:rPr>
                <w:rFonts w:eastAsiaTheme="minorHAnsi"/>
              </w:rPr>
            </w:pPr>
            <w:r>
              <w:rPr>
                <w:sz w:val="24"/>
              </w:rPr>
              <w:t>Proposal includes plan for how project will be disseminated upon</w:t>
            </w:r>
          </w:p>
          <w:p w:rsidR="007E1838" w:rsidRDefault="007E1838" w:rsidP="003C1244">
            <w:pPr>
              <w:tabs>
                <w:tab w:val="right" w:pos="7298"/>
              </w:tabs>
              <w:ind w:left="703"/>
              <w:rPr>
                <w:sz w:val="16"/>
              </w:rPr>
            </w:pPr>
            <w:r>
              <w:rPr>
                <w:sz w:val="24"/>
              </w:rPr>
              <w:t>return, both within college and district</w:t>
            </w:r>
            <w:r>
              <w:rPr>
                <w:sz w:val="24"/>
              </w:rPr>
              <w:tab/>
            </w:r>
          </w:p>
        </w:tc>
        <w:tc>
          <w:tcPr>
            <w:tcW w:w="2268" w:type="dxa"/>
          </w:tcPr>
          <w:p w:rsidR="007E1838" w:rsidRDefault="001D0B94" w:rsidP="00881871">
            <w:pPr>
              <w:pStyle w:val="TableParagraph"/>
              <w:rPr>
                <w:sz w:val="16"/>
              </w:rPr>
            </w:pPr>
            <w:sdt>
              <w:sdtPr>
                <w:rPr>
                  <w:sz w:val="20"/>
                  <w:szCs w:val="20"/>
                </w:rPr>
                <w:id w:val="-409163024"/>
                <w14:checkbox>
                  <w14:checked w14:val="0"/>
                  <w14:checkedState w14:val="2612" w14:font="MS Gothic"/>
                  <w14:uncheckedState w14:val="2610" w14:font="MS Gothic"/>
                </w14:checkbox>
              </w:sdtPr>
              <w:sdtEndPr/>
              <w:sdtContent>
                <w:r w:rsidR="007E1838" w:rsidRPr="00B45E10">
                  <w:rPr>
                    <w:rFonts w:ascii="MS Gothic" w:eastAsia="MS Gothic" w:hAnsi="MS Gothic" w:hint="eastAsia"/>
                    <w:sz w:val="20"/>
                    <w:szCs w:val="20"/>
                  </w:rPr>
                  <w:t>☐</w:t>
                </w:r>
              </w:sdtContent>
            </w:sdt>
            <w:r w:rsidR="007E1838" w:rsidRPr="00B45E10">
              <w:rPr>
                <w:sz w:val="20"/>
                <w:szCs w:val="20"/>
              </w:rPr>
              <w:t xml:space="preserve"> Included</w:t>
            </w:r>
          </w:p>
          <w:p w:rsidR="007E1838" w:rsidRDefault="001D0B94" w:rsidP="00881871">
            <w:pPr>
              <w:pStyle w:val="TableParagraph"/>
              <w:spacing w:before="45"/>
              <w:rPr>
                <w:sz w:val="16"/>
              </w:rPr>
            </w:pPr>
            <w:sdt>
              <w:sdtPr>
                <w:rPr>
                  <w:spacing w:val="10"/>
                  <w:position w:val="1"/>
                  <w:sz w:val="20"/>
                  <w:szCs w:val="20"/>
                </w:rPr>
                <w:id w:val="519668060"/>
                <w14:checkbox>
                  <w14:checked w14:val="0"/>
                  <w14:checkedState w14:val="2612" w14:font="MS Gothic"/>
                  <w14:uncheckedState w14:val="2610" w14:font="MS Gothic"/>
                </w14:checkbox>
              </w:sdtPr>
              <w:sdtEndPr/>
              <w:sdtContent>
                <w:r w:rsidR="007E1838" w:rsidRPr="00B45E10">
                  <w:rPr>
                    <w:rFonts w:ascii="MS Gothic" w:eastAsia="MS Gothic" w:hAnsi="MS Gothic" w:hint="eastAsia"/>
                    <w:spacing w:val="10"/>
                    <w:position w:val="1"/>
                    <w:sz w:val="20"/>
                    <w:szCs w:val="20"/>
                  </w:rPr>
                  <w:t>☐</w:t>
                </w:r>
              </w:sdtContent>
            </w:sdt>
            <w:r w:rsidR="007E1838" w:rsidRPr="00B45E10">
              <w:rPr>
                <w:spacing w:val="10"/>
                <w:position w:val="1"/>
                <w:sz w:val="20"/>
                <w:szCs w:val="20"/>
              </w:rPr>
              <w:t xml:space="preserve"> </w:t>
            </w:r>
            <w:r w:rsidR="007E1838" w:rsidRPr="00B45E10">
              <w:rPr>
                <w:position w:val="1"/>
                <w:sz w:val="20"/>
                <w:szCs w:val="20"/>
              </w:rPr>
              <w:t>Partially</w:t>
            </w:r>
            <w:r w:rsidR="007E1838" w:rsidRPr="00B45E10">
              <w:rPr>
                <w:spacing w:val="-8"/>
                <w:position w:val="1"/>
                <w:sz w:val="20"/>
                <w:szCs w:val="20"/>
              </w:rPr>
              <w:t xml:space="preserve"> </w:t>
            </w:r>
            <w:r w:rsidR="007E1838" w:rsidRPr="00B45E10">
              <w:rPr>
                <w:position w:val="1"/>
                <w:sz w:val="20"/>
                <w:szCs w:val="20"/>
              </w:rPr>
              <w:t>included</w:t>
            </w:r>
          </w:p>
          <w:p w:rsidR="007E1838" w:rsidRDefault="001D0B94" w:rsidP="00881871">
            <w:pPr>
              <w:pStyle w:val="TableParagraph"/>
              <w:rPr>
                <w:sz w:val="16"/>
              </w:rPr>
            </w:pPr>
            <w:sdt>
              <w:sdtPr>
                <w:rPr>
                  <w:position w:val="2"/>
                  <w:sz w:val="20"/>
                  <w:szCs w:val="20"/>
                </w:rPr>
                <w:id w:val="90211664"/>
                <w14:checkbox>
                  <w14:checked w14:val="0"/>
                  <w14:checkedState w14:val="2612" w14:font="MS Gothic"/>
                  <w14:uncheckedState w14:val="2610" w14:font="MS Gothic"/>
                </w14:checkbox>
              </w:sdtPr>
              <w:sdtEndPr/>
              <w:sdtContent>
                <w:r w:rsidR="007E1838" w:rsidRPr="00B45E10">
                  <w:rPr>
                    <w:rFonts w:ascii="MS Gothic" w:eastAsia="MS Gothic" w:hAnsi="MS Gothic" w:hint="eastAsia"/>
                    <w:position w:val="2"/>
                    <w:sz w:val="20"/>
                    <w:szCs w:val="20"/>
                  </w:rPr>
                  <w:t>☐</w:t>
                </w:r>
              </w:sdtContent>
            </w:sdt>
            <w:r w:rsidR="007E1838" w:rsidRPr="00B45E10">
              <w:rPr>
                <w:position w:val="2"/>
                <w:sz w:val="20"/>
                <w:szCs w:val="20"/>
              </w:rPr>
              <w:t xml:space="preserve"> Not included</w:t>
            </w:r>
          </w:p>
          <w:p w:rsidR="007E1838" w:rsidRDefault="001D0B94" w:rsidP="00881871">
            <w:pPr>
              <w:pStyle w:val="TableParagraph"/>
              <w:spacing w:before="1"/>
              <w:rPr>
                <w:sz w:val="16"/>
              </w:rPr>
            </w:pPr>
            <w:sdt>
              <w:sdtPr>
                <w:rPr>
                  <w:position w:val="2"/>
                  <w:sz w:val="20"/>
                  <w:szCs w:val="20"/>
                </w:rPr>
                <w:id w:val="-1410449492"/>
                <w14:checkbox>
                  <w14:checked w14:val="0"/>
                  <w14:checkedState w14:val="2612" w14:font="MS Gothic"/>
                  <w14:uncheckedState w14:val="2610" w14:font="MS Gothic"/>
                </w14:checkbox>
              </w:sdtPr>
              <w:sdtEndPr/>
              <w:sdtContent>
                <w:r w:rsidR="007E1838" w:rsidRPr="00B45E10">
                  <w:rPr>
                    <w:rFonts w:ascii="MS Gothic" w:eastAsia="MS Gothic" w:hAnsi="MS Gothic" w:hint="eastAsia"/>
                    <w:position w:val="2"/>
                    <w:sz w:val="20"/>
                    <w:szCs w:val="20"/>
                  </w:rPr>
                  <w:t>☐</w:t>
                </w:r>
              </w:sdtContent>
            </w:sdt>
            <w:r w:rsidR="007E1838" w:rsidRPr="00B45E10">
              <w:rPr>
                <w:position w:val="2"/>
                <w:sz w:val="20"/>
                <w:szCs w:val="20"/>
              </w:rPr>
              <w:t xml:space="preserve"> Not applicable</w:t>
            </w:r>
          </w:p>
        </w:tc>
      </w:tr>
      <w:tr w:rsidR="007E1838" w:rsidTr="00F64FC4">
        <w:trPr>
          <w:trHeight w:val="1144"/>
        </w:trPr>
        <w:tc>
          <w:tcPr>
            <w:tcW w:w="7308" w:type="dxa"/>
          </w:tcPr>
          <w:p w:rsidR="007E1838" w:rsidRPr="00936D2C" w:rsidRDefault="007E1838" w:rsidP="00881871">
            <w:pPr>
              <w:pStyle w:val="TableParagraph"/>
              <w:rPr>
                <w:sz w:val="24"/>
                <w:szCs w:val="24"/>
              </w:rPr>
            </w:pPr>
            <w:r>
              <w:rPr>
                <w:sz w:val="16"/>
              </w:rPr>
              <w:tab/>
            </w:r>
          </w:p>
          <w:p w:rsidR="007E1838" w:rsidRDefault="007E1838" w:rsidP="00881871">
            <w:pPr>
              <w:pStyle w:val="TableParagraph"/>
              <w:spacing w:before="40" w:line="260" w:lineRule="exact"/>
              <w:ind w:left="467"/>
              <w:rPr>
                <w:sz w:val="24"/>
              </w:rPr>
            </w:pPr>
            <w:r w:rsidRPr="003F03B5">
              <w:rPr>
                <w:rFonts w:eastAsiaTheme="minorHAnsi"/>
                <w:sz w:val="24"/>
                <w:szCs w:val="24"/>
                <w:lang w:bidi="ar-SA"/>
              </w:rPr>
              <w:t>Logistics of project are detailed (Where are you doing this project,</w:t>
            </w:r>
          </w:p>
          <w:p w:rsidR="007E1838" w:rsidRPr="00936D2C" w:rsidRDefault="007E1838" w:rsidP="00881871">
            <w:pPr>
              <w:pStyle w:val="TableParagraph"/>
              <w:spacing w:line="253" w:lineRule="exact"/>
              <w:ind w:left="707"/>
              <w:rPr>
                <w:sz w:val="24"/>
                <w:szCs w:val="24"/>
              </w:rPr>
            </w:pPr>
            <w:r w:rsidRPr="003F03B5">
              <w:rPr>
                <w:rFonts w:eastAsiaTheme="minorHAnsi"/>
                <w:sz w:val="24"/>
                <w:szCs w:val="24"/>
                <w:lang w:bidi="ar-SA"/>
              </w:rPr>
              <w:t>what materials, on- or off-campus?)</w:t>
            </w:r>
          </w:p>
        </w:tc>
        <w:tc>
          <w:tcPr>
            <w:tcW w:w="2268" w:type="dxa"/>
          </w:tcPr>
          <w:p w:rsidR="007E1838" w:rsidRDefault="001D0B94" w:rsidP="00881871">
            <w:pPr>
              <w:pStyle w:val="TableParagraph"/>
              <w:rPr>
                <w:sz w:val="16"/>
              </w:rPr>
            </w:pPr>
            <w:sdt>
              <w:sdtPr>
                <w:rPr>
                  <w:sz w:val="20"/>
                  <w:szCs w:val="20"/>
                </w:rPr>
                <w:id w:val="618270856"/>
                <w14:checkbox>
                  <w14:checked w14:val="0"/>
                  <w14:checkedState w14:val="2612" w14:font="MS Gothic"/>
                  <w14:uncheckedState w14:val="2610" w14:font="MS Gothic"/>
                </w14:checkbox>
              </w:sdtPr>
              <w:sdtEndPr/>
              <w:sdtContent>
                <w:r w:rsidR="007E1838" w:rsidRPr="00B45E10">
                  <w:rPr>
                    <w:rFonts w:ascii="MS Gothic" w:eastAsia="MS Gothic" w:hAnsi="MS Gothic" w:hint="eastAsia"/>
                    <w:sz w:val="20"/>
                    <w:szCs w:val="20"/>
                  </w:rPr>
                  <w:t>☐</w:t>
                </w:r>
              </w:sdtContent>
            </w:sdt>
            <w:r w:rsidR="007E1838" w:rsidRPr="00B45E10">
              <w:rPr>
                <w:sz w:val="20"/>
                <w:szCs w:val="20"/>
              </w:rPr>
              <w:t xml:space="preserve"> Included</w:t>
            </w:r>
          </w:p>
          <w:p w:rsidR="007E1838" w:rsidRDefault="001D0B94" w:rsidP="00881871">
            <w:pPr>
              <w:pStyle w:val="TableParagraph"/>
              <w:spacing w:before="45"/>
              <w:rPr>
                <w:noProof/>
                <w:lang w:bidi="ar-SA"/>
              </w:rPr>
            </w:pPr>
            <w:sdt>
              <w:sdtPr>
                <w:rPr>
                  <w:spacing w:val="10"/>
                  <w:position w:val="1"/>
                  <w:sz w:val="20"/>
                  <w:szCs w:val="20"/>
                </w:rPr>
                <w:id w:val="1930537110"/>
                <w14:checkbox>
                  <w14:checked w14:val="0"/>
                  <w14:checkedState w14:val="2612" w14:font="MS Gothic"/>
                  <w14:uncheckedState w14:val="2610" w14:font="MS Gothic"/>
                </w14:checkbox>
              </w:sdtPr>
              <w:sdtEndPr/>
              <w:sdtContent>
                <w:r w:rsidR="007E1838" w:rsidRPr="00B45E10">
                  <w:rPr>
                    <w:rFonts w:ascii="MS Gothic" w:eastAsia="MS Gothic" w:hAnsi="MS Gothic" w:hint="eastAsia"/>
                    <w:spacing w:val="10"/>
                    <w:position w:val="1"/>
                    <w:sz w:val="20"/>
                    <w:szCs w:val="20"/>
                  </w:rPr>
                  <w:t>☐</w:t>
                </w:r>
              </w:sdtContent>
            </w:sdt>
            <w:r w:rsidR="007E1838" w:rsidRPr="00B45E10">
              <w:rPr>
                <w:spacing w:val="10"/>
                <w:position w:val="1"/>
                <w:sz w:val="20"/>
                <w:szCs w:val="20"/>
              </w:rPr>
              <w:t xml:space="preserve"> </w:t>
            </w:r>
            <w:r w:rsidR="007E1838" w:rsidRPr="00B45E10">
              <w:rPr>
                <w:position w:val="1"/>
                <w:sz w:val="20"/>
                <w:szCs w:val="20"/>
              </w:rPr>
              <w:t>Partially</w:t>
            </w:r>
            <w:r w:rsidR="007E1838" w:rsidRPr="00B45E10">
              <w:rPr>
                <w:spacing w:val="-8"/>
                <w:position w:val="1"/>
                <w:sz w:val="20"/>
                <w:szCs w:val="20"/>
              </w:rPr>
              <w:t xml:space="preserve"> </w:t>
            </w:r>
            <w:r w:rsidR="007E1838" w:rsidRPr="00B45E10">
              <w:rPr>
                <w:position w:val="1"/>
                <w:sz w:val="20"/>
                <w:szCs w:val="20"/>
              </w:rPr>
              <w:t>included</w:t>
            </w:r>
          </w:p>
          <w:p w:rsidR="007E1838" w:rsidRDefault="001D0B94" w:rsidP="00881871">
            <w:pPr>
              <w:pStyle w:val="TableParagraph"/>
              <w:spacing w:before="45"/>
              <w:rPr>
                <w:sz w:val="16"/>
              </w:rPr>
            </w:pPr>
            <w:sdt>
              <w:sdtPr>
                <w:rPr>
                  <w:position w:val="2"/>
                  <w:sz w:val="20"/>
                  <w:szCs w:val="20"/>
                </w:rPr>
                <w:id w:val="-170336972"/>
                <w14:checkbox>
                  <w14:checked w14:val="0"/>
                  <w14:checkedState w14:val="2612" w14:font="MS Gothic"/>
                  <w14:uncheckedState w14:val="2610" w14:font="MS Gothic"/>
                </w14:checkbox>
              </w:sdtPr>
              <w:sdtEndPr/>
              <w:sdtContent>
                <w:r w:rsidR="007E1838" w:rsidRPr="00B45E10">
                  <w:rPr>
                    <w:rFonts w:ascii="MS Gothic" w:eastAsia="MS Gothic" w:hAnsi="MS Gothic" w:hint="eastAsia"/>
                    <w:position w:val="2"/>
                    <w:sz w:val="20"/>
                    <w:szCs w:val="20"/>
                  </w:rPr>
                  <w:t>☐</w:t>
                </w:r>
              </w:sdtContent>
            </w:sdt>
            <w:r w:rsidR="007E1838" w:rsidRPr="00B45E10">
              <w:rPr>
                <w:position w:val="2"/>
                <w:sz w:val="20"/>
                <w:szCs w:val="20"/>
              </w:rPr>
              <w:t xml:space="preserve"> Not included</w:t>
            </w:r>
          </w:p>
          <w:p w:rsidR="007E1838" w:rsidRDefault="001D0B94" w:rsidP="00881871">
            <w:pPr>
              <w:pStyle w:val="TableParagraph"/>
              <w:rPr>
                <w:sz w:val="16"/>
              </w:rPr>
            </w:pPr>
            <w:sdt>
              <w:sdtPr>
                <w:rPr>
                  <w:position w:val="2"/>
                  <w:sz w:val="20"/>
                  <w:szCs w:val="20"/>
                </w:rPr>
                <w:id w:val="1818221013"/>
                <w14:checkbox>
                  <w14:checked w14:val="0"/>
                  <w14:checkedState w14:val="2612" w14:font="MS Gothic"/>
                  <w14:uncheckedState w14:val="2610" w14:font="MS Gothic"/>
                </w14:checkbox>
              </w:sdtPr>
              <w:sdtEndPr/>
              <w:sdtContent>
                <w:r w:rsidR="007E1838" w:rsidRPr="00B45E10">
                  <w:rPr>
                    <w:rFonts w:ascii="MS Gothic" w:eastAsia="MS Gothic" w:hAnsi="MS Gothic" w:hint="eastAsia"/>
                    <w:position w:val="2"/>
                    <w:sz w:val="20"/>
                    <w:szCs w:val="20"/>
                  </w:rPr>
                  <w:t>☐</w:t>
                </w:r>
              </w:sdtContent>
            </w:sdt>
            <w:r w:rsidR="007E1838" w:rsidRPr="00B45E10">
              <w:rPr>
                <w:position w:val="2"/>
                <w:sz w:val="20"/>
                <w:szCs w:val="20"/>
              </w:rPr>
              <w:t xml:space="preserve"> Not applicable</w:t>
            </w:r>
          </w:p>
        </w:tc>
      </w:tr>
      <w:tr w:rsidR="007E1838" w:rsidTr="004774C2">
        <w:trPr>
          <w:trHeight w:val="1132"/>
        </w:trPr>
        <w:tc>
          <w:tcPr>
            <w:tcW w:w="7308" w:type="dxa"/>
            <w:tcBorders>
              <w:top w:val="nil"/>
            </w:tcBorders>
          </w:tcPr>
          <w:p w:rsidR="007E1838" w:rsidRDefault="007E1838" w:rsidP="00881871">
            <w:pPr>
              <w:pStyle w:val="TableParagraph"/>
              <w:ind w:left="478"/>
              <w:rPr>
                <w:sz w:val="24"/>
              </w:rPr>
            </w:pPr>
          </w:p>
          <w:p w:rsidR="007E1838" w:rsidRDefault="007E1838" w:rsidP="00881871">
            <w:pPr>
              <w:pStyle w:val="TableParagraph"/>
              <w:ind w:left="478"/>
              <w:rPr>
                <w:sz w:val="20"/>
              </w:rPr>
            </w:pPr>
            <w:r>
              <w:rPr>
                <w:sz w:val="24"/>
              </w:rPr>
              <w:t>Overall professionalism, thoroughness, and completeness in</w:t>
            </w:r>
          </w:p>
          <w:p w:rsidR="007E1838" w:rsidRDefault="007E1838" w:rsidP="00881871">
            <w:pPr>
              <w:pStyle w:val="TableParagraph"/>
              <w:ind w:left="694"/>
              <w:rPr>
                <w:sz w:val="20"/>
              </w:rPr>
            </w:pPr>
            <w:r>
              <w:rPr>
                <w:sz w:val="24"/>
              </w:rPr>
              <w:t>presentation</w:t>
            </w:r>
          </w:p>
        </w:tc>
        <w:tc>
          <w:tcPr>
            <w:tcW w:w="2268" w:type="dxa"/>
            <w:tcBorders>
              <w:top w:val="nil"/>
            </w:tcBorders>
          </w:tcPr>
          <w:p w:rsidR="007E1838" w:rsidRDefault="001D0B94" w:rsidP="00881871">
            <w:pPr>
              <w:pStyle w:val="TableParagraph"/>
              <w:spacing w:before="1"/>
              <w:rPr>
                <w:sz w:val="16"/>
              </w:rPr>
            </w:pPr>
            <w:sdt>
              <w:sdtPr>
                <w:rPr>
                  <w:sz w:val="20"/>
                  <w:szCs w:val="20"/>
                </w:rPr>
                <w:id w:val="-940529553"/>
                <w14:checkbox>
                  <w14:checked w14:val="0"/>
                  <w14:checkedState w14:val="2612" w14:font="MS Gothic"/>
                  <w14:uncheckedState w14:val="2610" w14:font="MS Gothic"/>
                </w14:checkbox>
              </w:sdtPr>
              <w:sdtEndPr/>
              <w:sdtContent>
                <w:r w:rsidR="007E1838" w:rsidRPr="00B45E10">
                  <w:rPr>
                    <w:rFonts w:ascii="MS Gothic" w:eastAsia="MS Gothic" w:hAnsi="MS Gothic" w:hint="eastAsia"/>
                    <w:sz w:val="20"/>
                    <w:szCs w:val="20"/>
                  </w:rPr>
                  <w:t>☐</w:t>
                </w:r>
              </w:sdtContent>
            </w:sdt>
            <w:r w:rsidR="007E1838" w:rsidRPr="00B45E10">
              <w:rPr>
                <w:sz w:val="20"/>
                <w:szCs w:val="20"/>
              </w:rPr>
              <w:t xml:space="preserve"> Included</w:t>
            </w:r>
          </w:p>
          <w:p w:rsidR="007E1838" w:rsidRDefault="001D0B94" w:rsidP="00881871">
            <w:pPr>
              <w:pStyle w:val="TableParagraph"/>
              <w:spacing w:before="1"/>
              <w:rPr>
                <w:sz w:val="16"/>
              </w:rPr>
            </w:pPr>
            <w:sdt>
              <w:sdtPr>
                <w:rPr>
                  <w:spacing w:val="10"/>
                  <w:position w:val="1"/>
                  <w:sz w:val="20"/>
                  <w:szCs w:val="20"/>
                </w:rPr>
                <w:id w:val="113413614"/>
                <w14:checkbox>
                  <w14:checked w14:val="0"/>
                  <w14:checkedState w14:val="2612" w14:font="MS Gothic"/>
                  <w14:uncheckedState w14:val="2610" w14:font="MS Gothic"/>
                </w14:checkbox>
              </w:sdtPr>
              <w:sdtEndPr/>
              <w:sdtContent>
                <w:r w:rsidR="007E1838" w:rsidRPr="00B45E10">
                  <w:rPr>
                    <w:rFonts w:ascii="MS Gothic" w:eastAsia="MS Gothic" w:hAnsi="MS Gothic" w:hint="eastAsia"/>
                    <w:spacing w:val="10"/>
                    <w:position w:val="1"/>
                    <w:sz w:val="20"/>
                    <w:szCs w:val="20"/>
                  </w:rPr>
                  <w:t>☐</w:t>
                </w:r>
              </w:sdtContent>
            </w:sdt>
            <w:r w:rsidR="007E1838" w:rsidRPr="00B45E10">
              <w:rPr>
                <w:spacing w:val="10"/>
                <w:position w:val="1"/>
                <w:sz w:val="20"/>
                <w:szCs w:val="20"/>
              </w:rPr>
              <w:t xml:space="preserve"> </w:t>
            </w:r>
            <w:r w:rsidR="007E1838" w:rsidRPr="00B45E10">
              <w:rPr>
                <w:position w:val="1"/>
                <w:sz w:val="20"/>
                <w:szCs w:val="20"/>
              </w:rPr>
              <w:t>Partially</w:t>
            </w:r>
            <w:r w:rsidR="007E1838" w:rsidRPr="00B45E10">
              <w:rPr>
                <w:spacing w:val="-8"/>
                <w:position w:val="1"/>
                <w:sz w:val="20"/>
                <w:szCs w:val="20"/>
              </w:rPr>
              <w:t xml:space="preserve"> </w:t>
            </w:r>
            <w:r w:rsidR="007E1838" w:rsidRPr="00B45E10">
              <w:rPr>
                <w:position w:val="1"/>
                <w:sz w:val="20"/>
                <w:szCs w:val="20"/>
              </w:rPr>
              <w:t>included</w:t>
            </w:r>
          </w:p>
          <w:p w:rsidR="007E1838" w:rsidRDefault="001D0B94" w:rsidP="00881871">
            <w:pPr>
              <w:pStyle w:val="TableParagraph"/>
              <w:spacing w:before="1"/>
              <w:rPr>
                <w:sz w:val="16"/>
              </w:rPr>
            </w:pPr>
            <w:sdt>
              <w:sdtPr>
                <w:rPr>
                  <w:position w:val="2"/>
                  <w:sz w:val="20"/>
                  <w:szCs w:val="20"/>
                </w:rPr>
                <w:id w:val="1222405364"/>
                <w14:checkbox>
                  <w14:checked w14:val="0"/>
                  <w14:checkedState w14:val="2612" w14:font="MS Gothic"/>
                  <w14:uncheckedState w14:val="2610" w14:font="MS Gothic"/>
                </w14:checkbox>
              </w:sdtPr>
              <w:sdtEndPr/>
              <w:sdtContent>
                <w:r w:rsidR="007E1838" w:rsidRPr="00B45E10">
                  <w:rPr>
                    <w:rFonts w:ascii="MS Gothic" w:eastAsia="MS Gothic" w:hAnsi="MS Gothic" w:hint="eastAsia"/>
                    <w:position w:val="2"/>
                    <w:sz w:val="20"/>
                    <w:szCs w:val="20"/>
                  </w:rPr>
                  <w:t>☐</w:t>
                </w:r>
              </w:sdtContent>
            </w:sdt>
            <w:r w:rsidR="007E1838" w:rsidRPr="00B45E10">
              <w:rPr>
                <w:position w:val="2"/>
                <w:sz w:val="20"/>
                <w:szCs w:val="20"/>
              </w:rPr>
              <w:t xml:space="preserve"> Not included</w:t>
            </w:r>
          </w:p>
          <w:p w:rsidR="007E1838" w:rsidRDefault="001D0B94" w:rsidP="00881871">
            <w:pPr>
              <w:pStyle w:val="TableParagraph"/>
              <w:spacing w:before="1"/>
              <w:rPr>
                <w:sz w:val="16"/>
              </w:rPr>
            </w:pPr>
            <w:sdt>
              <w:sdtPr>
                <w:rPr>
                  <w:position w:val="2"/>
                  <w:sz w:val="20"/>
                  <w:szCs w:val="20"/>
                </w:rPr>
                <w:id w:val="427544880"/>
                <w14:checkbox>
                  <w14:checked w14:val="0"/>
                  <w14:checkedState w14:val="2612" w14:font="MS Gothic"/>
                  <w14:uncheckedState w14:val="2610" w14:font="MS Gothic"/>
                </w14:checkbox>
              </w:sdtPr>
              <w:sdtEndPr/>
              <w:sdtContent>
                <w:r w:rsidR="007E1838" w:rsidRPr="00B45E10">
                  <w:rPr>
                    <w:rFonts w:ascii="MS Gothic" w:eastAsia="MS Gothic" w:hAnsi="MS Gothic" w:hint="eastAsia"/>
                    <w:position w:val="2"/>
                    <w:sz w:val="20"/>
                    <w:szCs w:val="20"/>
                  </w:rPr>
                  <w:t>☐</w:t>
                </w:r>
              </w:sdtContent>
            </w:sdt>
            <w:r w:rsidR="007E1838" w:rsidRPr="00B45E10">
              <w:rPr>
                <w:position w:val="2"/>
                <w:sz w:val="20"/>
                <w:szCs w:val="20"/>
              </w:rPr>
              <w:t xml:space="preserve"> Not applicable</w:t>
            </w:r>
          </w:p>
        </w:tc>
      </w:tr>
    </w:tbl>
    <w:p w:rsidR="001D0B94" w:rsidRDefault="001D0B94" w:rsidP="001D0B94">
      <w:pPr>
        <w:ind w:right="2325"/>
        <w:rPr>
          <w:b/>
          <w:sz w:val="19"/>
        </w:rPr>
      </w:pPr>
      <w:bookmarkStart w:id="0" w:name="_GoBack"/>
      <w:bookmarkEnd w:id="0"/>
    </w:p>
    <w:sectPr w:rsidR="001D0B94">
      <w:pgSz w:w="12240" w:h="15840"/>
      <w:pgMar w:top="1440" w:right="1140" w:bottom="1180" w:left="1220" w:header="0"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C0E" w:rsidRDefault="002B4C0E">
      <w:r>
        <w:separator/>
      </w:r>
    </w:p>
  </w:endnote>
  <w:endnote w:type="continuationSeparator" w:id="0">
    <w:p w:rsidR="002B4C0E" w:rsidRDefault="002B4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851843"/>
      <w:docPartObj>
        <w:docPartGallery w:val="Page Numbers (Bottom of Page)"/>
        <w:docPartUnique/>
      </w:docPartObj>
    </w:sdtPr>
    <w:sdtEndPr>
      <w:rPr>
        <w:noProof/>
      </w:rPr>
    </w:sdtEndPr>
    <w:sdtContent>
      <w:p w:rsidR="009B0308" w:rsidRDefault="009B0308">
        <w:pPr>
          <w:pStyle w:val="Footer"/>
          <w:jc w:val="right"/>
        </w:pPr>
        <w:r>
          <w:fldChar w:fldCharType="begin"/>
        </w:r>
        <w:r>
          <w:instrText xml:space="preserve"> PAGE   \* MERGEFORMAT </w:instrText>
        </w:r>
        <w:r>
          <w:fldChar w:fldCharType="separate"/>
        </w:r>
        <w:r w:rsidR="001D0B94">
          <w:rPr>
            <w:noProof/>
          </w:rPr>
          <w:t>13</w:t>
        </w:r>
        <w:r>
          <w:rPr>
            <w:noProof/>
          </w:rPr>
          <w:fldChar w:fldCharType="end"/>
        </w:r>
      </w:p>
    </w:sdtContent>
  </w:sdt>
  <w:p w:rsidR="009B0308" w:rsidRDefault="009B0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C0E" w:rsidRDefault="002B4C0E">
      <w:r>
        <w:separator/>
      </w:r>
    </w:p>
  </w:footnote>
  <w:footnote w:type="continuationSeparator" w:id="0">
    <w:p w:rsidR="002B4C0E" w:rsidRDefault="002B4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0FF"/>
    <w:multiLevelType w:val="multilevel"/>
    <w:tmpl w:val="F8DA5AAA"/>
    <w:lvl w:ilvl="0">
      <w:start w:val="8"/>
      <w:numFmt w:val="decimal"/>
      <w:lvlText w:val="%1"/>
      <w:lvlJc w:val="left"/>
      <w:pPr>
        <w:ind w:left="999" w:hanging="704"/>
      </w:pPr>
      <w:rPr>
        <w:rFonts w:hint="default"/>
      </w:rPr>
    </w:lvl>
    <w:lvl w:ilvl="1">
      <w:start w:val="6"/>
      <w:numFmt w:val="decimal"/>
      <w:lvlText w:val="%1.%2"/>
      <w:lvlJc w:val="left"/>
      <w:pPr>
        <w:ind w:left="999" w:hanging="704"/>
      </w:pPr>
      <w:rPr>
        <w:rFonts w:ascii="Arial" w:eastAsia="Arial" w:hAnsi="Arial" w:cs="Arial" w:hint="default"/>
        <w:color w:val="231F20"/>
        <w:spacing w:val="0"/>
        <w:w w:val="100"/>
        <w:sz w:val="20"/>
        <w:szCs w:val="20"/>
      </w:rPr>
    </w:lvl>
    <w:lvl w:ilvl="2">
      <w:start w:val="1"/>
      <w:numFmt w:val="upperLetter"/>
      <w:lvlText w:val="%1.%2.%3."/>
      <w:lvlJc w:val="left"/>
      <w:pPr>
        <w:ind w:left="1799" w:hanging="784"/>
      </w:pPr>
      <w:rPr>
        <w:rFonts w:ascii="Arial" w:eastAsia="Arial" w:hAnsi="Arial" w:cs="Arial" w:hint="default"/>
        <w:color w:val="231F20"/>
        <w:spacing w:val="0"/>
        <w:w w:val="100"/>
        <w:sz w:val="20"/>
        <w:szCs w:val="20"/>
      </w:rPr>
    </w:lvl>
    <w:lvl w:ilvl="3">
      <w:start w:val="1"/>
      <w:numFmt w:val="decimal"/>
      <w:lvlText w:val="(%4)"/>
      <w:lvlJc w:val="left"/>
      <w:pPr>
        <w:ind w:left="2456" w:hanging="703"/>
      </w:pPr>
      <w:rPr>
        <w:rFonts w:ascii="Arial" w:eastAsia="Arial" w:hAnsi="Arial" w:cs="Arial" w:hint="default"/>
        <w:color w:val="231F20"/>
        <w:spacing w:val="0"/>
        <w:w w:val="100"/>
        <w:sz w:val="20"/>
        <w:szCs w:val="20"/>
      </w:rPr>
    </w:lvl>
    <w:lvl w:ilvl="4">
      <w:start w:val="1"/>
      <w:numFmt w:val="lowerLetter"/>
      <w:lvlText w:val="(%5)"/>
      <w:lvlJc w:val="left"/>
      <w:pPr>
        <w:ind w:left="3182" w:hanging="697"/>
      </w:pPr>
      <w:rPr>
        <w:rFonts w:ascii="Arial" w:eastAsia="Arial" w:hAnsi="Arial" w:cs="Arial" w:hint="default"/>
        <w:color w:val="231F20"/>
        <w:spacing w:val="0"/>
        <w:w w:val="100"/>
        <w:sz w:val="20"/>
        <w:szCs w:val="20"/>
      </w:rPr>
    </w:lvl>
    <w:lvl w:ilvl="5">
      <w:numFmt w:val="bullet"/>
      <w:lvlText w:val="•"/>
      <w:lvlJc w:val="left"/>
      <w:pPr>
        <w:ind w:left="4200" w:hanging="697"/>
      </w:pPr>
      <w:rPr>
        <w:rFonts w:hint="default"/>
      </w:rPr>
    </w:lvl>
    <w:lvl w:ilvl="6">
      <w:numFmt w:val="bullet"/>
      <w:lvlText w:val="•"/>
      <w:lvlJc w:val="left"/>
      <w:pPr>
        <w:ind w:left="5220" w:hanging="697"/>
      </w:pPr>
      <w:rPr>
        <w:rFonts w:hint="default"/>
      </w:rPr>
    </w:lvl>
    <w:lvl w:ilvl="7">
      <w:numFmt w:val="bullet"/>
      <w:lvlText w:val="•"/>
      <w:lvlJc w:val="left"/>
      <w:pPr>
        <w:ind w:left="6240" w:hanging="697"/>
      </w:pPr>
      <w:rPr>
        <w:rFonts w:hint="default"/>
      </w:rPr>
    </w:lvl>
    <w:lvl w:ilvl="8">
      <w:numFmt w:val="bullet"/>
      <w:lvlText w:val="•"/>
      <w:lvlJc w:val="left"/>
      <w:pPr>
        <w:ind w:left="7260" w:hanging="697"/>
      </w:pPr>
      <w:rPr>
        <w:rFonts w:hint="default"/>
      </w:rPr>
    </w:lvl>
  </w:abstractNum>
  <w:abstractNum w:abstractNumId="1" w15:restartNumberingAfterBreak="0">
    <w:nsid w:val="0D9F3956"/>
    <w:multiLevelType w:val="multilevel"/>
    <w:tmpl w:val="F8DA5AAA"/>
    <w:lvl w:ilvl="0">
      <w:start w:val="8"/>
      <w:numFmt w:val="decimal"/>
      <w:lvlText w:val="%1"/>
      <w:lvlJc w:val="left"/>
      <w:pPr>
        <w:ind w:left="999" w:hanging="704"/>
      </w:pPr>
      <w:rPr>
        <w:rFonts w:hint="default"/>
      </w:rPr>
    </w:lvl>
    <w:lvl w:ilvl="1">
      <w:start w:val="6"/>
      <w:numFmt w:val="decimal"/>
      <w:lvlText w:val="%1.%2"/>
      <w:lvlJc w:val="left"/>
      <w:pPr>
        <w:ind w:left="999" w:hanging="704"/>
      </w:pPr>
      <w:rPr>
        <w:rFonts w:ascii="Arial" w:eastAsia="Arial" w:hAnsi="Arial" w:cs="Arial" w:hint="default"/>
        <w:color w:val="231F20"/>
        <w:spacing w:val="0"/>
        <w:w w:val="100"/>
        <w:sz w:val="20"/>
        <w:szCs w:val="20"/>
      </w:rPr>
    </w:lvl>
    <w:lvl w:ilvl="2">
      <w:start w:val="1"/>
      <w:numFmt w:val="upperLetter"/>
      <w:lvlText w:val="%1.%2.%3."/>
      <w:lvlJc w:val="left"/>
      <w:pPr>
        <w:ind w:left="1799" w:hanging="784"/>
      </w:pPr>
      <w:rPr>
        <w:rFonts w:ascii="Arial" w:eastAsia="Arial" w:hAnsi="Arial" w:cs="Arial" w:hint="default"/>
        <w:color w:val="231F20"/>
        <w:spacing w:val="0"/>
        <w:w w:val="100"/>
        <w:sz w:val="20"/>
        <w:szCs w:val="20"/>
      </w:rPr>
    </w:lvl>
    <w:lvl w:ilvl="3">
      <w:start w:val="1"/>
      <w:numFmt w:val="decimal"/>
      <w:lvlText w:val="(%4)"/>
      <w:lvlJc w:val="left"/>
      <w:pPr>
        <w:ind w:left="2456" w:hanging="703"/>
      </w:pPr>
      <w:rPr>
        <w:rFonts w:ascii="Arial" w:eastAsia="Arial" w:hAnsi="Arial" w:cs="Arial" w:hint="default"/>
        <w:color w:val="231F20"/>
        <w:spacing w:val="0"/>
        <w:w w:val="100"/>
        <w:sz w:val="20"/>
        <w:szCs w:val="20"/>
      </w:rPr>
    </w:lvl>
    <w:lvl w:ilvl="4">
      <w:start w:val="1"/>
      <w:numFmt w:val="lowerLetter"/>
      <w:lvlText w:val="(%5)"/>
      <w:lvlJc w:val="left"/>
      <w:pPr>
        <w:ind w:left="3182" w:hanging="697"/>
      </w:pPr>
      <w:rPr>
        <w:rFonts w:ascii="Arial" w:eastAsia="Arial" w:hAnsi="Arial" w:cs="Arial" w:hint="default"/>
        <w:color w:val="231F20"/>
        <w:spacing w:val="0"/>
        <w:w w:val="100"/>
        <w:sz w:val="20"/>
        <w:szCs w:val="20"/>
      </w:rPr>
    </w:lvl>
    <w:lvl w:ilvl="5">
      <w:numFmt w:val="bullet"/>
      <w:lvlText w:val="•"/>
      <w:lvlJc w:val="left"/>
      <w:pPr>
        <w:ind w:left="4200" w:hanging="697"/>
      </w:pPr>
      <w:rPr>
        <w:rFonts w:hint="default"/>
      </w:rPr>
    </w:lvl>
    <w:lvl w:ilvl="6">
      <w:numFmt w:val="bullet"/>
      <w:lvlText w:val="•"/>
      <w:lvlJc w:val="left"/>
      <w:pPr>
        <w:ind w:left="5220" w:hanging="697"/>
      </w:pPr>
      <w:rPr>
        <w:rFonts w:hint="default"/>
      </w:rPr>
    </w:lvl>
    <w:lvl w:ilvl="7">
      <w:numFmt w:val="bullet"/>
      <w:lvlText w:val="•"/>
      <w:lvlJc w:val="left"/>
      <w:pPr>
        <w:ind w:left="6240" w:hanging="697"/>
      </w:pPr>
      <w:rPr>
        <w:rFonts w:hint="default"/>
      </w:rPr>
    </w:lvl>
    <w:lvl w:ilvl="8">
      <w:numFmt w:val="bullet"/>
      <w:lvlText w:val="•"/>
      <w:lvlJc w:val="left"/>
      <w:pPr>
        <w:ind w:left="7260" w:hanging="697"/>
      </w:pPr>
      <w:rPr>
        <w:rFonts w:hint="default"/>
      </w:rPr>
    </w:lvl>
  </w:abstractNum>
  <w:abstractNum w:abstractNumId="2" w15:restartNumberingAfterBreak="0">
    <w:nsid w:val="0E0D4A4F"/>
    <w:multiLevelType w:val="hybridMultilevel"/>
    <w:tmpl w:val="1596738C"/>
    <w:lvl w:ilvl="0" w:tplc="35AA32D0">
      <w:start w:val="1"/>
      <w:numFmt w:val="upperLetter"/>
      <w:lvlText w:val="%1."/>
      <w:lvlJc w:val="left"/>
      <w:pPr>
        <w:ind w:left="940" w:hanging="721"/>
      </w:pPr>
      <w:rPr>
        <w:rFonts w:ascii="Times New Roman" w:eastAsia="Times New Roman" w:hAnsi="Times New Roman" w:cs="Times New Roman" w:hint="default"/>
        <w:b/>
        <w:bCs/>
        <w:spacing w:val="-1"/>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57831"/>
    <w:multiLevelType w:val="multilevel"/>
    <w:tmpl w:val="F8DA5AAA"/>
    <w:lvl w:ilvl="0">
      <w:start w:val="8"/>
      <w:numFmt w:val="decimal"/>
      <w:lvlText w:val="%1"/>
      <w:lvlJc w:val="left"/>
      <w:pPr>
        <w:ind w:left="999" w:hanging="704"/>
      </w:pPr>
      <w:rPr>
        <w:rFonts w:hint="default"/>
      </w:rPr>
    </w:lvl>
    <w:lvl w:ilvl="1">
      <w:start w:val="6"/>
      <w:numFmt w:val="decimal"/>
      <w:lvlText w:val="%1.%2"/>
      <w:lvlJc w:val="left"/>
      <w:pPr>
        <w:ind w:left="999" w:hanging="704"/>
      </w:pPr>
      <w:rPr>
        <w:rFonts w:ascii="Arial" w:eastAsia="Arial" w:hAnsi="Arial" w:cs="Arial" w:hint="default"/>
        <w:color w:val="231F20"/>
        <w:spacing w:val="0"/>
        <w:w w:val="100"/>
        <w:sz w:val="20"/>
        <w:szCs w:val="20"/>
      </w:rPr>
    </w:lvl>
    <w:lvl w:ilvl="2">
      <w:start w:val="1"/>
      <w:numFmt w:val="upperLetter"/>
      <w:lvlText w:val="%1.%2.%3."/>
      <w:lvlJc w:val="left"/>
      <w:pPr>
        <w:ind w:left="1799" w:hanging="784"/>
      </w:pPr>
      <w:rPr>
        <w:rFonts w:ascii="Arial" w:eastAsia="Arial" w:hAnsi="Arial" w:cs="Arial" w:hint="default"/>
        <w:color w:val="231F20"/>
        <w:spacing w:val="0"/>
        <w:w w:val="100"/>
        <w:sz w:val="20"/>
        <w:szCs w:val="20"/>
      </w:rPr>
    </w:lvl>
    <w:lvl w:ilvl="3">
      <w:start w:val="1"/>
      <w:numFmt w:val="decimal"/>
      <w:lvlText w:val="(%4)"/>
      <w:lvlJc w:val="left"/>
      <w:pPr>
        <w:ind w:left="2456" w:hanging="703"/>
      </w:pPr>
      <w:rPr>
        <w:rFonts w:ascii="Arial" w:eastAsia="Arial" w:hAnsi="Arial" w:cs="Arial" w:hint="default"/>
        <w:color w:val="231F20"/>
        <w:spacing w:val="0"/>
        <w:w w:val="100"/>
        <w:sz w:val="20"/>
        <w:szCs w:val="20"/>
      </w:rPr>
    </w:lvl>
    <w:lvl w:ilvl="4">
      <w:start w:val="1"/>
      <w:numFmt w:val="lowerLetter"/>
      <w:lvlText w:val="(%5)"/>
      <w:lvlJc w:val="left"/>
      <w:pPr>
        <w:ind w:left="3182" w:hanging="697"/>
      </w:pPr>
      <w:rPr>
        <w:rFonts w:ascii="Arial" w:eastAsia="Arial" w:hAnsi="Arial" w:cs="Arial" w:hint="default"/>
        <w:color w:val="231F20"/>
        <w:spacing w:val="0"/>
        <w:w w:val="100"/>
        <w:sz w:val="20"/>
        <w:szCs w:val="20"/>
      </w:rPr>
    </w:lvl>
    <w:lvl w:ilvl="5">
      <w:numFmt w:val="bullet"/>
      <w:lvlText w:val="•"/>
      <w:lvlJc w:val="left"/>
      <w:pPr>
        <w:ind w:left="4200" w:hanging="697"/>
      </w:pPr>
      <w:rPr>
        <w:rFonts w:hint="default"/>
      </w:rPr>
    </w:lvl>
    <w:lvl w:ilvl="6">
      <w:numFmt w:val="bullet"/>
      <w:lvlText w:val="•"/>
      <w:lvlJc w:val="left"/>
      <w:pPr>
        <w:ind w:left="5220" w:hanging="697"/>
      </w:pPr>
      <w:rPr>
        <w:rFonts w:hint="default"/>
      </w:rPr>
    </w:lvl>
    <w:lvl w:ilvl="7">
      <w:numFmt w:val="bullet"/>
      <w:lvlText w:val="•"/>
      <w:lvlJc w:val="left"/>
      <w:pPr>
        <w:ind w:left="6240" w:hanging="697"/>
      </w:pPr>
      <w:rPr>
        <w:rFonts w:hint="default"/>
      </w:rPr>
    </w:lvl>
    <w:lvl w:ilvl="8">
      <w:numFmt w:val="bullet"/>
      <w:lvlText w:val="•"/>
      <w:lvlJc w:val="left"/>
      <w:pPr>
        <w:ind w:left="7260" w:hanging="697"/>
      </w:pPr>
      <w:rPr>
        <w:rFonts w:hint="default"/>
      </w:rPr>
    </w:lvl>
  </w:abstractNum>
  <w:abstractNum w:abstractNumId="4" w15:restartNumberingAfterBreak="0">
    <w:nsid w:val="16CC5678"/>
    <w:multiLevelType w:val="multilevel"/>
    <w:tmpl w:val="F8DA5AAA"/>
    <w:lvl w:ilvl="0">
      <w:start w:val="8"/>
      <w:numFmt w:val="decimal"/>
      <w:lvlText w:val="%1"/>
      <w:lvlJc w:val="left"/>
      <w:pPr>
        <w:ind w:left="999" w:hanging="704"/>
      </w:pPr>
      <w:rPr>
        <w:rFonts w:hint="default"/>
      </w:rPr>
    </w:lvl>
    <w:lvl w:ilvl="1">
      <w:start w:val="6"/>
      <w:numFmt w:val="decimal"/>
      <w:lvlText w:val="%1.%2"/>
      <w:lvlJc w:val="left"/>
      <w:pPr>
        <w:ind w:left="999" w:hanging="704"/>
      </w:pPr>
      <w:rPr>
        <w:rFonts w:ascii="Arial" w:eastAsia="Arial" w:hAnsi="Arial" w:cs="Arial" w:hint="default"/>
        <w:color w:val="231F20"/>
        <w:spacing w:val="0"/>
        <w:w w:val="100"/>
        <w:sz w:val="20"/>
        <w:szCs w:val="20"/>
      </w:rPr>
    </w:lvl>
    <w:lvl w:ilvl="2">
      <w:start w:val="1"/>
      <w:numFmt w:val="upperLetter"/>
      <w:lvlText w:val="%1.%2.%3."/>
      <w:lvlJc w:val="left"/>
      <w:pPr>
        <w:ind w:left="1799" w:hanging="784"/>
      </w:pPr>
      <w:rPr>
        <w:rFonts w:ascii="Arial" w:eastAsia="Arial" w:hAnsi="Arial" w:cs="Arial" w:hint="default"/>
        <w:color w:val="231F20"/>
        <w:spacing w:val="0"/>
        <w:w w:val="100"/>
        <w:sz w:val="20"/>
        <w:szCs w:val="20"/>
      </w:rPr>
    </w:lvl>
    <w:lvl w:ilvl="3">
      <w:start w:val="1"/>
      <w:numFmt w:val="decimal"/>
      <w:lvlText w:val="(%4)"/>
      <w:lvlJc w:val="left"/>
      <w:pPr>
        <w:ind w:left="2456" w:hanging="703"/>
      </w:pPr>
      <w:rPr>
        <w:rFonts w:ascii="Arial" w:eastAsia="Arial" w:hAnsi="Arial" w:cs="Arial" w:hint="default"/>
        <w:color w:val="231F20"/>
        <w:spacing w:val="0"/>
        <w:w w:val="100"/>
        <w:sz w:val="20"/>
        <w:szCs w:val="20"/>
      </w:rPr>
    </w:lvl>
    <w:lvl w:ilvl="4">
      <w:start w:val="1"/>
      <w:numFmt w:val="lowerLetter"/>
      <w:lvlText w:val="(%5)"/>
      <w:lvlJc w:val="left"/>
      <w:pPr>
        <w:ind w:left="3182" w:hanging="697"/>
      </w:pPr>
      <w:rPr>
        <w:rFonts w:ascii="Arial" w:eastAsia="Arial" w:hAnsi="Arial" w:cs="Arial" w:hint="default"/>
        <w:color w:val="231F20"/>
        <w:spacing w:val="0"/>
        <w:w w:val="100"/>
        <w:sz w:val="20"/>
        <w:szCs w:val="20"/>
      </w:rPr>
    </w:lvl>
    <w:lvl w:ilvl="5">
      <w:numFmt w:val="bullet"/>
      <w:lvlText w:val="•"/>
      <w:lvlJc w:val="left"/>
      <w:pPr>
        <w:ind w:left="4200" w:hanging="697"/>
      </w:pPr>
      <w:rPr>
        <w:rFonts w:hint="default"/>
      </w:rPr>
    </w:lvl>
    <w:lvl w:ilvl="6">
      <w:numFmt w:val="bullet"/>
      <w:lvlText w:val="•"/>
      <w:lvlJc w:val="left"/>
      <w:pPr>
        <w:ind w:left="5220" w:hanging="697"/>
      </w:pPr>
      <w:rPr>
        <w:rFonts w:hint="default"/>
      </w:rPr>
    </w:lvl>
    <w:lvl w:ilvl="7">
      <w:numFmt w:val="bullet"/>
      <w:lvlText w:val="•"/>
      <w:lvlJc w:val="left"/>
      <w:pPr>
        <w:ind w:left="6240" w:hanging="697"/>
      </w:pPr>
      <w:rPr>
        <w:rFonts w:hint="default"/>
      </w:rPr>
    </w:lvl>
    <w:lvl w:ilvl="8">
      <w:numFmt w:val="bullet"/>
      <w:lvlText w:val="•"/>
      <w:lvlJc w:val="left"/>
      <w:pPr>
        <w:ind w:left="7260" w:hanging="697"/>
      </w:pPr>
      <w:rPr>
        <w:rFonts w:hint="default"/>
      </w:rPr>
    </w:lvl>
  </w:abstractNum>
  <w:abstractNum w:abstractNumId="5" w15:restartNumberingAfterBreak="0">
    <w:nsid w:val="29194BD8"/>
    <w:multiLevelType w:val="hybridMultilevel"/>
    <w:tmpl w:val="D24A2006"/>
    <w:lvl w:ilvl="0" w:tplc="35AA32D0">
      <w:start w:val="1"/>
      <w:numFmt w:val="upperLetter"/>
      <w:lvlText w:val="%1."/>
      <w:lvlJc w:val="left"/>
      <w:pPr>
        <w:ind w:left="1160" w:hanging="721"/>
      </w:pPr>
      <w:rPr>
        <w:rFonts w:ascii="Times New Roman" w:eastAsia="Times New Roman" w:hAnsi="Times New Roman" w:cs="Times New Roman" w:hint="default"/>
        <w:b/>
        <w:bCs/>
        <w:spacing w:val="-1"/>
        <w:w w:val="100"/>
        <w:sz w:val="24"/>
        <w:szCs w:val="24"/>
        <w:lang w:val="en-US" w:eastAsia="en-US" w:bidi="en-US"/>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6" w15:restartNumberingAfterBreak="0">
    <w:nsid w:val="30057BF8"/>
    <w:multiLevelType w:val="multilevel"/>
    <w:tmpl w:val="F8DA5AAA"/>
    <w:lvl w:ilvl="0">
      <w:start w:val="8"/>
      <w:numFmt w:val="decimal"/>
      <w:lvlText w:val="%1"/>
      <w:lvlJc w:val="left"/>
      <w:pPr>
        <w:ind w:left="999" w:hanging="704"/>
      </w:pPr>
      <w:rPr>
        <w:rFonts w:hint="default"/>
      </w:rPr>
    </w:lvl>
    <w:lvl w:ilvl="1">
      <w:start w:val="6"/>
      <w:numFmt w:val="decimal"/>
      <w:lvlText w:val="%1.%2"/>
      <w:lvlJc w:val="left"/>
      <w:pPr>
        <w:ind w:left="999" w:hanging="704"/>
      </w:pPr>
      <w:rPr>
        <w:rFonts w:ascii="Arial" w:eastAsia="Arial" w:hAnsi="Arial" w:cs="Arial" w:hint="default"/>
        <w:color w:val="231F20"/>
        <w:spacing w:val="0"/>
        <w:w w:val="100"/>
        <w:sz w:val="20"/>
        <w:szCs w:val="20"/>
      </w:rPr>
    </w:lvl>
    <w:lvl w:ilvl="2">
      <w:start w:val="1"/>
      <w:numFmt w:val="upperLetter"/>
      <w:lvlText w:val="%1.%2.%3."/>
      <w:lvlJc w:val="left"/>
      <w:pPr>
        <w:ind w:left="1799" w:hanging="784"/>
      </w:pPr>
      <w:rPr>
        <w:rFonts w:ascii="Arial" w:eastAsia="Arial" w:hAnsi="Arial" w:cs="Arial" w:hint="default"/>
        <w:color w:val="231F20"/>
        <w:spacing w:val="0"/>
        <w:w w:val="100"/>
        <w:sz w:val="20"/>
        <w:szCs w:val="20"/>
      </w:rPr>
    </w:lvl>
    <w:lvl w:ilvl="3">
      <w:start w:val="1"/>
      <w:numFmt w:val="decimal"/>
      <w:lvlText w:val="(%4)"/>
      <w:lvlJc w:val="left"/>
      <w:pPr>
        <w:ind w:left="2456" w:hanging="703"/>
      </w:pPr>
      <w:rPr>
        <w:rFonts w:ascii="Arial" w:eastAsia="Arial" w:hAnsi="Arial" w:cs="Arial" w:hint="default"/>
        <w:color w:val="231F20"/>
        <w:spacing w:val="0"/>
        <w:w w:val="100"/>
        <w:sz w:val="20"/>
        <w:szCs w:val="20"/>
      </w:rPr>
    </w:lvl>
    <w:lvl w:ilvl="4">
      <w:start w:val="1"/>
      <w:numFmt w:val="lowerLetter"/>
      <w:lvlText w:val="(%5)"/>
      <w:lvlJc w:val="left"/>
      <w:pPr>
        <w:ind w:left="3182" w:hanging="697"/>
      </w:pPr>
      <w:rPr>
        <w:rFonts w:ascii="Arial" w:eastAsia="Arial" w:hAnsi="Arial" w:cs="Arial" w:hint="default"/>
        <w:color w:val="231F20"/>
        <w:spacing w:val="0"/>
        <w:w w:val="100"/>
        <w:sz w:val="20"/>
        <w:szCs w:val="20"/>
      </w:rPr>
    </w:lvl>
    <w:lvl w:ilvl="5">
      <w:numFmt w:val="bullet"/>
      <w:lvlText w:val="•"/>
      <w:lvlJc w:val="left"/>
      <w:pPr>
        <w:ind w:left="4200" w:hanging="697"/>
      </w:pPr>
      <w:rPr>
        <w:rFonts w:hint="default"/>
      </w:rPr>
    </w:lvl>
    <w:lvl w:ilvl="6">
      <w:numFmt w:val="bullet"/>
      <w:lvlText w:val="•"/>
      <w:lvlJc w:val="left"/>
      <w:pPr>
        <w:ind w:left="5220" w:hanging="697"/>
      </w:pPr>
      <w:rPr>
        <w:rFonts w:hint="default"/>
      </w:rPr>
    </w:lvl>
    <w:lvl w:ilvl="7">
      <w:numFmt w:val="bullet"/>
      <w:lvlText w:val="•"/>
      <w:lvlJc w:val="left"/>
      <w:pPr>
        <w:ind w:left="6240" w:hanging="697"/>
      </w:pPr>
      <w:rPr>
        <w:rFonts w:hint="default"/>
      </w:rPr>
    </w:lvl>
    <w:lvl w:ilvl="8">
      <w:numFmt w:val="bullet"/>
      <w:lvlText w:val="•"/>
      <w:lvlJc w:val="left"/>
      <w:pPr>
        <w:ind w:left="7260" w:hanging="697"/>
      </w:pPr>
      <w:rPr>
        <w:rFonts w:hint="default"/>
      </w:rPr>
    </w:lvl>
  </w:abstractNum>
  <w:abstractNum w:abstractNumId="7" w15:restartNumberingAfterBreak="0">
    <w:nsid w:val="34FD012E"/>
    <w:multiLevelType w:val="multilevel"/>
    <w:tmpl w:val="F8DA5AAA"/>
    <w:lvl w:ilvl="0">
      <w:start w:val="8"/>
      <w:numFmt w:val="decimal"/>
      <w:lvlText w:val="%1"/>
      <w:lvlJc w:val="left"/>
      <w:pPr>
        <w:ind w:left="999" w:hanging="704"/>
      </w:pPr>
      <w:rPr>
        <w:rFonts w:hint="default"/>
      </w:rPr>
    </w:lvl>
    <w:lvl w:ilvl="1">
      <w:start w:val="6"/>
      <w:numFmt w:val="decimal"/>
      <w:lvlText w:val="%1.%2"/>
      <w:lvlJc w:val="left"/>
      <w:pPr>
        <w:ind w:left="999" w:hanging="704"/>
      </w:pPr>
      <w:rPr>
        <w:rFonts w:ascii="Arial" w:eastAsia="Arial" w:hAnsi="Arial" w:cs="Arial" w:hint="default"/>
        <w:color w:val="231F20"/>
        <w:spacing w:val="0"/>
        <w:w w:val="100"/>
        <w:sz w:val="20"/>
        <w:szCs w:val="20"/>
      </w:rPr>
    </w:lvl>
    <w:lvl w:ilvl="2">
      <w:start w:val="1"/>
      <w:numFmt w:val="upperLetter"/>
      <w:lvlText w:val="%1.%2.%3."/>
      <w:lvlJc w:val="left"/>
      <w:pPr>
        <w:ind w:left="1799" w:hanging="784"/>
      </w:pPr>
      <w:rPr>
        <w:rFonts w:ascii="Arial" w:eastAsia="Arial" w:hAnsi="Arial" w:cs="Arial" w:hint="default"/>
        <w:color w:val="231F20"/>
        <w:spacing w:val="0"/>
        <w:w w:val="100"/>
        <w:sz w:val="20"/>
        <w:szCs w:val="20"/>
      </w:rPr>
    </w:lvl>
    <w:lvl w:ilvl="3">
      <w:start w:val="1"/>
      <w:numFmt w:val="decimal"/>
      <w:lvlText w:val="(%4)"/>
      <w:lvlJc w:val="left"/>
      <w:pPr>
        <w:ind w:left="2456" w:hanging="703"/>
      </w:pPr>
      <w:rPr>
        <w:rFonts w:ascii="Arial" w:eastAsia="Arial" w:hAnsi="Arial" w:cs="Arial" w:hint="default"/>
        <w:color w:val="231F20"/>
        <w:spacing w:val="0"/>
        <w:w w:val="100"/>
        <w:sz w:val="20"/>
        <w:szCs w:val="20"/>
      </w:rPr>
    </w:lvl>
    <w:lvl w:ilvl="4">
      <w:start w:val="1"/>
      <w:numFmt w:val="lowerLetter"/>
      <w:lvlText w:val="(%5)"/>
      <w:lvlJc w:val="left"/>
      <w:pPr>
        <w:ind w:left="3182" w:hanging="697"/>
      </w:pPr>
      <w:rPr>
        <w:rFonts w:ascii="Arial" w:eastAsia="Arial" w:hAnsi="Arial" w:cs="Arial" w:hint="default"/>
        <w:color w:val="231F20"/>
        <w:spacing w:val="0"/>
        <w:w w:val="100"/>
        <w:sz w:val="20"/>
        <w:szCs w:val="20"/>
      </w:rPr>
    </w:lvl>
    <w:lvl w:ilvl="5">
      <w:numFmt w:val="bullet"/>
      <w:lvlText w:val="•"/>
      <w:lvlJc w:val="left"/>
      <w:pPr>
        <w:ind w:left="4200" w:hanging="697"/>
      </w:pPr>
      <w:rPr>
        <w:rFonts w:hint="default"/>
      </w:rPr>
    </w:lvl>
    <w:lvl w:ilvl="6">
      <w:numFmt w:val="bullet"/>
      <w:lvlText w:val="•"/>
      <w:lvlJc w:val="left"/>
      <w:pPr>
        <w:ind w:left="5220" w:hanging="697"/>
      </w:pPr>
      <w:rPr>
        <w:rFonts w:hint="default"/>
      </w:rPr>
    </w:lvl>
    <w:lvl w:ilvl="7">
      <w:numFmt w:val="bullet"/>
      <w:lvlText w:val="•"/>
      <w:lvlJc w:val="left"/>
      <w:pPr>
        <w:ind w:left="6240" w:hanging="697"/>
      </w:pPr>
      <w:rPr>
        <w:rFonts w:hint="default"/>
      </w:rPr>
    </w:lvl>
    <w:lvl w:ilvl="8">
      <w:numFmt w:val="bullet"/>
      <w:lvlText w:val="•"/>
      <w:lvlJc w:val="left"/>
      <w:pPr>
        <w:ind w:left="7260" w:hanging="697"/>
      </w:pPr>
      <w:rPr>
        <w:rFonts w:hint="default"/>
      </w:rPr>
    </w:lvl>
  </w:abstractNum>
  <w:abstractNum w:abstractNumId="8" w15:restartNumberingAfterBreak="0">
    <w:nsid w:val="3D04017D"/>
    <w:multiLevelType w:val="multilevel"/>
    <w:tmpl w:val="F8DA5AAA"/>
    <w:lvl w:ilvl="0">
      <w:start w:val="8"/>
      <w:numFmt w:val="decimal"/>
      <w:lvlText w:val="%1"/>
      <w:lvlJc w:val="left"/>
      <w:pPr>
        <w:ind w:left="999" w:hanging="704"/>
      </w:pPr>
      <w:rPr>
        <w:rFonts w:hint="default"/>
      </w:rPr>
    </w:lvl>
    <w:lvl w:ilvl="1">
      <w:start w:val="6"/>
      <w:numFmt w:val="decimal"/>
      <w:lvlText w:val="%1.%2"/>
      <w:lvlJc w:val="left"/>
      <w:pPr>
        <w:ind w:left="999" w:hanging="704"/>
      </w:pPr>
      <w:rPr>
        <w:rFonts w:ascii="Arial" w:eastAsia="Arial" w:hAnsi="Arial" w:cs="Arial" w:hint="default"/>
        <w:color w:val="231F20"/>
        <w:spacing w:val="0"/>
        <w:w w:val="100"/>
        <w:sz w:val="20"/>
        <w:szCs w:val="20"/>
      </w:rPr>
    </w:lvl>
    <w:lvl w:ilvl="2">
      <w:start w:val="1"/>
      <w:numFmt w:val="upperLetter"/>
      <w:lvlText w:val="%1.%2.%3."/>
      <w:lvlJc w:val="left"/>
      <w:pPr>
        <w:ind w:left="1799" w:hanging="784"/>
      </w:pPr>
      <w:rPr>
        <w:rFonts w:ascii="Arial" w:eastAsia="Arial" w:hAnsi="Arial" w:cs="Arial" w:hint="default"/>
        <w:color w:val="231F20"/>
        <w:spacing w:val="0"/>
        <w:w w:val="100"/>
        <w:sz w:val="20"/>
        <w:szCs w:val="20"/>
      </w:rPr>
    </w:lvl>
    <w:lvl w:ilvl="3">
      <w:start w:val="1"/>
      <w:numFmt w:val="decimal"/>
      <w:lvlText w:val="(%4)"/>
      <w:lvlJc w:val="left"/>
      <w:pPr>
        <w:ind w:left="2456" w:hanging="703"/>
      </w:pPr>
      <w:rPr>
        <w:rFonts w:ascii="Arial" w:eastAsia="Arial" w:hAnsi="Arial" w:cs="Arial" w:hint="default"/>
        <w:color w:val="231F20"/>
        <w:spacing w:val="0"/>
        <w:w w:val="100"/>
        <w:sz w:val="20"/>
        <w:szCs w:val="20"/>
      </w:rPr>
    </w:lvl>
    <w:lvl w:ilvl="4">
      <w:start w:val="1"/>
      <w:numFmt w:val="lowerLetter"/>
      <w:lvlText w:val="(%5)"/>
      <w:lvlJc w:val="left"/>
      <w:pPr>
        <w:ind w:left="3182" w:hanging="697"/>
      </w:pPr>
      <w:rPr>
        <w:rFonts w:ascii="Arial" w:eastAsia="Arial" w:hAnsi="Arial" w:cs="Arial" w:hint="default"/>
        <w:color w:val="231F20"/>
        <w:spacing w:val="0"/>
        <w:w w:val="100"/>
        <w:sz w:val="20"/>
        <w:szCs w:val="20"/>
      </w:rPr>
    </w:lvl>
    <w:lvl w:ilvl="5">
      <w:numFmt w:val="bullet"/>
      <w:lvlText w:val="•"/>
      <w:lvlJc w:val="left"/>
      <w:pPr>
        <w:ind w:left="4200" w:hanging="697"/>
      </w:pPr>
      <w:rPr>
        <w:rFonts w:hint="default"/>
      </w:rPr>
    </w:lvl>
    <w:lvl w:ilvl="6">
      <w:numFmt w:val="bullet"/>
      <w:lvlText w:val="•"/>
      <w:lvlJc w:val="left"/>
      <w:pPr>
        <w:ind w:left="5220" w:hanging="697"/>
      </w:pPr>
      <w:rPr>
        <w:rFonts w:hint="default"/>
      </w:rPr>
    </w:lvl>
    <w:lvl w:ilvl="7">
      <w:numFmt w:val="bullet"/>
      <w:lvlText w:val="•"/>
      <w:lvlJc w:val="left"/>
      <w:pPr>
        <w:ind w:left="6240" w:hanging="697"/>
      </w:pPr>
      <w:rPr>
        <w:rFonts w:hint="default"/>
      </w:rPr>
    </w:lvl>
    <w:lvl w:ilvl="8">
      <w:numFmt w:val="bullet"/>
      <w:lvlText w:val="•"/>
      <w:lvlJc w:val="left"/>
      <w:pPr>
        <w:ind w:left="7260" w:hanging="697"/>
      </w:pPr>
      <w:rPr>
        <w:rFonts w:hint="default"/>
      </w:rPr>
    </w:lvl>
  </w:abstractNum>
  <w:abstractNum w:abstractNumId="9" w15:restartNumberingAfterBreak="0">
    <w:nsid w:val="42B722EC"/>
    <w:multiLevelType w:val="multilevel"/>
    <w:tmpl w:val="BCFC9724"/>
    <w:lvl w:ilvl="0">
      <w:start w:val="1"/>
      <w:numFmt w:val="upperRoman"/>
      <w:lvlText w:val="%1)"/>
      <w:lvlJc w:val="left"/>
      <w:pPr>
        <w:ind w:left="0" w:hanging="360"/>
      </w:pPr>
      <w:rPr>
        <w:rFonts w:hint="default"/>
        <w:b/>
        <w:i w:val="0"/>
        <w:color w:val="auto"/>
        <w:w w:val="99"/>
        <w:u w:val="thick" w:color="000000"/>
        <w:lang w:val="en-US" w:eastAsia="en-US" w:bidi="en-US"/>
      </w:rPr>
    </w:lvl>
    <w:lvl w:ilvl="1">
      <w:start w:val="1"/>
      <w:numFmt w:val="lowerLetter"/>
      <w:lvlText w:val="%2)"/>
      <w:lvlJc w:val="left"/>
      <w:pPr>
        <w:ind w:left="360" w:hanging="360"/>
      </w:pPr>
      <w:rPr>
        <w:rFonts w:ascii="Times New Roman" w:eastAsia="Times New Roman" w:hAnsi="Times New Roman" w:cs="Times New Roman" w:hint="default"/>
        <w:b w:val="0"/>
        <w:i w:val="0"/>
        <w:color w:val="auto"/>
        <w:lang w:val="en-US" w:eastAsia="en-US" w:bidi="en-US"/>
      </w:rPr>
    </w:lvl>
    <w:lvl w:ilvl="2">
      <w:start w:val="1"/>
      <w:numFmt w:val="lowerRoman"/>
      <w:lvlText w:val="%3)"/>
      <w:lvlJc w:val="left"/>
      <w:pPr>
        <w:ind w:left="720" w:hanging="360"/>
      </w:pPr>
      <w:rPr>
        <w:rFonts w:hint="default"/>
        <w:lang w:val="en-US" w:eastAsia="en-US" w:bidi="en-US"/>
      </w:rPr>
    </w:lvl>
    <w:lvl w:ilvl="3">
      <w:start w:val="1"/>
      <w:numFmt w:val="decimal"/>
      <w:lvlText w:val="(%4)"/>
      <w:lvlJc w:val="left"/>
      <w:pPr>
        <w:ind w:left="1080" w:hanging="360"/>
      </w:pPr>
      <w:rPr>
        <w:rFonts w:hint="default"/>
        <w:lang w:val="en-US" w:eastAsia="en-US" w:bidi="en-US"/>
      </w:rPr>
    </w:lvl>
    <w:lvl w:ilvl="4">
      <w:start w:val="1"/>
      <w:numFmt w:val="lowerLetter"/>
      <w:lvlText w:val="(%5)"/>
      <w:lvlJc w:val="left"/>
      <w:pPr>
        <w:ind w:left="1440" w:hanging="360"/>
      </w:pPr>
      <w:rPr>
        <w:rFonts w:hint="default"/>
        <w:lang w:val="en-US" w:eastAsia="en-US" w:bidi="en-US"/>
      </w:rPr>
    </w:lvl>
    <w:lvl w:ilvl="5">
      <w:start w:val="1"/>
      <w:numFmt w:val="lowerRoman"/>
      <w:lvlText w:val="(%6)"/>
      <w:lvlJc w:val="left"/>
      <w:pPr>
        <w:ind w:left="1800" w:hanging="360"/>
      </w:pPr>
      <w:rPr>
        <w:rFonts w:hint="default"/>
        <w:lang w:val="en-US" w:eastAsia="en-US" w:bidi="en-US"/>
      </w:rPr>
    </w:lvl>
    <w:lvl w:ilvl="6">
      <w:start w:val="1"/>
      <w:numFmt w:val="decimal"/>
      <w:lvlText w:val="%7."/>
      <w:lvlJc w:val="left"/>
      <w:pPr>
        <w:ind w:left="2160" w:hanging="360"/>
      </w:pPr>
      <w:rPr>
        <w:rFonts w:hint="default"/>
        <w:lang w:val="en-US" w:eastAsia="en-US" w:bidi="en-US"/>
      </w:rPr>
    </w:lvl>
    <w:lvl w:ilvl="7">
      <w:start w:val="1"/>
      <w:numFmt w:val="lowerLetter"/>
      <w:lvlText w:val="%8."/>
      <w:lvlJc w:val="left"/>
      <w:pPr>
        <w:ind w:left="2520" w:hanging="360"/>
      </w:pPr>
      <w:rPr>
        <w:rFonts w:hint="default"/>
        <w:lang w:val="en-US" w:eastAsia="en-US" w:bidi="en-US"/>
      </w:rPr>
    </w:lvl>
    <w:lvl w:ilvl="8">
      <w:start w:val="1"/>
      <w:numFmt w:val="lowerRoman"/>
      <w:lvlText w:val="%9."/>
      <w:lvlJc w:val="left"/>
      <w:pPr>
        <w:ind w:left="2880" w:hanging="360"/>
      </w:pPr>
      <w:rPr>
        <w:rFonts w:hint="default"/>
        <w:lang w:val="en-US" w:eastAsia="en-US" w:bidi="en-US"/>
      </w:rPr>
    </w:lvl>
  </w:abstractNum>
  <w:abstractNum w:abstractNumId="10" w15:restartNumberingAfterBreak="0">
    <w:nsid w:val="439E4103"/>
    <w:multiLevelType w:val="hybridMultilevel"/>
    <w:tmpl w:val="F328D744"/>
    <w:lvl w:ilvl="0" w:tplc="35AA32D0">
      <w:start w:val="1"/>
      <w:numFmt w:val="upperLetter"/>
      <w:lvlText w:val="%1."/>
      <w:lvlJc w:val="left"/>
      <w:pPr>
        <w:ind w:left="940" w:hanging="721"/>
      </w:pPr>
      <w:rPr>
        <w:rFonts w:ascii="Times New Roman" w:eastAsia="Times New Roman" w:hAnsi="Times New Roman" w:cs="Times New Roman" w:hint="default"/>
        <w:b/>
        <w:bCs/>
        <w:spacing w:val="-1"/>
        <w:w w:val="100"/>
        <w:sz w:val="24"/>
        <w:szCs w:val="24"/>
        <w:lang w:val="en-US" w:eastAsia="en-US" w:bidi="en-US"/>
      </w:rPr>
    </w:lvl>
    <w:lvl w:ilvl="1" w:tplc="CD6650E2">
      <w:start w:val="1"/>
      <w:numFmt w:val="decimal"/>
      <w:lvlText w:val="%2."/>
      <w:lvlJc w:val="left"/>
      <w:pPr>
        <w:ind w:left="1479" w:hanging="540"/>
      </w:pPr>
      <w:rPr>
        <w:rFonts w:ascii="Times New Roman" w:eastAsia="Times New Roman" w:hAnsi="Times New Roman" w:cs="Times New Roman" w:hint="default"/>
        <w:spacing w:val="-6"/>
        <w:w w:val="99"/>
        <w:sz w:val="24"/>
        <w:szCs w:val="24"/>
        <w:lang w:val="en-US" w:eastAsia="en-US" w:bidi="en-US"/>
      </w:rPr>
    </w:lvl>
    <w:lvl w:ilvl="2" w:tplc="77FEDF48">
      <w:start w:val="1"/>
      <w:numFmt w:val="lowerLetter"/>
      <w:lvlText w:val="%3."/>
      <w:lvlJc w:val="left"/>
      <w:pPr>
        <w:ind w:left="2380" w:hanging="899"/>
      </w:pPr>
      <w:rPr>
        <w:rFonts w:ascii="Times New Roman" w:eastAsia="Times New Roman" w:hAnsi="Times New Roman" w:cs="Times New Roman" w:hint="default"/>
        <w:spacing w:val="-5"/>
        <w:w w:val="99"/>
        <w:sz w:val="24"/>
        <w:szCs w:val="24"/>
        <w:lang w:val="en-US" w:eastAsia="en-US" w:bidi="en-US"/>
      </w:rPr>
    </w:lvl>
    <w:lvl w:ilvl="3" w:tplc="4C2EFA9A">
      <w:numFmt w:val="bullet"/>
      <w:lvlText w:val="•"/>
      <w:lvlJc w:val="left"/>
      <w:pPr>
        <w:ind w:left="2380" w:hanging="899"/>
      </w:pPr>
      <w:rPr>
        <w:rFonts w:hint="default"/>
        <w:lang w:val="en-US" w:eastAsia="en-US" w:bidi="en-US"/>
      </w:rPr>
    </w:lvl>
    <w:lvl w:ilvl="4" w:tplc="741A9958">
      <w:numFmt w:val="bullet"/>
      <w:lvlText w:val="•"/>
      <w:lvlJc w:val="left"/>
      <w:pPr>
        <w:ind w:left="3451" w:hanging="899"/>
      </w:pPr>
      <w:rPr>
        <w:rFonts w:hint="default"/>
        <w:lang w:val="en-US" w:eastAsia="en-US" w:bidi="en-US"/>
      </w:rPr>
    </w:lvl>
    <w:lvl w:ilvl="5" w:tplc="7012DCF6">
      <w:numFmt w:val="bullet"/>
      <w:lvlText w:val="•"/>
      <w:lvlJc w:val="left"/>
      <w:pPr>
        <w:ind w:left="4522" w:hanging="899"/>
      </w:pPr>
      <w:rPr>
        <w:rFonts w:hint="default"/>
        <w:lang w:val="en-US" w:eastAsia="en-US" w:bidi="en-US"/>
      </w:rPr>
    </w:lvl>
    <w:lvl w:ilvl="6" w:tplc="818096A6">
      <w:numFmt w:val="bullet"/>
      <w:lvlText w:val="•"/>
      <w:lvlJc w:val="left"/>
      <w:pPr>
        <w:ind w:left="5594" w:hanging="899"/>
      </w:pPr>
      <w:rPr>
        <w:rFonts w:hint="default"/>
        <w:lang w:val="en-US" w:eastAsia="en-US" w:bidi="en-US"/>
      </w:rPr>
    </w:lvl>
    <w:lvl w:ilvl="7" w:tplc="E97264B8">
      <w:numFmt w:val="bullet"/>
      <w:lvlText w:val="•"/>
      <w:lvlJc w:val="left"/>
      <w:pPr>
        <w:ind w:left="6665" w:hanging="899"/>
      </w:pPr>
      <w:rPr>
        <w:rFonts w:hint="default"/>
        <w:lang w:val="en-US" w:eastAsia="en-US" w:bidi="en-US"/>
      </w:rPr>
    </w:lvl>
    <w:lvl w:ilvl="8" w:tplc="764CBCA8">
      <w:numFmt w:val="bullet"/>
      <w:lvlText w:val="•"/>
      <w:lvlJc w:val="left"/>
      <w:pPr>
        <w:ind w:left="7737" w:hanging="899"/>
      </w:pPr>
      <w:rPr>
        <w:rFonts w:hint="default"/>
        <w:lang w:val="en-US" w:eastAsia="en-US" w:bidi="en-US"/>
      </w:rPr>
    </w:lvl>
  </w:abstractNum>
  <w:abstractNum w:abstractNumId="11" w15:restartNumberingAfterBreak="0">
    <w:nsid w:val="47A12444"/>
    <w:multiLevelType w:val="hybridMultilevel"/>
    <w:tmpl w:val="CF42C920"/>
    <w:lvl w:ilvl="0" w:tplc="69681A42">
      <w:start w:val="1"/>
      <w:numFmt w:val="upperRoman"/>
      <w:lvlText w:val="%1"/>
      <w:lvlJc w:val="left"/>
      <w:pPr>
        <w:ind w:left="220" w:hanging="720"/>
      </w:pPr>
      <w:rPr>
        <w:rFonts w:hint="default"/>
        <w:w w:val="99"/>
        <w:u w:val="thick" w:color="000000"/>
        <w:lang w:val="en-US" w:eastAsia="en-US" w:bidi="en-US"/>
      </w:rPr>
    </w:lvl>
    <w:lvl w:ilvl="1" w:tplc="C664A14C">
      <w:numFmt w:val="bullet"/>
      <w:lvlText w:val="•"/>
      <w:lvlJc w:val="left"/>
      <w:pPr>
        <w:ind w:left="1186" w:hanging="720"/>
      </w:pPr>
      <w:rPr>
        <w:rFonts w:hint="default"/>
        <w:lang w:val="en-US" w:eastAsia="en-US" w:bidi="en-US"/>
      </w:rPr>
    </w:lvl>
    <w:lvl w:ilvl="2" w:tplc="5100F07C">
      <w:numFmt w:val="bullet"/>
      <w:lvlText w:val="•"/>
      <w:lvlJc w:val="left"/>
      <w:pPr>
        <w:ind w:left="2152" w:hanging="720"/>
      </w:pPr>
      <w:rPr>
        <w:rFonts w:hint="default"/>
        <w:lang w:val="en-US" w:eastAsia="en-US" w:bidi="en-US"/>
      </w:rPr>
    </w:lvl>
    <w:lvl w:ilvl="3" w:tplc="88C20C26">
      <w:numFmt w:val="bullet"/>
      <w:lvlText w:val="•"/>
      <w:lvlJc w:val="left"/>
      <w:pPr>
        <w:ind w:left="3118" w:hanging="720"/>
      </w:pPr>
      <w:rPr>
        <w:rFonts w:hint="default"/>
        <w:lang w:val="en-US" w:eastAsia="en-US" w:bidi="en-US"/>
      </w:rPr>
    </w:lvl>
    <w:lvl w:ilvl="4" w:tplc="6D16581C">
      <w:numFmt w:val="bullet"/>
      <w:lvlText w:val="•"/>
      <w:lvlJc w:val="left"/>
      <w:pPr>
        <w:ind w:left="4084" w:hanging="720"/>
      </w:pPr>
      <w:rPr>
        <w:rFonts w:hint="default"/>
        <w:lang w:val="en-US" w:eastAsia="en-US" w:bidi="en-US"/>
      </w:rPr>
    </w:lvl>
    <w:lvl w:ilvl="5" w:tplc="91ACE170">
      <w:numFmt w:val="bullet"/>
      <w:lvlText w:val="•"/>
      <w:lvlJc w:val="left"/>
      <w:pPr>
        <w:ind w:left="5050" w:hanging="720"/>
      </w:pPr>
      <w:rPr>
        <w:rFonts w:hint="default"/>
        <w:lang w:val="en-US" w:eastAsia="en-US" w:bidi="en-US"/>
      </w:rPr>
    </w:lvl>
    <w:lvl w:ilvl="6" w:tplc="430A2DB4">
      <w:numFmt w:val="bullet"/>
      <w:lvlText w:val="•"/>
      <w:lvlJc w:val="left"/>
      <w:pPr>
        <w:ind w:left="6016" w:hanging="720"/>
      </w:pPr>
      <w:rPr>
        <w:rFonts w:hint="default"/>
        <w:lang w:val="en-US" w:eastAsia="en-US" w:bidi="en-US"/>
      </w:rPr>
    </w:lvl>
    <w:lvl w:ilvl="7" w:tplc="DA40780E">
      <w:numFmt w:val="bullet"/>
      <w:lvlText w:val="•"/>
      <w:lvlJc w:val="left"/>
      <w:pPr>
        <w:ind w:left="6982" w:hanging="720"/>
      </w:pPr>
      <w:rPr>
        <w:rFonts w:hint="default"/>
        <w:lang w:val="en-US" w:eastAsia="en-US" w:bidi="en-US"/>
      </w:rPr>
    </w:lvl>
    <w:lvl w:ilvl="8" w:tplc="0C22C978">
      <w:numFmt w:val="bullet"/>
      <w:lvlText w:val="•"/>
      <w:lvlJc w:val="left"/>
      <w:pPr>
        <w:ind w:left="7948" w:hanging="720"/>
      </w:pPr>
      <w:rPr>
        <w:rFonts w:hint="default"/>
        <w:lang w:val="en-US" w:eastAsia="en-US" w:bidi="en-US"/>
      </w:rPr>
    </w:lvl>
  </w:abstractNum>
  <w:abstractNum w:abstractNumId="12" w15:restartNumberingAfterBreak="0">
    <w:nsid w:val="4CF80EAA"/>
    <w:multiLevelType w:val="multilevel"/>
    <w:tmpl w:val="F8DA5AAA"/>
    <w:lvl w:ilvl="0">
      <w:start w:val="8"/>
      <w:numFmt w:val="decimal"/>
      <w:lvlText w:val="%1"/>
      <w:lvlJc w:val="left"/>
      <w:pPr>
        <w:ind w:left="999" w:hanging="704"/>
      </w:pPr>
      <w:rPr>
        <w:rFonts w:hint="default"/>
      </w:rPr>
    </w:lvl>
    <w:lvl w:ilvl="1">
      <w:start w:val="6"/>
      <w:numFmt w:val="decimal"/>
      <w:lvlText w:val="%1.%2"/>
      <w:lvlJc w:val="left"/>
      <w:pPr>
        <w:ind w:left="999" w:hanging="704"/>
      </w:pPr>
      <w:rPr>
        <w:rFonts w:ascii="Arial" w:eastAsia="Arial" w:hAnsi="Arial" w:cs="Arial" w:hint="default"/>
        <w:color w:val="231F20"/>
        <w:spacing w:val="0"/>
        <w:w w:val="100"/>
        <w:sz w:val="20"/>
        <w:szCs w:val="20"/>
      </w:rPr>
    </w:lvl>
    <w:lvl w:ilvl="2">
      <w:start w:val="1"/>
      <w:numFmt w:val="upperLetter"/>
      <w:lvlText w:val="%1.%2.%3."/>
      <w:lvlJc w:val="left"/>
      <w:pPr>
        <w:ind w:left="1799" w:hanging="784"/>
      </w:pPr>
      <w:rPr>
        <w:rFonts w:ascii="Arial" w:eastAsia="Arial" w:hAnsi="Arial" w:cs="Arial" w:hint="default"/>
        <w:color w:val="231F20"/>
        <w:spacing w:val="0"/>
        <w:w w:val="100"/>
        <w:sz w:val="20"/>
        <w:szCs w:val="20"/>
      </w:rPr>
    </w:lvl>
    <w:lvl w:ilvl="3">
      <w:start w:val="1"/>
      <w:numFmt w:val="decimal"/>
      <w:lvlText w:val="(%4)"/>
      <w:lvlJc w:val="left"/>
      <w:pPr>
        <w:ind w:left="2456" w:hanging="703"/>
      </w:pPr>
      <w:rPr>
        <w:rFonts w:ascii="Arial" w:eastAsia="Arial" w:hAnsi="Arial" w:cs="Arial" w:hint="default"/>
        <w:color w:val="231F20"/>
        <w:spacing w:val="0"/>
        <w:w w:val="100"/>
        <w:sz w:val="20"/>
        <w:szCs w:val="20"/>
      </w:rPr>
    </w:lvl>
    <w:lvl w:ilvl="4">
      <w:start w:val="1"/>
      <w:numFmt w:val="lowerLetter"/>
      <w:lvlText w:val="(%5)"/>
      <w:lvlJc w:val="left"/>
      <w:pPr>
        <w:ind w:left="3182" w:hanging="697"/>
      </w:pPr>
      <w:rPr>
        <w:rFonts w:ascii="Arial" w:eastAsia="Arial" w:hAnsi="Arial" w:cs="Arial" w:hint="default"/>
        <w:color w:val="231F20"/>
        <w:spacing w:val="0"/>
        <w:w w:val="100"/>
        <w:sz w:val="20"/>
        <w:szCs w:val="20"/>
      </w:rPr>
    </w:lvl>
    <w:lvl w:ilvl="5">
      <w:numFmt w:val="bullet"/>
      <w:lvlText w:val="•"/>
      <w:lvlJc w:val="left"/>
      <w:pPr>
        <w:ind w:left="4200" w:hanging="697"/>
      </w:pPr>
      <w:rPr>
        <w:rFonts w:hint="default"/>
      </w:rPr>
    </w:lvl>
    <w:lvl w:ilvl="6">
      <w:numFmt w:val="bullet"/>
      <w:lvlText w:val="•"/>
      <w:lvlJc w:val="left"/>
      <w:pPr>
        <w:ind w:left="5220" w:hanging="697"/>
      </w:pPr>
      <w:rPr>
        <w:rFonts w:hint="default"/>
      </w:rPr>
    </w:lvl>
    <w:lvl w:ilvl="7">
      <w:numFmt w:val="bullet"/>
      <w:lvlText w:val="•"/>
      <w:lvlJc w:val="left"/>
      <w:pPr>
        <w:ind w:left="6240" w:hanging="697"/>
      </w:pPr>
      <w:rPr>
        <w:rFonts w:hint="default"/>
      </w:rPr>
    </w:lvl>
    <w:lvl w:ilvl="8">
      <w:numFmt w:val="bullet"/>
      <w:lvlText w:val="•"/>
      <w:lvlJc w:val="left"/>
      <w:pPr>
        <w:ind w:left="7260" w:hanging="697"/>
      </w:pPr>
      <w:rPr>
        <w:rFonts w:hint="default"/>
      </w:rPr>
    </w:lvl>
  </w:abstractNum>
  <w:abstractNum w:abstractNumId="13" w15:restartNumberingAfterBreak="0">
    <w:nsid w:val="506F7D29"/>
    <w:multiLevelType w:val="multilevel"/>
    <w:tmpl w:val="F8DA5AAA"/>
    <w:lvl w:ilvl="0">
      <w:start w:val="8"/>
      <w:numFmt w:val="decimal"/>
      <w:lvlText w:val="%1"/>
      <w:lvlJc w:val="left"/>
      <w:pPr>
        <w:ind w:left="999" w:hanging="704"/>
      </w:pPr>
      <w:rPr>
        <w:rFonts w:hint="default"/>
      </w:rPr>
    </w:lvl>
    <w:lvl w:ilvl="1">
      <w:start w:val="6"/>
      <w:numFmt w:val="decimal"/>
      <w:lvlText w:val="%1.%2"/>
      <w:lvlJc w:val="left"/>
      <w:pPr>
        <w:ind w:left="999" w:hanging="704"/>
      </w:pPr>
      <w:rPr>
        <w:rFonts w:ascii="Arial" w:eastAsia="Arial" w:hAnsi="Arial" w:cs="Arial" w:hint="default"/>
        <w:color w:val="231F20"/>
        <w:spacing w:val="0"/>
        <w:w w:val="100"/>
        <w:sz w:val="20"/>
        <w:szCs w:val="20"/>
      </w:rPr>
    </w:lvl>
    <w:lvl w:ilvl="2">
      <w:start w:val="1"/>
      <w:numFmt w:val="upperLetter"/>
      <w:lvlText w:val="%1.%2.%3."/>
      <w:lvlJc w:val="left"/>
      <w:pPr>
        <w:ind w:left="1799" w:hanging="784"/>
      </w:pPr>
      <w:rPr>
        <w:rFonts w:ascii="Arial" w:eastAsia="Arial" w:hAnsi="Arial" w:cs="Arial" w:hint="default"/>
        <w:color w:val="231F20"/>
        <w:spacing w:val="0"/>
        <w:w w:val="100"/>
        <w:sz w:val="20"/>
        <w:szCs w:val="20"/>
      </w:rPr>
    </w:lvl>
    <w:lvl w:ilvl="3">
      <w:start w:val="1"/>
      <w:numFmt w:val="decimal"/>
      <w:lvlText w:val="(%4)"/>
      <w:lvlJc w:val="left"/>
      <w:pPr>
        <w:ind w:left="2456" w:hanging="703"/>
      </w:pPr>
      <w:rPr>
        <w:rFonts w:ascii="Arial" w:eastAsia="Arial" w:hAnsi="Arial" w:cs="Arial" w:hint="default"/>
        <w:color w:val="231F20"/>
        <w:spacing w:val="0"/>
        <w:w w:val="100"/>
        <w:sz w:val="20"/>
        <w:szCs w:val="20"/>
      </w:rPr>
    </w:lvl>
    <w:lvl w:ilvl="4">
      <w:start w:val="1"/>
      <w:numFmt w:val="lowerLetter"/>
      <w:lvlText w:val="(%5)"/>
      <w:lvlJc w:val="left"/>
      <w:pPr>
        <w:ind w:left="3182" w:hanging="697"/>
      </w:pPr>
      <w:rPr>
        <w:rFonts w:ascii="Arial" w:eastAsia="Arial" w:hAnsi="Arial" w:cs="Arial" w:hint="default"/>
        <w:color w:val="231F20"/>
        <w:spacing w:val="0"/>
        <w:w w:val="100"/>
        <w:sz w:val="20"/>
        <w:szCs w:val="20"/>
      </w:rPr>
    </w:lvl>
    <w:lvl w:ilvl="5">
      <w:numFmt w:val="bullet"/>
      <w:lvlText w:val="•"/>
      <w:lvlJc w:val="left"/>
      <w:pPr>
        <w:ind w:left="4200" w:hanging="697"/>
      </w:pPr>
      <w:rPr>
        <w:rFonts w:hint="default"/>
      </w:rPr>
    </w:lvl>
    <w:lvl w:ilvl="6">
      <w:numFmt w:val="bullet"/>
      <w:lvlText w:val="•"/>
      <w:lvlJc w:val="left"/>
      <w:pPr>
        <w:ind w:left="5220" w:hanging="697"/>
      </w:pPr>
      <w:rPr>
        <w:rFonts w:hint="default"/>
      </w:rPr>
    </w:lvl>
    <w:lvl w:ilvl="7">
      <w:numFmt w:val="bullet"/>
      <w:lvlText w:val="•"/>
      <w:lvlJc w:val="left"/>
      <w:pPr>
        <w:ind w:left="6240" w:hanging="697"/>
      </w:pPr>
      <w:rPr>
        <w:rFonts w:hint="default"/>
      </w:rPr>
    </w:lvl>
    <w:lvl w:ilvl="8">
      <w:numFmt w:val="bullet"/>
      <w:lvlText w:val="•"/>
      <w:lvlJc w:val="left"/>
      <w:pPr>
        <w:ind w:left="7260" w:hanging="697"/>
      </w:pPr>
      <w:rPr>
        <w:rFonts w:hint="default"/>
      </w:rPr>
    </w:lvl>
  </w:abstractNum>
  <w:abstractNum w:abstractNumId="14" w15:restartNumberingAfterBreak="0">
    <w:nsid w:val="50B321B1"/>
    <w:multiLevelType w:val="multilevel"/>
    <w:tmpl w:val="F8DA5AAA"/>
    <w:lvl w:ilvl="0">
      <w:start w:val="8"/>
      <w:numFmt w:val="decimal"/>
      <w:lvlText w:val="%1"/>
      <w:lvlJc w:val="left"/>
      <w:pPr>
        <w:ind w:left="999" w:hanging="704"/>
      </w:pPr>
      <w:rPr>
        <w:rFonts w:hint="default"/>
      </w:rPr>
    </w:lvl>
    <w:lvl w:ilvl="1">
      <w:start w:val="6"/>
      <w:numFmt w:val="decimal"/>
      <w:lvlText w:val="%1.%2"/>
      <w:lvlJc w:val="left"/>
      <w:pPr>
        <w:ind w:left="999" w:hanging="704"/>
      </w:pPr>
      <w:rPr>
        <w:rFonts w:ascii="Arial" w:eastAsia="Arial" w:hAnsi="Arial" w:cs="Arial" w:hint="default"/>
        <w:color w:val="231F20"/>
        <w:spacing w:val="0"/>
        <w:w w:val="100"/>
        <w:sz w:val="20"/>
        <w:szCs w:val="20"/>
      </w:rPr>
    </w:lvl>
    <w:lvl w:ilvl="2">
      <w:start w:val="1"/>
      <w:numFmt w:val="upperLetter"/>
      <w:lvlText w:val="%1.%2.%3."/>
      <w:lvlJc w:val="left"/>
      <w:pPr>
        <w:ind w:left="1799" w:hanging="784"/>
      </w:pPr>
      <w:rPr>
        <w:rFonts w:ascii="Arial" w:eastAsia="Arial" w:hAnsi="Arial" w:cs="Arial" w:hint="default"/>
        <w:color w:val="231F20"/>
        <w:spacing w:val="0"/>
        <w:w w:val="100"/>
        <w:sz w:val="20"/>
        <w:szCs w:val="20"/>
      </w:rPr>
    </w:lvl>
    <w:lvl w:ilvl="3">
      <w:start w:val="1"/>
      <w:numFmt w:val="decimal"/>
      <w:lvlText w:val="(%4)"/>
      <w:lvlJc w:val="left"/>
      <w:pPr>
        <w:ind w:left="2456" w:hanging="703"/>
      </w:pPr>
      <w:rPr>
        <w:rFonts w:ascii="Arial" w:eastAsia="Arial" w:hAnsi="Arial" w:cs="Arial" w:hint="default"/>
        <w:color w:val="231F20"/>
        <w:spacing w:val="0"/>
        <w:w w:val="100"/>
        <w:sz w:val="20"/>
        <w:szCs w:val="20"/>
      </w:rPr>
    </w:lvl>
    <w:lvl w:ilvl="4">
      <w:start w:val="1"/>
      <w:numFmt w:val="lowerLetter"/>
      <w:lvlText w:val="(%5)"/>
      <w:lvlJc w:val="left"/>
      <w:pPr>
        <w:ind w:left="3182" w:hanging="697"/>
      </w:pPr>
      <w:rPr>
        <w:rFonts w:ascii="Arial" w:eastAsia="Arial" w:hAnsi="Arial" w:cs="Arial" w:hint="default"/>
        <w:color w:val="231F20"/>
        <w:spacing w:val="0"/>
        <w:w w:val="100"/>
        <w:sz w:val="20"/>
        <w:szCs w:val="20"/>
      </w:rPr>
    </w:lvl>
    <w:lvl w:ilvl="5">
      <w:numFmt w:val="bullet"/>
      <w:lvlText w:val="•"/>
      <w:lvlJc w:val="left"/>
      <w:pPr>
        <w:ind w:left="4200" w:hanging="697"/>
      </w:pPr>
      <w:rPr>
        <w:rFonts w:hint="default"/>
      </w:rPr>
    </w:lvl>
    <w:lvl w:ilvl="6">
      <w:numFmt w:val="bullet"/>
      <w:lvlText w:val="•"/>
      <w:lvlJc w:val="left"/>
      <w:pPr>
        <w:ind w:left="5220" w:hanging="697"/>
      </w:pPr>
      <w:rPr>
        <w:rFonts w:hint="default"/>
      </w:rPr>
    </w:lvl>
    <w:lvl w:ilvl="7">
      <w:numFmt w:val="bullet"/>
      <w:lvlText w:val="•"/>
      <w:lvlJc w:val="left"/>
      <w:pPr>
        <w:ind w:left="6240" w:hanging="697"/>
      </w:pPr>
      <w:rPr>
        <w:rFonts w:hint="default"/>
      </w:rPr>
    </w:lvl>
    <w:lvl w:ilvl="8">
      <w:numFmt w:val="bullet"/>
      <w:lvlText w:val="•"/>
      <w:lvlJc w:val="left"/>
      <w:pPr>
        <w:ind w:left="7260" w:hanging="697"/>
      </w:pPr>
      <w:rPr>
        <w:rFonts w:hint="default"/>
      </w:rPr>
    </w:lvl>
  </w:abstractNum>
  <w:abstractNum w:abstractNumId="15" w15:restartNumberingAfterBreak="0">
    <w:nsid w:val="52526135"/>
    <w:multiLevelType w:val="hybridMultilevel"/>
    <w:tmpl w:val="D8C6B43A"/>
    <w:lvl w:ilvl="0" w:tplc="CB46BE7E">
      <w:start w:val="1"/>
      <w:numFmt w:val="upperLetter"/>
      <w:lvlText w:val="%1."/>
      <w:lvlJc w:val="left"/>
      <w:pPr>
        <w:ind w:left="940" w:hanging="720"/>
      </w:pPr>
      <w:rPr>
        <w:rFonts w:ascii="Times New Roman" w:eastAsia="Times New Roman" w:hAnsi="Times New Roman" w:cs="Times New Roman" w:hint="default"/>
        <w:b/>
        <w:bCs/>
        <w:spacing w:val="-2"/>
        <w:w w:val="99"/>
        <w:sz w:val="24"/>
        <w:szCs w:val="24"/>
        <w:lang w:val="en-US" w:eastAsia="en-US" w:bidi="en-US"/>
      </w:rPr>
    </w:lvl>
    <w:lvl w:ilvl="1" w:tplc="5816CCA0">
      <w:start w:val="1"/>
      <w:numFmt w:val="decimal"/>
      <w:lvlText w:val="%2."/>
      <w:lvlJc w:val="left"/>
      <w:pPr>
        <w:ind w:left="1660" w:hanging="720"/>
      </w:pPr>
      <w:rPr>
        <w:rFonts w:ascii="Times New Roman" w:eastAsia="Times New Roman" w:hAnsi="Times New Roman" w:cs="Times New Roman" w:hint="default"/>
        <w:spacing w:val="-5"/>
        <w:w w:val="99"/>
        <w:sz w:val="24"/>
        <w:szCs w:val="24"/>
        <w:lang w:val="en-US" w:eastAsia="en-US" w:bidi="en-US"/>
      </w:rPr>
    </w:lvl>
    <w:lvl w:ilvl="2" w:tplc="A1C690CE">
      <w:start w:val="1"/>
      <w:numFmt w:val="lowerLetter"/>
      <w:lvlText w:val="%3."/>
      <w:lvlJc w:val="left"/>
      <w:pPr>
        <w:ind w:left="2380" w:hanging="720"/>
      </w:pPr>
      <w:rPr>
        <w:rFonts w:ascii="Times New Roman" w:eastAsia="Times New Roman" w:hAnsi="Times New Roman" w:cs="Times New Roman" w:hint="default"/>
        <w:spacing w:val="-3"/>
        <w:w w:val="99"/>
        <w:sz w:val="24"/>
        <w:szCs w:val="24"/>
        <w:lang w:val="en-US" w:eastAsia="en-US" w:bidi="en-US"/>
      </w:rPr>
    </w:lvl>
    <w:lvl w:ilvl="3" w:tplc="CC125926">
      <w:numFmt w:val="bullet"/>
      <w:lvlText w:val="•"/>
      <w:lvlJc w:val="left"/>
      <w:pPr>
        <w:ind w:left="2380" w:hanging="720"/>
      </w:pPr>
      <w:rPr>
        <w:rFonts w:hint="default"/>
        <w:lang w:val="en-US" w:eastAsia="en-US" w:bidi="en-US"/>
      </w:rPr>
    </w:lvl>
    <w:lvl w:ilvl="4" w:tplc="911A3BCE">
      <w:numFmt w:val="bullet"/>
      <w:lvlText w:val="•"/>
      <w:lvlJc w:val="left"/>
      <w:pPr>
        <w:ind w:left="3451" w:hanging="720"/>
      </w:pPr>
      <w:rPr>
        <w:rFonts w:hint="default"/>
        <w:lang w:val="en-US" w:eastAsia="en-US" w:bidi="en-US"/>
      </w:rPr>
    </w:lvl>
    <w:lvl w:ilvl="5" w:tplc="CE3C535C">
      <w:numFmt w:val="bullet"/>
      <w:lvlText w:val="•"/>
      <w:lvlJc w:val="left"/>
      <w:pPr>
        <w:ind w:left="4522" w:hanging="720"/>
      </w:pPr>
      <w:rPr>
        <w:rFonts w:hint="default"/>
        <w:lang w:val="en-US" w:eastAsia="en-US" w:bidi="en-US"/>
      </w:rPr>
    </w:lvl>
    <w:lvl w:ilvl="6" w:tplc="4C7C952A">
      <w:numFmt w:val="bullet"/>
      <w:lvlText w:val="•"/>
      <w:lvlJc w:val="left"/>
      <w:pPr>
        <w:ind w:left="5594" w:hanging="720"/>
      </w:pPr>
      <w:rPr>
        <w:rFonts w:hint="default"/>
        <w:lang w:val="en-US" w:eastAsia="en-US" w:bidi="en-US"/>
      </w:rPr>
    </w:lvl>
    <w:lvl w:ilvl="7" w:tplc="12DCBF48">
      <w:numFmt w:val="bullet"/>
      <w:lvlText w:val="•"/>
      <w:lvlJc w:val="left"/>
      <w:pPr>
        <w:ind w:left="6665" w:hanging="720"/>
      </w:pPr>
      <w:rPr>
        <w:rFonts w:hint="default"/>
        <w:lang w:val="en-US" w:eastAsia="en-US" w:bidi="en-US"/>
      </w:rPr>
    </w:lvl>
    <w:lvl w:ilvl="8" w:tplc="CC1E51D4">
      <w:numFmt w:val="bullet"/>
      <w:lvlText w:val="•"/>
      <w:lvlJc w:val="left"/>
      <w:pPr>
        <w:ind w:left="7737" w:hanging="720"/>
      </w:pPr>
      <w:rPr>
        <w:rFonts w:hint="default"/>
        <w:lang w:val="en-US" w:eastAsia="en-US" w:bidi="en-US"/>
      </w:rPr>
    </w:lvl>
  </w:abstractNum>
  <w:abstractNum w:abstractNumId="16" w15:restartNumberingAfterBreak="0">
    <w:nsid w:val="53787AD0"/>
    <w:multiLevelType w:val="hybridMultilevel"/>
    <w:tmpl w:val="A4C8F842"/>
    <w:lvl w:ilvl="0" w:tplc="5816CCA0">
      <w:start w:val="1"/>
      <w:numFmt w:val="decimal"/>
      <w:lvlText w:val="%1."/>
      <w:lvlJc w:val="left"/>
      <w:pPr>
        <w:ind w:left="1660" w:hanging="720"/>
      </w:pPr>
      <w:rPr>
        <w:rFonts w:ascii="Times New Roman" w:eastAsia="Times New Roman" w:hAnsi="Times New Roman" w:cs="Times New Roman" w:hint="default"/>
        <w:spacing w:val="-5"/>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795CD0"/>
    <w:multiLevelType w:val="multilevel"/>
    <w:tmpl w:val="F8DA5AAA"/>
    <w:lvl w:ilvl="0">
      <w:start w:val="8"/>
      <w:numFmt w:val="decimal"/>
      <w:lvlText w:val="%1"/>
      <w:lvlJc w:val="left"/>
      <w:pPr>
        <w:ind w:left="999" w:hanging="704"/>
      </w:pPr>
      <w:rPr>
        <w:rFonts w:hint="default"/>
      </w:rPr>
    </w:lvl>
    <w:lvl w:ilvl="1">
      <w:start w:val="6"/>
      <w:numFmt w:val="decimal"/>
      <w:lvlText w:val="%1.%2"/>
      <w:lvlJc w:val="left"/>
      <w:pPr>
        <w:ind w:left="999" w:hanging="704"/>
      </w:pPr>
      <w:rPr>
        <w:rFonts w:ascii="Arial" w:eastAsia="Arial" w:hAnsi="Arial" w:cs="Arial" w:hint="default"/>
        <w:color w:val="231F20"/>
        <w:spacing w:val="0"/>
        <w:w w:val="100"/>
        <w:sz w:val="20"/>
        <w:szCs w:val="20"/>
      </w:rPr>
    </w:lvl>
    <w:lvl w:ilvl="2">
      <w:start w:val="1"/>
      <w:numFmt w:val="upperLetter"/>
      <w:lvlText w:val="%1.%2.%3."/>
      <w:lvlJc w:val="left"/>
      <w:pPr>
        <w:ind w:left="1799" w:hanging="784"/>
      </w:pPr>
      <w:rPr>
        <w:rFonts w:ascii="Arial" w:eastAsia="Arial" w:hAnsi="Arial" w:cs="Arial" w:hint="default"/>
        <w:color w:val="231F20"/>
        <w:spacing w:val="0"/>
        <w:w w:val="100"/>
        <w:sz w:val="20"/>
        <w:szCs w:val="20"/>
      </w:rPr>
    </w:lvl>
    <w:lvl w:ilvl="3">
      <w:start w:val="1"/>
      <w:numFmt w:val="decimal"/>
      <w:lvlText w:val="(%4)"/>
      <w:lvlJc w:val="left"/>
      <w:pPr>
        <w:ind w:left="2456" w:hanging="703"/>
      </w:pPr>
      <w:rPr>
        <w:rFonts w:ascii="Arial" w:eastAsia="Arial" w:hAnsi="Arial" w:cs="Arial" w:hint="default"/>
        <w:color w:val="231F20"/>
        <w:spacing w:val="0"/>
        <w:w w:val="100"/>
        <w:sz w:val="20"/>
        <w:szCs w:val="20"/>
      </w:rPr>
    </w:lvl>
    <w:lvl w:ilvl="4">
      <w:start w:val="1"/>
      <w:numFmt w:val="lowerLetter"/>
      <w:lvlText w:val="(%5)"/>
      <w:lvlJc w:val="left"/>
      <w:pPr>
        <w:ind w:left="3182" w:hanging="697"/>
      </w:pPr>
      <w:rPr>
        <w:rFonts w:ascii="Arial" w:eastAsia="Arial" w:hAnsi="Arial" w:cs="Arial" w:hint="default"/>
        <w:color w:val="231F20"/>
        <w:spacing w:val="0"/>
        <w:w w:val="100"/>
        <w:sz w:val="20"/>
        <w:szCs w:val="20"/>
      </w:rPr>
    </w:lvl>
    <w:lvl w:ilvl="5">
      <w:numFmt w:val="bullet"/>
      <w:lvlText w:val="•"/>
      <w:lvlJc w:val="left"/>
      <w:pPr>
        <w:ind w:left="4200" w:hanging="697"/>
      </w:pPr>
      <w:rPr>
        <w:rFonts w:hint="default"/>
      </w:rPr>
    </w:lvl>
    <w:lvl w:ilvl="6">
      <w:numFmt w:val="bullet"/>
      <w:lvlText w:val="•"/>
      <w:lvlJc w:val="left"/>
      <w:pPr>
        <w:ind w:left="5220" w:hanging="697"/>
      </w:pPr>
      <w:rPr>
        <w:rFonts w:hint="default"/>
      </w:rPr>
    </w:lvl>
    <w:lvl w:ilvl="7">
      <w:numFmt w:val="bullet"/>
      <w:lvlText w:val="•"/>
      <w:lvlJc w:val="left"/>
      <w:pPr>
        <w:ind w:left="6240" w:hanging="697"/>
      </w:pPr>
      <w:rPr>
        <w:rFonts w:hint="default"/>
      </w:rPr>
    </w:lvl>
    <w:lvl w:ilvl="8">
      <w:numFmt w:val="bullet"/>
      <w:lvlText w:val="•"/>
      <w:lvlJc w:val="left"/>
      <w:pPr>
        <w:ind w:left="7260" w:hanging="697"/>
      </w:pPr>
      <w:rPr>
        <w:rFonts w:hint="default"/>
      </w:rPr>
    </w:lvl>
  </w:abstractNum>
  <w:abstractNum w:abstractNumId="18" w15:restartNumberingAfterBreak="0">
    <w:nsid w:val="629E042F"/>
    <w:multiLevelType w:val="hybridMultilevel"/>
    <w:tmpl w:val="2F82D2B8"/>
    <w:lvl w:ilvl="0" w:tplc="35AA32D0">
      <w:start w:val="1"/>
      <w:numFmt w:val="upperLetter"/>
      <w:lvlText w:val="%1."/>
      <w:lvlJc w:val="left"/>
      <w:pPr>
        <w:ind w:left="940" w:hanging="721"/>
      </w:pPr>
      <w:rPr>
        <w:rFonts w:ascii="Times New Roman" w:eastAsia="Times New Roman" w:hAnsi="Times New Roman" w:cs="Times New Roman" w:hint="default"/>
        <w:b/>
        <w:bCs/>
        <w:spacing w:val="-1"/>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DE5DA6"/>
    <w:multiLevelType w:val="multilevel"/>
    <w:tmpl w:val="BCFC9724"/>
    <w:lvl w:ilvl="0">
      <w:start w:val="1"/>
      <w:numFmt w:val="upperRoman"/>
      <w:lvlText w:val="%1)"/>
      <w:lvlJc w:val="left"/>
      <w:pPr>
        <w:ind w:left="360" w:hanging="360"/>
      </w:pPr>
      <w:rPr>
        <w:rFonts w:hint="default"/>
        <w:b/>
        <w:i w:val="0"/>
        <w:color w:val="auto"/>
      </w:rPr>
    </w:lvl>
    <w:lvl w:ilvl="1">
      <w:start w:val="1"/>
      <w:numFmt w:val="lowerLetter"/>
      <w:lvlText w:val="%2)"/>
      <w:lvlJc w:val="left"/>
      <w:pPr>
        <w:ind w:left="720" w:hanging="360"/>
      </w:pPr>
      <w:rPr>
        <w:rFonts w:ascii="Times New Roman" w:eastAsia="Times New Roman" w:hAnsi="Times New Roman" w:cs="Times New Roman"/>
        <w:b w:val="0"/>
        <w:i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8CA6C11"/>
    <w:multiLevelType w:val="multilevel"/>
    <w:tmpl w:val="F8DA5AAA"/>
    <w:lvl w:ilvl="0">
      <w:start w:val="8"/>
      <w:numFmt w:val="decimal"/>
      <w:lvlText w:val="%1"/>
      <w:lvlJc w:val="left"/>
      <w:pPr>
        <w:ind w:left="999" w:hanging="704"/>
      </w:pPr>
      <w:rPr>
        <w:rFonts w:hint="default"/>
      </w:rPr>
    </w:lvl>
    <w:lvl w:ilvl="1">
      <w:start w:val="6"/>
      <w:numFmt w:val="decimal"/>
      <w:lvlText w:val="%1.%2"/>
      <w:lvlJc w:val="left"/>
      <w:pPr>
        <w:ind w:left="999" w:hanging="704"/>
      </w:pPr>
      <w:rPr>
        <w:rFonts w:ascii="Arial" w:eastAsia="Arial" w:hAnsi="Arial" w:cs="Arial" w:hint="default"/>
        <w:color w:val="231F20"/>
        <w:spacing w:val="0"/>
        <w:w w:val="100"/>
        <w:sz w:val="20"/>
        <w:szCs w:val="20"/>
      </w:rPr>
    </w:lvl>
    <w:lvl w:ilvl="2">
      <w:start w:val="1"/>
      <w:numFmt w:val="upperLetter"/>
      <w:lvlText w:val="%1.%2.%3."/>
      <w:lvlJc w:val="left"/>
      <w:pPr>
        <w:ind w:left="1799" w:hanging="784"/>
      </w:pPr>
      <w:rPr>
        <w:rFonts w:ascii="Arial" w:eastAsia="Arial" w:hAnsi="Arial" w:cs="Arial" w:hint="default"/>
        <w:color w:val="231F20"/>
        <w:spacing w:val="0"/>
        <w:w w:val="100"/>
        <w:sz w:val="20"/>
        <w:szCs w:val="20"/>
      </w:rPr>
    </w:lvl>
    <w:lvl w:ilvl="3">
      <w:start w:val="1"/>
      <w:numFmt w:val="decimal"/>
      <w:lvlText w:val="(%4)"/>
      <w:lvlJc w:val="left"/>
      <w:pPr>
        <w:ind w:left="2456" w:hanging="703"/>
      </w:pPr>
      <w:rPr>
        <w:rFonts w:ascii="Arial" w:eastAsia="Arial" w:hAnsi="Arial" w:cs="Arial" w:hint="default"/>
        <w:color w:val="231F20"/>
        <w:spacing w:val="0"/>
        <w:w w:val="100"/>
        <w:sz w:val="20"/>
        <w:szCs w:val="20"/>
      </w:rPr>
    </w:lvl>
    <w:lvl w:ilvl="4">
      <w:start w:val="1"/>
      <w:numFmt w:val="lowerLetter"/>
      <w:lvlText w:val="(%5)"/>
      <w:lvlJc w:val="left"/>
      <w:pPr>
        <w:ind w:left="3182" w:hanging="697"/>
      </w:pPr>
      <w:rPr>
        <w:rFonts w:ascii="Arial" w:eastAsia="Arial" w:hAnsi="Arial" w:cs="Arial" w:hint="default"/>
        <w:color w:val="231F20"/>
        <w:spacing w:val="0"/>
        <w:w w:val="100"/>
        <w:sz w:val="20"/>
        <w:szCs w:val="20"/>
      </w:rPr>
    </w:lvl>
    <w:lvl w:ilvl="5">
      <w:numFmt w:val="bullet"/>
      <w:lvlText w:val="•"/>
      <w:lvlJc w:val="left"/>
      <w:pPr>
        <w:ind w:left="4200" w:hanging="697"/>
      </w:pPr>
      <w:rPr>
        <w:rFonts w:hint="default"/>
      </w:rPr>
    </w:lvl>
    <w:lvl w:ilvl="6">
      <w:numFmt w:val="bullet"/>
      <w:lvlText w:val="•"/>
      <w:lvlJc w:val="left"/>
      <w:pPr>
        <w:ind w:left="5220" w:hanging="697"/>
      </w:pPr>
      <w:rPr>
        <w:rFonts w:hint="default"/>
      </w:rPr>
    </w:lvl>
    <w:lvl w:ilvl="7">
      <w:numFmt w:val="bullet"/>
      <w:lvlText w:val="•"/>
      <w:lvlJc w:val="left"/>
      <w:pPr>
        <w:ind w:left="6240" w:hanging="697"/>
      </w:pPr>
      <w:rPr>
        <w:rFonts w:hint="default"/>
      </w:rPr>
    </w:lvl>
    <w:lvl w:ilvl="8">
      <w:numFmt w:val="bullet"/>
      <w:lvlText w:val="•"/>
      <w:lvlJc w:val="left"/>
      <w:pPr>
        <w:ind w:left="7260" w:hanging="697"/>
      </w:pPr>
      <w:rPr>
        <w:rFonts w:hint="default"/>
      </w:rPr>
    </w:lvl>
  </w:abstractNum>
  <w:abstractNum w:abstractNumId="21" w15:restartNumberingAfterBreak="0">
    <w:nsid w:val="703152F0"/>
    <w:multiLevelType w:val="multilevel"/>
    <w:tmpl w:val="F8DA5AAA"/>
    <w:lvl w:ilvl="0">
      <w:start w:val="8"/>
      <w:numFmt w:val="decimal"/>
      <w:lvlText w:val="%1"/>
      <w:lvlJc w:val="left"/>
      <w:pPr>
        <w:ind w:left="999" w:hanging="704"/>
      </w:pPr>
      <w:rPr>
        <w:rFonts w:hint="default"/>
      </w:rPr>
    </w:lvl>
    <w:lvl w:ilvl="1">
      <w:start w:val="6"/>
      <w:numFmt w:val="decimal"/>
      <w:lvlText w:val="%1.%2"/>
      <w:lvlJc w:val="left"/>
      <w:pPr>
        <w:ind w:left="999" w:hanging="704"/>
      </w:pPr>
      <w:rPr>
        <w:rFonts w:ascii="Arial" w:eastAsia="Arial" w:hAnsi="Arial" w:cs="Arial" w:hint="default"/>
        <w:color w:val="231F20"/>
        <w:spacing w:val="0"/>
        <w:w w:val="100"/>
        <w:sz w:val="20"/>
        <w:szCs w:val="20"/>
      </w:rPr>
    </w:lvl>
    <w:lvl w:ilvl="2">
      <w:start w:val="1"/>
      <w:numFmt w:val="upperLetter"/>
      <w:lvlText w:val="%1.%2.%3."/>
      <w:lvlJc w:val="left"/>
      <w:pPr>
        <w:ind w:left="1799" w:hanging="784"/>
      </w:pPr>
      <w:rPr>
        <w:rFonts w:ascii="Arial" w:eastAsia="Arial" w:hAnsi="Arial" w:cs="Arial" w:hint="default"/>
        <w:color w:val="231F20"/>
        <w:spacing w:val="0"/>
        <w:w w:val="100"/>
        <w:sz w:val="20"/>
        <w:szCs w:val="20"/>
      </w:rPr>
    </w:lvl>
    <w:lvl w:ilvl="3">
      <w:start w:val="1"/>
      <w:numFmt w:val="decimal"/>
      <w:lvlText w:val="(%4)"/>
      <w:lvlJc w:val="left"/>
      <w:pPr>
        <w:ind w:left="2456" w:hanging="703"/>
      </w:pPr>
      <w:rPr>
        <w:rFonts w:ascii="Arial" w:eastAsia="Arial" w:hAnsi="Arial" w:cs="Arial" w:hint="default"/>
        <w:color w:val="231F20"/>
        <w:spacing w:val="0"/>
        <w:w w:val="100"/>
        <w:sz w:val="20"/>
        <w:szCs w:val="20"/>
      </w:rPr>
    </w:lvl>
    <w:lvl w:ilvl="4">
      <w:start w:val="1"/>
      <w:numFmt w:val="lowerLetter"/>
      <w:lvlText w:val="(%5)"/>
      <w:lvlJc w:val="left"/>
      <w:pPr>
        <w:ind w:left="3182" w:hanging="697"/>
      </w:pPr>
      <w:rPr>
        <w:rFonts w:ascii="Arial" w:eastAsia="Arial" w:hAnsi="Arial" w:cs="Arial" w:hint="default"/>
        <w:color w:val="231F20"/>
        <w:spacing w:val="0"/>
        <w:w w:val="100"/>
        <w:sz w:val="20"/>
        <w:szCs w:val="20"/>
      </w:rPr>
    </w:lvl>
    <w:lvl w:ilvl="5">
      <w:numFmt w:val="bullet"/>
      <w:lvlText w:val="•"/>
      <w:lvlJc w:val="left"/>
      <w:pPr>
        <w:ind w:left="4200" w:hanging="697"/>
      </w:pPr>
      <w:rPr>
        <w:rFonts w:hint="default"/>
      </w:rPr>
    </w:lvl>
    <w:lvl w:ilvl="6">
      <w:numFmt w:val="bullet"/>
      <w:lvlText w:val="•"/>
      <w:lvlJc w:val="left"/>
      <w:pPr>
        <w:ind w:left="5220" w:hanging="697"/>
      </w:pPr>
      <w:rPr>
        <w:rFonts w:hint="default"/>
      </w:rPr>
    </w:lvl>
    <w:lvl w:ilvl="7">
      <w:numFmt w:val="bullet"/>
      <w:lvlText w:val="•"/>
      <w:lvlJc w:val="left"/>
      <w:pPr>
        <w:ind w:left="6240" w:hanging="697"/>
      </w:pPr>
      <w:rPr>
        <w:rFonts w:hint="default"/>
      </w:rPr>
    </w:lvl>
    <w:lvl w:ilvl="8">
      <w:numFmt w:val="bullet"/>
      <w:lvlText w:val="•"/>
      <w:lvlJc w:val="left"/>
      <w:pPr>
        <w:ind w:left="7260" w:hanging="697"/>
      </w:pPr>
      <w:rPr>
        <w:rFonts w:hint="default"/>
      </w:rPr>
    </w:lvl>
  </w:abstractNum>
  <w:abstractNum w:abstractNumId="22" w15:restartNumberingAfterBreak="0">
    <w:nsid w:val="77C760F9"/>
    <w:multiLevelType w:val="multilevel"/>
    <w:tmpl w:val="F8DA5AAA"/>
    <w:lvl w:ilvl="0">
      <w:start w:val="8"/>
      <w:numFmt w:val="decimal"/>
      <w:lvlText w:val="%1"/>
      <w:lvlJc w:val="left"/>
      <w:pPr>
        <w:ind w:left="999" w:hanging="704"/>
      </w:pPr>
      <w:rPr>
        <w:rFonts w:hint="default"/>
      </w:rPr>
    </w:lvl>
    <w:lvl w:ilvl="1">
      <w:start w:val="6"/>
      <w:numFmt w:val="decimal"/>
      <w:lvlText w:val="%1.%2"/>
      <w:lvlJc w:val="left"/>
      <w:pPr>
        <w:ind w:left="999" w:hanging="704"/>
      </w:pPr>
      <w:rPr>
        <w:rFonts w:ascii="Arial" w:eastAsia="Arial" w:hAnsi="Arial" w:cs="Arial" w:hint="default"/>
        <w:color w:val="231F20"/>
        <w:spacing w:val="0"/>
        <w:w w:val="100"/>
        <w:sz w:val="20"/>
        <w:szCs w:val="20"/>
      </w:rPr>
    </w:lvl>
    <w:lvl w:ilvl="2">
      <w:start w:val="1"/>
      <w:numFmt w:val="upperLetter"/>
      <w:lvlText w:val="%1.%2.%3."/>
      <w:lvlJc w:val="left"/>
      <w:pPr>
        <w:ind w:left="1799" w:hanging="784"/>
      </w:pPr>
      <w:rPr>
        <w:rFonts w:ascii="Arial" w:eastAsia="Arial" w:hAnsi="Arial" w:cs="Arial" w:hint="default"/>
        <w:color w:val="231F20"/>
        <w:spacing w:val="0"/>
        <w:w w:val="100"/>
        <w:sz w:val="20"/>
        <w:szCs w:val="20"/>
      </w:rPr>
    </w:lvl>
    <w:lvl w:ilvl="3">
      <w:start w:val="1"/>
      <w:numFmt w:val="decimal"/>
      <w:lvlText w:val="(%4)"/>
      <w:lvlJc w:val="left"/>
      <w:pPr>
        <w:ind w:left="2456" w:hanging="703"/>
      </w:pPr>
      <w:rPr>
        <w:rFonts w:ascii="Arial" w:eastAsia="Arial" w:hAnsi="Arial" w:cs="Arial" w:hint="default"/>
        <w:color w:val="231F20"/>
        <w:spacing w:val="0"/>
        <w:w w:val="100"/>
        <w:sz w:val="20"/>
        <w:szCs w:val="20"/>
      </w:rPr>
    </w:lvl>
    <w:lvl w:ilvl="4">
      <w:start w:val="1"/>
      <w:numFmt w:val="lowerLetter"/>
      <w:lvlText w:val="(%5)"/>
      <w:lvlJc w:val="left"/>
      <w:pPr>
        <w:ind w:left="3182" w:hanging="697"/>
      </w:pPr>
      <w:rPr>
        <w:rFonts w:ascii="Arial" w:eastAsia="Arial" w:hAnsi="Arial" w:cs="Arial" w:hint="default"/>
        <w:color w:val="231F20"/>
        <w:spacing w:val="0"/>
        <w:w w:val="100"/>
        <w:sz w:val="20"/>
        <w:szCs w:val="20"/>
      </w:rPr>
    </w:lvl>
    <w:lvl w:ilvl="5">
      <w:numFmt w:val="bullet"/>
      <w:lvlText w:val="•"/>
      <w:lvlJc w:val="left"/>
      <w:pPr>
        <w:ind w:left="4200" w:hanging="697"/>
      </w:pPr>
      <w:rPr>
        <w:rFonts w:hint="default"/>
      </w:rPr>
    </w:lvl>
    <w:lvl w:ilvl="6">
      <w:numFmt w:val="bullet"/>
      <w:lvlText w:val="•"/>
      <w:lvlJc w:val="left"/>
      <w:pPr>
        <w:ind w:left="5220" w:hanging="697"/>
      </w:pPr>
      <w:rPr>
        <w:rFonts w:hint="default"/>
      </w:rPr>
    </w:lvl>
    <w:lvl w:ilvl="7">
      <w:numFmt w:val="bullet"/>
      <w:lvlText w:val="•"/>
      <w:lvlJc w:val="left"/>
      <w:pPr>
        <w:ind w:left="6240" w:hanging="697"/>
      </w:pPr>
      <w:rPr>
        <w:rFonts w:hint="default"/>
      </w:rPr>
    </w:lvl>
    <w:lvl w:ilvl="8">
      <w:numFmt w:val="bullet"/>
      <w:lvlText w:val="•"/>
      <w:lvlJc w:val="left"/>
      <w:pPr>
        <w:ind w:left="7260" w:hanging="697"/>
      </w:pPr>
      <w:rPr>
        <w:rFonts w:hint="default"/>
      </w:rPr>
    </w:lvl>
  </w:abstractNum>
  <w:abstractNum w:abstractNumId="23" w15:restartNumberingAfterBreak="0">
    <w:nsid w:val="7DE35423"/>
    <w:multiLevelType w:val="multilevel"/>
    <w:tmpl w:val="F8DA5AAA"/>
    <w:lvl w:ilvl="0">
      <w:start w:val="8"/>
      <w:numFmt w:val="decimal"/>
      <w:lvlText w:val="%1"/>
      <w:lvlJc w:val="left"/>
      <w:pPr>
        <w:ind w:left="999" w:hanging="704"/>
      </w:pPr>
      <w:rPr>
        <w:rFonts w:hint="default"/>
      </w:rPr>
    </w:lvl>
    <w:lvl w:ilvl="1">
      <w:start w:val="6"/>
      <w:numFmt w:val="decimal"/>
      <w:lvlText w:val="%1.%2"/>
      <w:lvlJc w:val="left"/>
      <w:pPr>
        <w:ind w:left="999" w:hanging="704"/>
      </w:pPr>
      <w:rPr>
        <w:rFonts w:ascii="Arial" w:eastAsia="Arial" w:hAnsi="Arial" w:cs="Arial" w:hint="default"/>
        <w:color w:val="231F20"/>
        <w:spacing w:val="0"/>
        <w:w w:val="100"/>
        <w:sz w:val="20"/>
        <w:szCs w:val="20"/>
      </w:rPr>
    </w:lvl>
    <w:lvl w:ilvl="2">
      <w:start w:val="1"/>
      <w:numFmt w:val="upperLetter"/>
      <w:lvlText w:val="%1.%2.%3."/>
      <w:lvlJc w:val="left"/>
      <w:pPr>
        <w:ind w:left="1799" w:hanging="784"/>
      </w:pPr>
      <w:rPr>
        <w:rFonts w:ascii="Arial" w:eastAsia="Arial" w:hAnsi="Arial" w:cs="Arial" w:hint="default"/>
        <w:color w:val="231F20"/>
        <w:spacing w:val="0"/>
        <w:w w:val="100"/>
        <w:sz w:val="20"/>
        <w:szCs w:val="20"/>
      </w:rPr>
    </w:lvl>
    <w:lvl w:ilvl="3">
      <w:start w:val="1"/>
      <w:numFmt w:val="decimal"/>
      <w:lvlText w:val="(%4)"/>
      <w:lvlJc w:val="left"/>
      <w:pPr>
        <w:ind w:left="2456" w:hanging="703"/>
      </w:pPr>
      <w:rPr>
        <w:rFonts w:ascii="Arial" w:eastAsia="Arial" w:hAnsi="Arial" w:cs="Arial" w:hint="default"/>
        <w:color w:val="231F20"/>
        <w:spacing w:val="0"/>
        <w:w w:val="100"/>
        <w:sz w:val="20"/>
        <w:szCs w:val="20"/>
      </w:rPr>
    </w:lvl>
    <w:lvl w:ilvl="4">
      <w:start w:val="1"/>
      <w:numFmt w:val="lowerLetter"/>
      <w:lvlText w:val="(%5)"/>
      <w:lvlJc w:val="left"/>
      <w:pPr>
        <w:ind w:left="3182" w:hanging="697"/>
      </w:pPr>
      <w:rPr>
        <w:rFonts w:ascii="Arial" w:eastAsia="Arial" w:hAnsi="Arial" w:cs="Arial" w:hint="default"/>
        <w:color w:val="231F20"/>
        <w:spacing w:val="0"/>
        <w:w w:val="100"/>
        <w:sz w:val="20"/>
        <w:szCs w:val="20"/>
      </w:rPr>
    </w:lvl>
    <w:lvl w:ilvl="5">
      <w:numFmt w:val="bullet"/>
      <w:lvlText w:val="•"/>
      <w:lvlJc w:val="left"/>
      <w:pPr>
        <w:ind w:left="4200" w:hanging="697"/>
      </w:pPr>
      <w:rPr>
        <w:rFonts w:hint="default"/>
      </w:rPr>
    </w:lvl>
    <w:lvl w:ilvl="6">
      <w:numFmt w:val="bullet"/>
      <w:lvlText w:val="•"/>
      <w:lvlJc w:val="left"/>
      <w:pPr>
        <w:ind w:left="5220" w:hanging="697"/>
      </w:pPr>
      <w:rPr>
        <w:rFonts w:hint="default"/>
      </w:rPr>
    </w:lvl>
    <w:lvl w:ilvl="7">
      <w:numFmt w:val="bullet"/>
      <w:lvlText w:val="•"/>
      <w:lvlJc w:val="left"/>
      <w:pPr>
        <w:ind w:left="6240" w:hanging="697"/>
      </w:pPr>
      <w:rPr>
        <w:rFonts w:hint="default"/>
      </w:rPr>
    </w:lvl>
    <w:lvl w:ilvl="8">
      <w:numFmt w:val="bullet"/>
      <w:lvlText w:val="•"/>
      <w:lvlJc w:val="left"/>
      <w:pPr>
        <w:ind w:left="7260" w:hanging="697"/>
      </w:pPr>
      <w:rPr>
        <w:rFonts w:hint="default"/>
      </w:rPr>
    </w:lvl>
  </w:abstractNum>
  <w:num w:numId="1">
    <w:abstractNumId w:val="13"/>
  </w:num>
  <w:num w:numId="2">
    <w:abstractNumId w:val="13"/>
    <w:lvlOverride w:ilvl="0">
      <w:lvl w:ilvl="0">
        <w:start w:val="8"/>
        <w:numFmt w:val="decimal"/>
        <w:lvlText w:val="%1"/>
        <w:lvlJc w:val="left"/>
        <w:pPr>
          <w:ind w:left="999" w:hanging="704"/>
        </w:pPr>
        <w:rPr>
          <w:rFonts w:hint="default"/>
        </w:rPr>
      </w:lvl>
    </w:lvlOverride>
    <w:lvlOverride w:ilvl="1">
      <w:lvl w:ilvl="1">
        <w:start w:val="6"/>
        <w:numFmt w:val="decimal"/>
        <w:lvlText w:val="%1.%2"/>
        <w:lvlJc w:val="left"/>
        <w:pPr>
          <w:ind w:left="999" w:hanging="704"/>
        </w:pPr>
        <w:rPr>
          <w:rFonts w:ascii="Arial" w:eastAsia="Arial" w:hAnsi="Arial" w:cs="Arial" w:hint="default"/>
          <w:color w:val="231F20"/>
          <w:spacing w:val="0"/>
          <w:w w:val="100"/>
          <w:sz w:val="20"/>
          <w:szCs w:val="20"/>
        </w:rPr>
      </w:lvl>
    </w:lvlOverride>
    <w:lvlOverride w:ilvl="2">
      <w:lvl w:ilvl="2">
        <w:start w:val="1"/>
        <w:numFmt w:val="upperLetter"/>
        <w:lvlText w:val="%1.%2.%3."/>
        <w:lvlJc w:val="left"/>
        <w:pPr>
          <w:ind w:left="1799" w:hanging="784"/>
        </w:pPr>
        <w:rPr>
          <w:rFonts w:ascii="Arial" w:eastAsia="Arial" w:hAnsi="Arial" w:cs="Arial" w:hint="default"/>
          <w:color w:val="231F20"/>
          <w:spacing w:val="0"/>
          <w:w w:val="100"/>
          <w:sz w:val="20"/>
          <w:szCs w:val="20"/>
        </w:rPr>
      </w:lvl>
    </w:lvlOverride>
    <w:lvlOverride w:ilvl="3">
      <w:lvl w:ilvl="3">
        <w:start w:val="1"/>
        <w:numFmt w:val="decimal"/>
        <w:lvlText w:val="(%4)"/>
        <w:lvlJc w:val="left"/>
        <w:pPr>
          <w:ind w:left="2456" w:hanging="703"/>
        </w:pPr>
        <w:rPr>
          <w:rFonts w:ascii="Arial" w:eastAsia="Arial" w:hAnsi="Arial" w:cs="Arial" w:hint="default"/>
          <w:color w:val="231F20"/>
          <w:spacing w:val="0"/>
          <w:w w:val="100"/>
          <w:sz w:val="20"/>
          <w:szCs w:val="20"/>
        </w:rPr>
      </w:lvl>
    </w:lvlOverride>
    <w:lvlOverride w:ilvl="4">
      <w:lvl w:ilvl="4">
        <w:start w:val="1"/>
        <w:numFmt w:val="lowerLetter"/>
        <w:lvlText w:val="(%5)"/>
        <w:lvlJc w:val="left"/>
        <w:pPr>
          <w:ind w:left="3182" w:hanging="697"/>
        </w:pPr>
        <w:rPr>
          <w:rFonts w:ascii="Arial" w:eastAsia="Arial" w:hAnsi="Arial" w:cs="Arial" w:hint="default"/>
          <w:color w:val="231F20"/>
          <w:spacing w:val="0"/>
          <w:w w:val="100"/>
          <w:sz w:val="20"/>
          <w:szCs w:val="20"/>
        </w:rPr>
      </w:lvl>
    </w:lvlOverride>
    <w:lvlOverride w:ilvl="5">
      <w:lvl w:ilvl="5">
        <w:numFmt w:val="bullet"/>
        <w:lvlText w:val="•"/>
        <w:lvlJc w:val="left"/>
        <w:pPr>
          <w:ind w:left="4200" w:hanging="697"/>
        </w:pPr>
        <w:rPr>
          <w:rFonts w:hint="default"/>
        </w:rPr>
      </w:lvl>
    </w:lvlOverride>
    <w:lvlOverride w:ilvl="6">
      <w:lvl w:ilvl="6">
        <w:numFmt w:val="bullet"/>
        <w:lvlText w:val="•"/>
        <w:lvlJc w:val="left"/>
        <w:pPr>
          <w:ind w:left="5220" w:hanging="697"/>
        </w:pPr>
        <w:rPr>
          <w:rFonts w:hint="default"/>
        </w:rPr>
      </w:lvl>
    </w:lvlOverride>
    <w:lvlOverride w:ilvl="7">
      <w:lvl w:ilvl="7">
        <w:numFmt w:val="bullet"/>
        <w:lvlText w:val="•"/>
        <w:lvlJc w:val="left"/>
        <w:pPr>
          <w:ind w:left="6240" w:hanging="697"/>
        </w:pPr>
        <w:rPr>
          <w:rFonts w:hint="default"/>
        </w:rPr>
      </w:lvl>
    </w:lvlOverride>
    <w:lvlOverride w:ilvl="8">
      <w:lvl w:ilvl="8">
        <w:numFmt w:val="bullet"/>
        <w:lvlText w:val="•"/>
        <w:lvlJc w:val="left"/>
        <w:pPr>
          <w:ind w:left="7260" w:hanging="697"/>
        </w:pPr>
        <w:rPr>
          <w:rFonts w:hint="default"/>
        </w:rPr>
      </w:lvl>
    </w:lvlOverride>
  </w:num>
  <w:num w:numId="3">
    <w:abstractNumId w:val="13"/>
    <w:lvlOverride w:ilvl="0">
      <w:lvl w:ilvl="0">
        <w:start w:val="8"/>
        <w:numFmt w:val="decimal"/>
        <w:lvlText w:val="%1"/>
        <w:lvlJc w:val="left"/>
        <w:pPr>
          <w:ind w:left="999" w:hanging="704"/>
        </w:pPr>
        <w:rPr>
          <w:rFonts w:hint="default"/>
        </w:rPr>
      </w:lvl>
    </w:lvlOverride>
    <w:lvlOverride w:ilvl="1">
      <w:lvl w:ilvl="1">
        <w:start w:val="6"/>
        <w:numFmt w:val="decimal"/>
        <w:lvlText w:val="%1.%2"/>
        <w:lvlJc w:val="left"/>
        <w:pPr>
          <w:ind w:left="999" w:hanging="704"/>
        </w:pPr>
        <w:rPr>
          <w:rFonts w:ascii="Arial" w:eastAsia="Arial" w:hAnsi="Arial" w:cs="Arial" w:hint="default"/>
          <w:color w:val="231F20"/>
          <w:spacing w:val="0"/>
          <w:w w:val="100"/>
          <w:sz w:val="20"/>
          <w:szCs w:val="20"/>
        </w:rPr>
      </w:lvl>
    </w:lvlOverride>
    <w:lvlOverride w:ilvl="2">
      <w:lvl w:ilvl="2">
        <w:start w:val="1"/>
        <w:numFmt w:val="upperLetter"/>
        <w:lvlText w:val="%1.%2.%3."/>
        <w:lvlJc w:val="left"/>
        <w:pPr>
          <w:ind w:left="1799" w:hanging="784"/>
        </w:pPr>
        <w:rPr>
          <w:rFonts w:ascii="Arial" w:eastAsia="Arial" w:hAnsi="Arial" w:cs="Arial" w:hint="default"/>
          <w:color w:val="231F20"/>
          <w:spacing w:val="0"/>
          <w:w w:val="100"/>
          <w:sz w:val="20"/>
          <w:szCs w:val="20"/>
        </w:rPr>
      </w:lvl>
    </w:lvlOverride>
    <w:lvlOverride w:ilvl="3">
      <w:lvl w:ilvl="3">
        <w:start w:val="1"/>
        <w:numFmt w:val="decimal"/>
        <w:lvlText w:val="(%4)"/>
        <w:lvlJc w:val="left"/>
        <w:pPr>
          <w:ind w:left="2456" w:hanging="703"/>
        </w:pPr>
        <w:rPr>
          <w:rFonts w:ascii="Arial" w:eastAsia="Arial" w:hAnsi="Arial" w:cs="Arial" w:hint="default"/>
          <w:color w:val="231F20"/>
          <w:spacing w:val="0"/>
          <w:w w:val="100"/>
          <w:sz w:val="20"/>
          <w:szCs w:val="20"/>
        </w:rPr>
      </w:lvl>
    </w:lvlOverride>
    <w:lvlOverride w:ilvl="4">
      <w:lvl w:ilvl="4">
        <w:start w:val="1"/>
        <w:numFmt w:val="lowerLetter"/>
        <w:lvlText w:val="(%5)"/>
        <w:lvlJc w:val="left"/>
        <w:pPr>
          <w:ind w:left="3182" w:hanging="697"/>
        </w:pPr>
        <w:rPr>
          <w:rFonts w:ascii="Arial" w:eastAsia="Arial" w:hAnsi="Arial" w:cs="Arial" w:hint="default"/>
          <w:color w:val="231F20"/>
          <w:spacing w:val="0"/>
          <w:w w:val="100"/>
          <w:sz w:val="20"/>
          <w:szCs w:val="20"/>
        </w:rPr>
      </w:lvl>
    </w:lvlOverride>
    <w:lvlOverride w:ilvl="5">
      <w:lvl w:ilvl="5">
        <w:numFmt w:val="bullet"/>
        <w:lvlText w:val="•"/>
        <w:lvlJc w:val="left"/>
        <w:pPr>
          <w:ind w:left="4200" w:hanging="697"/>
        </w:pPr>
        <w:rPr>
          <w:rFonts w:hint="default"/>
        </w:rPr>
      </w:lvl>
    </w:lvlOverride>
    <w:lvlOverride w:ilvl="6">
      <w:lvl w:ilvl="6">
        <w:numFmt w:val="bullet"/>
        <w:lvlText w:val="•"/>
        <w:lvlJc w:val="left"/>
        <w:pPr>
          <w:ind w:left="5220" w:hanging="697"/>
        </w:pPr>
        <w:rPr>
          <w:rFonts w:hint="default"/>
        </w:rPr>
      </w:lvl>
    </w:lvlOverride>
    <w:lvlOverride w:ilvl="7">
      <w:lvl w:ilvl="7">
        <w:numFmt w:val="bullet"/>
        <w:lvlText w:val="•"/>
        <w:lvlJc w:val="left"/>
        <w:pPr>
          <w:ind w:left="6240" w:hanging="697"/>
        </w:pPr>
        <w:rPr>
          <w:rFonts w:hint="default"/>
        </w:rPr>
      </w:lvl>
    </w:lvlOverride>
    <w:lvlOverride w:ilvl="8">
      <w:lvl w:ilvl="8">
        <w:numFmt w:val="bullet"/>
        <w:lvlText w:val="•"/>
        <w:lvlJc w:val="left"/>
        <w:pPr>
          <w:ind w:left="7260" w:hanging="697"/>
        </w:pPr>
        <w:rPr>
          <w:rFonts w:hint="default"/>
        </w:rPr>
      </w:lvl>
    </w:lvlOverride>
  </w:num>
  <w:num w:numId="4">
    <w:abstractNumId w:val="17"/>
  </w:num>
  <w:num w:numId="5">
    <w:abstractNumId w:val="13"/>
    <w:lvlOverride w:ilvl="0">
      <w:lvl w:ilvl="0">
        <w:start w:val="8"/>
        <w:numFmt w:val="decimal"/>
        <w:lvlText w:val="%1"/>
        <w:lvlJc w:val="left"/>
        <w:pPr>
          <w:ind w:left="999" w:hanging="704"/>
        </w:pPr>
        <w:rPr>
          <w:rFonts w:hint="default"/>
        </w:rPr>
      </w:lvl>
    </w:lvlOverride>
    <w:lvlOverride w:ilvl="1">
      <w:lvl w:ilvl="1">
        <w:start w:val="6"/>
        <w:numFmt w:val="decimal"/>
        <w:lvlText w:val="%1.%2"/>
        <w:lvlJc w:val="left"/>
        <w:pPr>
          <w:ind w:left="999" w:hanging="704"/>
        </w:pPr>
        <w:rPr>
          <w:rFonts w:ascii="Arial" w:eastAsia="Arial" w:hAnsi="Arial" w:cs="Arial" w:hint="default"/>
          <w:color w:val="231F20"/>
          <w:spacing w:val="0"/>
          <w:w w:val="100"/>
          <w:sz w:val="20"/>
          <w:szCs w:val="20"/>
        </w:rPr>
      </w:lvl>
    </w:lvlOverride>
    <w:lvlOverride w:ilvl="2">
      <w:lvl w:ilvl="2">
        <w:start w:val="1"/>
        <w:numFmt w:val="upperLetter"/>
        <w:lvlText w:val="%1.%2.%3."/>
        <w:lvlJc w:val="left"/>
        <w:pPr>
          <w:ind w:left="1799" w:hanging="784"/>
        </w:pPr>
        <w:rPr>
          <w:rFonts w:ascii="Arial" w:eastAsia="Arial" w:hAnsi="Arial" w:cs="Arial" w:hint="default"/>
          <w:color w:val="231F20"/>
          <w:spacing w:val="0"/>
          <w:w w:val="100"/>
          <w:sz w:val="20"/>
          <w:szCs w:val="20"/>
        </w:rPr>
      </w:lvl>
    </w:lvlOverride>
    <w:lvlOverride w:ilvl="3">
      <w:lvl w:ilvl="3">
        <w:start w:val="1"/>
        <w:numFmt w:val="decimal"/>
        <w:lvlText w:val="(%4)"/>
        <w:lvlJc w:val="left"/>
        <w:pPr>
          <w:ind w:left="2456" w:hanging="703"/>
        </w:pPr>
        <w:rPr>
          <w:rFonts w:ascii="Arial" w:eastAsia="Arial" w:hAnsi="Arial" w:cs="Arial" w:hint="default"/>
          <w:color w:val="231F20"/>
          <w:spacing w:val="0"/>
          <w:w w:val="100"/>
          <w:sz w:val="20"/>
          <w:szCs w:val="20"/>
        </w:rPr>
      </w:lvl>
    </w:lvlOverride>
    <w:lvlOverride w:ilvl="4">
      <w:lvl w:ilvl="4">
        <w:start w:val="1"/>
        <w:numFmt w:val="lowerLetter"/>
        <w:lvlText w:val="(%5)"/>
        <w:lvlJc w:val="left"/>
        <w:pPr>
          <w:ind w:left="3182" w:hanging="697"/>
        </w:pPr>
        <w:rPr>
          <w:rFonts w:ascii="Arial" w:eastAsia="Arial" w:hAnsi="Arial" w:cs="Arial" w:hint="default"/>
          <w:color w:val="231F20"/>
          <w:spacing w:val="0"/>
          <w:w w:val="100"/>
          <w:sz w:val="20"/>
          <w:szCs w:val="20"/>
        </w:rPr>
      </w:lvl>
    </w:lvlOverride>
    <w:lvlOverride w:ilvl="5">
      <w:lvl w:ilvl="5">
        <w:numFmt w:val="bullet"/>
        <w:lvlText w:val="•"/>
        <w:lvlJc w:val="left"/>
        <w:pPr>
          <w:ind w:left="4200" w:hanging="697"/>
        </w:pPr>
        <w:rPr>
          <w:rFonts w:hint="default"/>
        </w:rPr>
      </w:lvl>
    </w:lvlOverride>
    <w:lvlOverride w:ilvl="6">
      <w:lvl w:ilvl="6">
        <w:numFmt w:val="bullet"/>
        <w:lvlText w:val="•"/>
        <w:lvlJc w:val="left"/>
        <w:pPr>
          <w:ind w:left="5220" w:hanging="697"/>
        </w:pPr>
        <w:rPr>
          <w:rFonts w:hint="default"/>
        </w:rPr>
      </w:lvl>
    </w:lvlOverride>
    <w:lvlOverride w:ilvl="7">
      <w:lvl w:ilvl="7">
        <w:numFmt w:val="bullet"/>
        <w:lvlText w:val="•"/>
        <w:lvlJc w:val="left"/>
        <w:pPr>
          <w:ind w:left="6240" w:hanging="697"/>
        </w:pPr>
        <w:rPr>
          <w:rFonts w:hint="default"/>
        </w:rPr>
      </w:lvl>
    </w:lvlOverride>
    <w:lvlOverride w:ilvl="8">
      <w:lvl w:ilvl="8">
        <w:numFmt w:val="bullet"/>
        <w:lvlText w:val="•"/>
        <w:lvlJc w:val="left"/>
        <w:pPr>
          <w:ind w:left="7260" w:hanging="697"/>
        </w:pPr>
        <w:rPr>
          <w:rFonts w:hint="default"/>
        </w:rPr>
      </w:lvl>
    </w:lvlOverride>
  </w:num>
  <w:num w:numId="6">
    <w:abstractNumId w:val="20"/>
  </w:num>
  <w:num w:numId="7">
    <w:abstractNumId w:val="6"/>
  </w:num>
  <w:num w:numId="8">
    <w:abstractNumId w:val="1"/>
  </w:num>
  <w:num w:numId="9">
    <w:abstractNumId w:val="12"/>
  </w:num>
  <w:num w:numId="10">
    <w:abstractNumId w:val="7"/>
  </w:num>
  <w:num w:numId="11">
    <w:abstractNumId w:val="22"/>
  </w:num>
  <w:num w:numId="12">
    <w:abstractNumId w:val="21"/>
  </w:num>
  <w:num w:numId="13">
    <w:abstractNumId w:val="23"/>
  </w:num>
  <w:num w:numId="14">
    <w:abstractNumId w:val="4"/>
  </w:num>
  <w:num w:numId="15">
    <w:abstractNumId w:val="3"/>
  </w:num>
  <w:num w:numId="16">
    <w:abstractNumId w:val="8"/>
  </w:num>
  <w:num w:numId="17">
    <w:abstractNumId w:val="14"/>
  </w:num>
  <w:num w:numId="18">
    <w:abstractNumId w:val="10"/>
  </w:num>
  <w:num w:numId="19">
    <w:abstractNumId w:val="5"/>
  </w:num>
  <w:num w:numId="20">
    <w:abstractNumId w:val="15"/>
  </w:num>
  <w:num w:numId="21">
    <w:abstractNumId w:val="18"/>
  </w:num>
  <w:num w:numId="22">
    <w:abstractNumId w:val="2"/>
  </w:num>
  <w:num w:numId="23">
    <w:abstractNumId w:val="16"/>
  </w:num>
  <w:num w:numId="24">
    <w:abstractNumId w:val="9"/>
  </w:num>
  <w:num w:numId="25">
    <w:abstractNumId w:val="1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31F"/>
    <w:rsid w:val="000053A7"/>
    <w:rsid w:val="00082606"/>
    <w:rsid w:val="00084625"/>
    <w:rsid w:val="000A3B90"/>
    <w:rsid w:val="000E2D78"/>
    <w:rsid w:val="00113E65"/>
    <w:rsid w:val="00135576"/>
    <w:rsid w:val="0016274D"/>
    <w:rsid w:val="00194514"/>
    <w:rsid w:val="001D0B94"/>
    <w:rsid w:val="001F0E60"/>
    <w:rsid w:val="002B4C0E"/>
    <w:rsid w:val="002D114A"/>
    <w:rsid w:val="002D7155"/>
    <w:rsid w:val="002F5767"/>
    <w:rsid w:val="00306B10"/>
    <w:rsid w:val="00345CEA"/>
    <w:rsid w:val="00356E0B"/>
    <w:rsid w:val="003C1244"/>
    <w:rsid w:val="00471061"/>
    <w:rsid w:val="004771B4"/>
    <w:rsid w:val="004D0F62"/>
    <w:rsid w:val="005023A0"/>
    <w:rsid w:val="0051431F"/>
    <w:rsid w:val="005222C8"/>
    <w:rsid w:val="00535697"/>
    <w:rsid w:val="005430E2"/>
    <w:rsid w:val="00567BEA"/>
    <w:rsid w:val="005B5747"/>
    <w:rsid w:val="005E4430"/>
    <w:rsid w:val="006020FA"/>
    <w:rsid w:val="00633417"/>
    <w:rsid w:val="00641AAC"/>
    <w:rsid w:val="0070134C"/>
    <w:rsid w:val="00717D31"/>
    <w:rsid w:val="00722936"/>
    <w:rsid w:val="00752D52"/>
    <w:rsid w:val="007A59C6"/>
    <w:rsid w:val="007C61C6"/>
    <w:rsid w:val="007E015D"/>
    <w:rsid w:val="007E1838"/>
    <w:rsid w:val="008140FB"/>
    <w:rsid w:val="00814348"/>
    <w:rsid w:val="00847F25"/>
    <w:rsid w:val="008F219B"/>
    <w:rsid w:val="00971ED0"/>
    <w:rsid w:val="009B0308"/>
    <w:rsid w:val="009C20FD"/>
    <w:rsid w:val="009C3757"/>
    <w:rsid w:val="00A22ABC"/>
    <w:rsid w:val="00A72951"/>
    <w:rsid w:val="00AA7BDB"/>
    <w:rsid w:val="00AF7E74"/>
    <w:rsid w:val="00B7086F"/>
    <w:rsid w:val="00BD47A4"/>
    <w:rsid w:val="00C1246A"/>
    <w:rsid w:val="00C74B66"/>
    <w:rsid w:val="00C765A9"/>
    <w:rsid w:val="00C77930"/>
    <w:rsid w:val="00C9006F"/>
    <w:rsid w:val="00CF28F4"/>
    <w:rsid w:val="00DB1BF7"/>
    <w:rsid w:val="00DC79AA"/>
    <w:rsid w:val="00DD6C63"/>
    <w:rsid w:val="00E22716"/>
    <w:rsid w:val="00E24541"/>
    <w:rsid w:val="00E61293"/>
    <w:rsid w:val="00E94CD2"/>
    <w:rsid w:val="00EB7279"/>
    <w:rsid w:val="00EE5F45"/>
    <w:rsid w:val="00F32F61"/>
    <w:rsid w:val="00F57BDD"/>
    <w:rsid w:val="00F63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4EFB6"/>
  <w15:chartTrackingRefBased/>
  <w15:docId w15:val="{1F12564A-E7B0-4C3E-9AED-9316B887F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1246A"/>
    <w:pPr>
      <w:widowControl w:val="0"/>
      <w:autoSpaceDE w:val="0"/>
      <w:autoSpaceDN w:val="0"/>
      <w:spacing w:after="0" w:line="240" w:lineRule="auto"/>
    </w:pPr>
    <w:rPr>
      <w:rFonts w:ascii="Times New Roman" w:eastAsia="Times New Roman" w:hAnsi="Times New Roman" w:cs="Times New Roman"/>
      <w:lang w:eastAsia="en-US" w:bidi="en-US"/>
    </w:rPr>
  </w:style>
  <w:style w:type="paragraph" w:styleId="Heading1">
    <w:name w:val="heading 1"/>
    <w:basedOn w:val="Normal"/>
    <w:link w:val="Heading1Char"/>
    <w:uiPriority w:val="1"/>
    <w:qFormat/>
    <w:rsid w:val="00C1246A"/>
    <w:pPr>
      <w:spacing w:before="77"/>
      <w:ind w:left="811" w:right="892"/>
      <w:jc w:val="center"/>
      <w:outlineLvl w:val="0"/>
    </w:pPr>
    <w:rPr>
      <w:b/>
      <w:bCs/>
      <w:sz w:val="28"/>
      <w:szCs w:val="28"/>
      <w:u w:val="single" w:color="000000"/>
    </w:rPr>
  </w:style>
  <w:style w:type="paragraph" w:styleId="Heading2">
    <w:name w:val="heading 2"/>
    <w:basedOn w:val="Normal"/>
    <w:next w:val="Normal"/>
    <w:link w:val="Heading2Char"/>
    <w:uiPriority w:val="9"/>
    <w:unhideWhenUsed/>
    <w:qFormat/>
    <w:rsid w:val="00722936"/>
    <w:pPr>
      <w:keepNext/>
      <w:keepLines/>
      <w:spacing w:before="40"/>
      <w:outlineLvl w:val="1"/>
    </w:pPr>
    <w:rPr>
      <w:rFonts w:ascii="Arial" w:eastAsiaTheme="majorEastAsia" w:hAnsi="Arial" w:cstheme="majorBidi"/>
      <w:b/>
      <w:sz w:val="20"/>
      <w:szCs w:val="26"/>
    </w:rPr>
  </w:style>
  <w:style w:type="paragraph" w:styleId="Heading3">
    <w:name w:val="heading 3"/>
    <w:basedOn w:val="Normal"/>
    <w:next w:val="Normal"/>
    <w:link w:val="Heading3Char"/>
    <w:uiPriority w:val="9"/>
    <w:semiHidden/>
    <w:unhideWhenUsed/>
    <w:qFormat/>
    <w:rsid w:val="0072293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1246A"/>
    <w:rPr>
      <w:rFonts w:ascii="Times New Roman" w:eastAsia="Times New Roman" w:hAnsi="Times New Roman" w:cs="Times New Roman"/>
      <w:b/>
      <w:bCs/>
      <w:sz w:val="28"/>
      <w:szCs w:val="28"/>
      <w:u w:val="single" w:color="000000"/>
      <w:lang w:eastAsia="en-US" w:bidi="en-US"/>
    </w:rPr>
  </w:style>
  <w:style w:type="paragraph" w:styleId="Title">
    <w:name w:val="Title"/>
    <w:basedOn w:val="Normal"/>
    <w:next w:val="Normal"/>
    <w:link w:val="TitleChar"/>
    <w:uiPriority w:val="10"/>
    <w:qFormat/>
    <w:rsid w:val="00C1246A"/>
    <w:pPr>
      <w:contextualSpacing/>
      <w:jc w:val="center"/>
    </w:pPr>
    <w:rPr>
      <w:rFonts w:eastAsiaTheme="majorEastAsia" w:cstheme="majorBidi"/>
      <w:b/>
      <w:spacing w:val="-10"/>
      <w:kern w:val="28"/>
      <w:sz w:val="32"/>
      <w:szCs w:val="56"/>
      <w:u w:val="single"/>
    </w:rPr>
  </w:style>
  <w:style w:type="character" w:customStyle="1" w:styleId="TitleChar">
    <w:name w:val="Title Char"/>
    <w:basedOn w:val="DefaultParagraphFont"/>
    <w:link w:val="Title"/>
    <w:uiPriority w:val="10"/>
    <w:rsid w:val="00C1246A"/>
    <w:rPr>
      <w:rFonts w:ascii="Times New Roman" w:eastAsiaTheme="majorEastAsia" w:hAnsi="Times New Roman" w:cstheme="majorBidi"/>
      <w:b/>
      <w:spacing w:val="-10"/>
      <w:kern w:val="28"/>
      <w:sz w:val="32"/>
      <w:szCs w:val="56"/>
      <w:u w:val="single"/>
      <w:lang w:eastAsia="en-US" w:bidi="en-US"/>
    </w:rPr>
  </w:style>
  <w:style w:type="paragraph" w:customStyle="1" w:styleId="TableParagraph">
    <w:name w:val="Table Paragraph"/>
    <w:basedOn w:val="Normal"/>
    <w:uiPriority w:val="1"/>
    <w:qFormat/>
    <w:rsid w:val="00C1246A"/>
  </w:style>
  <w:style w:type="paragraph" w:styleId="BodyText">
    <w:name w:val="Body Text"/>
    <w:basedOn w:val="Normal"/>
    <w:link w:val="BodyTextChar"/>
    <w:uiPriority w:val="1"/>
    <w:qFormat/>
    <w:rsid w:val="00C1246A"/>
    <w:rPr>
      <w:rFonts w:ascii="Arial" w:eastAsia="Arial" w:hAnsi="Arial" w:cs="Arial"/>
      <w:sz w:val="20"/>
      <w:szCs w:val="20"/>
    </w:rPr>
  </w:style>
  <w:style w:type="character" w:customStyle="1" w:styleId="BodyTextChar">
    <w:name w:val="Body Text Char"/>
    <w:basedOn w:val="DefaultParagraphFont"/>
    <w:link w:val="BodyText"/>
    <w:uiPriority w:val="1"/>
    <w:rsid w:val="00C1246A"/>
    <w:rPr>
      <w:rFonts w:ascii="Arial" w:eastAsia="Arial" w:hAnsi="Arial" w:cs="Arial"/>
      <w:sz w:val="20"/>
      <w:szCs w:val="20"/>
      <w:lang w:eastAsia="en-US" w:bidi="en-US"/>
    </w:rPr>
  </w:style>
  <w:style w:type="paragraph" w:styleId="ListParagraph">
    <w:name w:val="List Paragraph"/>
    <w:basedOn w:val="Normal"/>
    <w:uiPriority w:val="1"/>
    <w:qFormat/>
    <w:rsid w:val="00C1246A"/>
    <w:pPr>
      <w:ind w:left="220"/>
    </w:pPr>
    <w:rPr>
      <w:rFonts w:ascii="Arial" w:eastAsia="Arial" w:hAnsi="Arial" w:cs="Arial"/>
    </w:rPr>
  </w:style>
  <w:style w:type="paragraph" w:styleId="Footer">
    <w:name w:val="footer"/>
    <w:basedOn w:val="Normal"/>
    <w:link w:val="FooterChar"/>
    <w:uiPriority w:val="99"/>
    <w:unhideWhenUsed/>
    <w:rsid w:val="00C1246A"/>
    <w:pPr>
      <w:tabs>
        <w:tab w:val="center" w:pos="4680"/>
        <w:tab w:val="right" w:pos="9360"/>
      </w:tabs>
    </w:pPr>
  </w:style>
  <w:style w:type="character" w:customStyle="1" w:styleId="FooterChar">
    <w:name w:val="Footer Char"/>
    <w:basedOn w:val="DefaultParagraphFont"/>
    <w:link w:val="Footer"/>
    <w:uiPriority w:val="99"/>
    <w:rsid w:val="00C1246A"/>
    <w:rPr>
      <w:rFonts w:ascii="Times New Roman" w:eastAsia="Times New Roman" w:hAnsi="Times New Roman" w:cs="Times New Roman"/>
      <w:lang w:eastAsia="en-US" w:bidi="en-US"/>
    </w:rPr>
  </w:style>
  <w:style w:type="character" w:customStyle="1" w:styleId="Heading2Char">
    <w:name w:val="Heading 2 Char"/>
    <w:basedOn w:val="DefaultParagraphFont"/>
    <w:link w:val="Heading2"/>
    <w:uiPriority w:val="9"/>
    <w:rsid w:val="00722936"/>
    <w:rPr>
      <w:rFonts w:ascii="Arial" w:eastAsiaTheme="majorEastAsia" w:hAnsi="Arial" w:cstheme="majorBidi"/>
      <w:b/>
      <w:sz w:val="20"/>
      <w:szCs w:val="26"/>
      <w:lang w:eastAsia="en-US" w:bidi="en-US"/>
    </w:rPr>
  </w:style>
  <w:style w:type="character" w:customStyle="1" w:styleId="Heading3Char">
    <w:name w:val="Heading 3 Char"/>
    <w:basedOn w:val="DefaultParagraphFont"/>
    <w:link w:val="Heading3"/>
    <w:uiPriority w:val="9"/>
    <w:semiHidden/>
    <w:rsid w:val="00722936"/>
    <w:rPr>
      <w:rFonts w:asciiTheme="majorHAnsi" w:eastAsiaTheme="majorEastAsia" w:hAnsiTheme="majorHAnsi" w:cstheme="majorBidi"/>
      <w:color w:val="1F4D78" w:themeColor="accent1" w:themeShade="7F"/>
      <w:sz w:val="24"/>
      <w:szCs w:val="24"/>
      <w:lang w:eastAsia="en-US" w:bidi="en-US"/>
    </w:rPr>
  </w:style>
  <w:style w:type="paragraph" w:styleId="Header">
    <w:name w:val="header"/>
    <w:basedOn w:val="Normal"/>
    <w:link w:val="HeaderChar"/>
    <w:uiPriority w:val="99"/>
    <w:unhideWhenUsed/>
    <w:rsid w:val="009B0308"/>
    <w:pPr>
      <w:tabs>
        <w:tab w:val="center" w:pos="4680"/>
        <w:tab w:val="right" w:pos="9360"/>
      </w:tabs>
    </w:pPr>
  </w:style>
  <w:style w:type="character" w:customStyle="1" w:styleId="HeaderChar">
    <w:name w:val="Header Char"/>
    <w:basedOn w:val="DefaultParagraphFont"/>
    <w:link w:val="Header"/>
    <w:uiPriority w:val="99"/>
    <w:rsid w:val="009B0308"/>
    <w:rPr>
      <w:rFonts w:ascii="Times New Roman" w:eastAsia="Times New Roman" w:hAnsi="Times New Roman" w:cs="Times New Roman"/>
      <w:lang w:eastAsia="en-US" w:bidi="en-US"/>
    </w:rPr>
  </w:style>
  <w:style w:type="paragraph" w:styleId="BalloonText">
    <w:name w:val="Balloon Text"/>
    <w:basedOn w:val="Normal"/>
    <w:link w:val="BalloonTextChar"/>
    <w:uiPriority w:val="99"/>
    <w:semiHidden/>
    <w:unhideWhenUsed/>
    <w:rsid w:val="00345C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CEA"/>
    <w:rPr>
      <w:rFonts w:ascii="Segoe UI" w:eastAsia="Times New Roman" w:hAnsi="Segoe UI" w:cs="Segoe UI"/>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921BD-15AD-4FA1-9031-1AC97C2F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3257</Words>
  <Characters>18570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Reese</dc:creator>
  <cp:keywords/>
  <dc:description/>
  <cp:lastModifiedBy>Tiffany Pawluk</cp:lastModifiedBy>
  <cp:revision>2</cp:revision>
  <dcterms:created xsi:type="dcterms:W3CDTF">2021-09-03T16:15:00Z</dcterms:created>
  <dcterms:modified xsi:type="dcterms:W3CDTF">2021-09-03T16:15:00Z</dcterms:modified>
</cp:coreProperties>
</file>