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2504" w14:textId="77777777" w:rsidR="00F71B2D" w:rsidRPr="00D41F6E" w:rsidRDefault="00F71B2D" w:rsidP="003B360A">
      <w:pPr>
        <w:rPr>
          <w:rFonts w:ascii="Calibri" w:eastAsia="Times New Roman" w:hAnsi="Calibri" w:cs="Arial"/>
          <w:b/>
          <w:color w:val="000000"/>
          <w:sz w:val="20"/>
          <w:szCs w:val="20"/>
          <w:shd w:val="clear" w:color="auto" w:fill="FFFFFF"/>
        </w:rPr>
      </w:pPr>
      <w:r w:rsidRPr="00DD27F9">
        <w:rPr>
          <w:rFonts w:ascii="Calibri" w:eastAsia="Times New Roman" w:hAnsi="Calibri" w:cs="Arial"/>
          <w:b/>
          <w:color w:val="000000"/>
          <w:sz w:val="20"/>
          <w:szCs w:val="20"/>
          <w:shd w:val="clear" w:color="auto" w:fill="FFFFFF"/>
        </w:rPr>
        <w:t>Mission Statement</w:t>
      </w:r>
      <w:r w:rsidRPr="00D41F6E">
        <w:rPr>
          <w:rFonts w:ascii="Calibri" w:eastAsia="Times New Roman" w:hAnsi="Calibri" w:cs="Arial"/>
          <w:b/>
          <w:color w:val="000000"/>
          <w:sz w:val="20"/>
          <w:szCs w:val="20"/>
          <w:shd w:val="clear" w:color="auto" w:fill="FFFFFF"/>
        </w:rPr>
        <w:t xml:space="preserve"> </w:t>
      </w:r>
    </w:p>
    <w:p w14:paraId="2C30008B" w14:textId="77777777" w:rsidR="00F71B2D" w:rsidRDefault="00DB4BED" w:rsidP="003B360A">
      <w:pPr>
        <w:rPr>
          <w:rFonts w:ascii="Calibri" w:eastAsia="Times New Roman" w:hAnsi="Calibri" w:cs="Arial"/>
          <w:i/>
          <w:color w:val="000000"/>
          <w:sz w:val="16"/>
          <w:szCs w:val="16"/>
          <w:shd w:val="clear" w:color="auto" w:fill="FFFFFF"/>
        </w:rPr>
      </w:pPr>
      <w:r w:rsidRPr="00DB4BED">
        <w:rPr>
          <w:rFonts w:ascii="Calibri" w:eastAsia="Times New Roman" w:hAnsi="Calibri" w:cs="Arial"/>
          <w:i/>
          <w:color w:val="000000"/>
          <w:sz w:val="16"/>
          <w:szCs w:val="16"/>
          <w:shd w:val="clear" w:color="auto" w:fill="FFFFFF"/>
        </w:rPr>
        <w:t>Grounded in equity, social justice, and a students first philosophy, Moorpark College values diverse communities. We empower learners from local, national, and global backgrounds to complete their degree, certificate, transfer, and career education goals. Through the integration of innovative instruction and customized student support, our programs are designed to achieve equitable outcomes.</w:t>
      </w:r>
    </w:p>
    <w:p w14:paraId="48919229" w14:textId="77777777" w:rsidR="00DB4BED" w:rsidRPr="00D41F6E" w:rsidRDefault="00DB4BED" w:rsidP="003B360A">
      <w:pPr>
        <w:rPr>
          <w:rFonts w:ascii="Calibri" w:hAnsi="Calibri"/>
          <w:sz w:val="12"/>
          <w:szCs w:val="12"/>
          <w:highlight w:val="yellow"/>
        </w:rPr>
      </w:pPr>
    </w:p>
    <w:p w14:paraId="13A11B8B" w14:textId="77777777" w:rsidR="00F71B2D" w:rsidRPr="008F01C0" w:rsidRDefault="00247149" w:rsidP="003B360A">
      <w:pPr>
        <w:rPr>
          <w:rFonts w:ascii="Calibri" w:hAnsi="Calibri"/>
          <w:b/>
          <w:sz w:val="20"/>
          <w:szCs w:val="20"/>
        </w:rPr>
      </w:pPr>
      <w:r w:rsidRPr="00E81837">
        <w:rPr>
          <w:rFonts w:ascii="Calibri" w:hAnsi="Calibri"/>
          <w:b/>
          <w:sz w:val="20"/>
          <w:szCs w:val="20"/>
        </w:rPr>
        <w:t>EdCAP</w:t>
      </w:r>
      <w:r w:rsidR="00F71B2D" w:rsidRPr="00E81837">
        <w:rPr>
          <w:rFonts w:ascii="Calibri" w:hAnsi="Calibri"/>
          <w:b/>
          <w:sz w:val="20"/>
          <w:szCs w:val="20"/>
        </w:rPr>
        <w:t xml:space="preserve"> Committee Charter</w:t>
      </w:r>
    </w:p>
    <w:p w14:paraId="26AA6583"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72050709" w14:textId="77777777" w:rsidR="003B360A" w:rsidRPr="003B360A" w:rsidRDefault="003B360A" w:rsidP="003B360A">
      <w:pPr>
        <w:rPr>
          <w:rFonts w:ascii="Calibri" w:hAnsi="Calibri"/>
          <w:iCs/>
          <w:sz w:val="12"/>
          <w:szCs w:val="12"/>
        </w:rPr>
      </w:pPr>
    </w:p>
    <w:p w14:paraId="45EBEA2B"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The planning component under the purview of EdCAP includes:</w:t>
      </w:r>
    </w:p>
    <w:p w14:paraId="06833DE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73E99470"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62F07343"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Strategic Plan: defining the strategic directions and goals of the Strategic Plan, establishing and monitoring the timeline, and recommending approval of the final document;</w:t>
      </w:r>
    </w:p>
    <w:p w14:paraId="3D82C4CE"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5CC4E927" w14:textId="77777777" w:rsidR="00545AF9" w:rsidRPr="00545AF9" w:rsidRDefault="008F01C0" w:rsidP="00545AF9">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0931609A" w14:textId="77777777" w:rsidR="003B360A" w:rsidRPr="003B360A" w:rsidRDefault="003B360A" w:rsidP="003B360A">
      <w:pPr>
        <w:rPr>
          <w:rFonts w:ascii="Calibri" w:hAnsi="Calibri"/>
          <w:iCs/>
          <w:sz w:val="12"/>
          <w:szCs w:val="12"/>
        </w:rPr>
      </w:pPr>
    </w:p>
    <w:p w14:paraId="4653A8D8"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The accreditation component under the purview of EdCAP includes:</w:t>
      </w:r>
    </w:p>
    <w:p w14:paraId="12814974"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04EB9899"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5D49D490"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746C6DE1" w14:textId="77777777" w:rsidR="003B360A" w:rsidRPr="003B360A" w:rsidRDefault="003B360A" w:rsidP="003B360A">
      <w:pPr>
        <w:rPr>
          <w:rFonts w:ascii="Calibri" w:hAnsi="Calibri"/>
          <w:iCs/>
          <w:sz w:val="12"/>
          <w:szCs w:val="12"/>
        </w:rPr>
      </w:pPr>
    </w:p>
    <w:p w14:paraId="7EC03B35" w14:textId="77777777"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154A12">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2FAC64CE"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Pr>
          <w:rFonts w:ascii="Calibri" w:hAnsi="Calibri"/>
          <w:iCs/>
          <w:sz w:val="16"/>
          <w:szCs w:val="16"/>
        </w:rPr>
        <w:t xml:space="preserve">Provide </w:t>
      </w:r>
      <w:r w:rsidRPr="002E6093">
        <w:rPr>
          <w:rFonts w:ascii="Calibri" w:hAnsi="Calibri"/>
          <w:iCs/>
          <w:sz w:val="16"/>
          <w:szCs w:val="16"/>
        </w:rPr>
        <w:t>leadership for accreditation—draft ISER by end of academic year</w:t>
      </w:r>
    </w:p>
    <w:p w14:paraId="03A3F2C1"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Develop vision for planning committee, including charge and membership</w:t>
      </w:r>
    </w:p>
    <w:p w14:paraId="43A48744"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Provide transparency for budget and fiscal expenditures</w:t>
      </w:r>
    </w:p>
    <w:p w14:paraId="19E61B8A"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Ensure equity in planning and budget</w:t>
      </w:r>
    </w:p>
    <w:p w14:paraId="2BBB3CD3"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Perform gap analysis on prioritizations that will inform the planning processes for the following academic year and includes alignment with support of disproportionately impacted groups</w:t>
      </w:r>
    </w:p>
    <w:p w14:paraId="49192D43"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Review program planning process for efficiency and to support student learning and equitable outcomes</w:t>
      </w:r>
    </w:p>
    <w:p w14:paraId="65EA4F89"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 xml:space="preserve">Clarify relationships among the planning documents </w:t>
      </w:r>
    </w:p>
    <w:p w14:paraId="68FA1FB2" w14:textId="77777777" w:rsidR="003B360A"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Review and recommend updates to the Moorpark College Vision and Values as appropriate</w:t>
      </w:r>
    </w:p>
    <w:p w14:paraId="5E9EE334" w14:textId="77777777" w:rsidR="003B360A" w:rsidRDefault="003B360A" w:rsidP="003B360A">
      <w:pPr>
        <w:tabs>
          <w:tab w:val="left" w:pos="6570"/>
        </w:tabs>
        <w:ind w:right="-450"/>
        <w:rPr>
          <w:rFonts w:ascii="Calibri" w:hAnsi="Calibri"/>
          <w:b/>
          <w:sz w:val="20"/>
          <w:szCs w:val="20"/>
        </w:rPr>
      </w:pPr>
    </w:p>
    <w:p w14:paraId="107F1F2E" w14:textId="77777777" w:rsidR="00F83865" w:rsidRPr="003B360A" w:rsidRDefault="00F83865" w:rsidP="003B360A">
      <w:pPr>
        <w:tabs>
          <w:tab w:val="left" w:pos="6570"/>
        </w:tabs>
        <w:ind w:right="-450"/>
        <w:rPr>
          <w:rFonts w:ascii="Calibri" w:hAnsi="Calibri"/>
          <w:b/>
          <w:sz w:val="20"/>
          <w:szCs w:val="20"/>
        </w:rPr>
        <w:sectPr w:rsidR="00F83865" w:rsidRPr="003B360A" w:rsidSect="003B360A">
          <w:headerReference w:type="default" r:id="rId10"/>
          <w:footerReference w:type="even" r:id="rId11"/>
          <w:footerReference w:type="default" r:id="rId12"/>
          <w:type w:val="continuous"/>
          <w:pgSz w:w="15840" w:h="12240" w:orient="landscape"/>
          <w:pgMar w:top="720" w:right="720" w:bottom="720" w:left="720" w:header="720" w:footer="720" w:gutter="0"/>
          <w:cols w:num="2" w:space="720"/>
          <w:docGrid w:linePitch="360"/>
        </w:sectPr>
      </w:pPr>
    </w:p>
    <w:p w14:paraId="77DBE0A7" w14:textId="77777777" w:rsidR="00C47799" w:rsidRPr="00A057A8" w:rsidRDefault="004B45DF" w:rsidP="006A5A2C">
      <w:pPr>
        <w:rPr>
          <w:rFonts w:ascii="Calibri" w:hAnsi="Calibri"/>
          <w:b/>
          <w:sz w:val="20"/>
          <w:szCs w:val="20"/>
        </w:rPr>
      </w:pPr>
      <w:bookmarkStart w:id="0" w:name="_Hlk97713106"/>
      <w:r w:rsidRPr="00DB4BED">
        <w:rPr>
          <w:rFonts w:ascii="Calibri" w:hAnsi="Calibri"/>
          <w:b/>
          <w:sz w:val="20"/>
          <w:szCs w:val="20"/>
        </w:rPr>
        <w:t xml:space="preserve">EdCAP </w:t>
      </w:r>
      <w:r w:rsidR="006A5A2C" w:rsidRPr="00DB4BED">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15"/>
        <w:gridCol w:w="720"/>
        <w:gridCol w:w="257"/>
        <w:gridCol w:w="1621"/>
        <w:gridCol w:w="1884"/>
        <w:gridCol w:w="689"/>
        <w:gridCol w:w="270"/>
        <w:gridCol w:w="2051"/>
        <w:gridCol w:w="19"/>
        <w:gridCol w:w="2157"/>
        <w:gridCol w:w="723"/>
      </w:tblGrid>
      <w:tr w:rsidR="008B3828" w:rsidRPr="00A057A8" w14:paraId="2A2F977B" w14:textId="77777777" w:rsidTr="005553BE">
        <w:trPr>
          <w:trHeight w:val="215"/>
          <w:jc w:val="center"/>
        </w:trPr>
        <w:tc>
          <w:tcPr>
            <w:tcW w:w="1849" w:type="dxa"/>
            <w:tcBorders>
              <w:bottom w:val="single" w:sz="4" w:space="0" w:color="auto"/>
            </w:tcBorders>
            <w:shd w:val="clear" w:color="auto" w:fill="D9D9D9" w:themeFill="background1" w:themeFillShade="D9"/>
            <w:vAlign w:val="center"/>
          </w:tcPr>
          <w:p w14:paraId="494668AB"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615" w:type="dxa"/>
            <w:shd w:val="clear" w:color="auto" w:fill="D9D9D9" w:themeFill="background1" w:themeFillShade="D9"/>
            <w:vAlign w:val="center"/>
          </w:tcPr>
          <w:p w14:paraId="2D2A47A8"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4A0BC236"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402664B7" w14:textId="77777777" w:rsidR="008B3828" w:rsidRPr="00A057A8" w:rsidRDefault="008B3828" w:rsidP="00906C40">
            <w:pPr>
              <w:rPr>
                <w:rFonts w:ascii="Calibri" w:hAnsi="Calibri"/>
                <w:b/>
                <w:sz w:val="16"/>
                <w:szCs w:val="18"/>
              </w:rPr>
            </w:pPr>
          </w:p>
        </w:tc>
        <w:tc>
          <w:tcPr>
            <w:tcW w:w="1621" w:type="dxa"/>
            <w:shd w:val="clear" w:color="auto" w:fill="D9D9D9" w:themeFill="background1" w:themeFillShade="D9"/>
            <w:vAlign w:val="center"/>
          </w:tcPr>
          <w:p w14:paraId="1BF284D1"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41DE1294"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7F7B8AA2"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41826502" w14:textId="77777777" w:rsidR="008B3828" w:rsidRPr="00A057A8" w:rsidRDefault="008B3828" w:rsidP="00906C40">
            <w:pPr>
              <w:rPr>
                <w:rFonts w:ascii="Calibri" w:hAnsi="Calibri" w:cs="Arial"/>
                <w:b/>
                <w:sz w:val="16"/>
                <w:szCs w:val="18"/>
              </w:rPr>
            </w:pPr>
          </w:p>
        </w:tc>
        <w:tc>
          <w:tcPr>
            <w:tcW w:w="2051" w:type="dxa"/>
            <w:shd w:val="clear" w:color="auto" w:fill="D9D9D9" w:themeFill="background1" w:themeFillShade="D9"/>
            <w:vAlign w:val="center"/>
          </w:tcPr>
          <w:p w14:paraId="4269D6D1" w14:textId="77777777" w:rsidR="008B3828" w:rsidRPr="00A057A8" w:rsidRDefault="008B3828" w:rsidP="00906C40">
            <w:pPr>
              <w:rPr>
                <w:rFonts w:ascii="Calibri" w:hAnsi="Calibri" w:cs="Arial"/>
                <w:b/>
                <w:sz w:val="16"/>
                <w:szCs w:val="18"/>
              </w:rPr>
            </w:pPr>
            <w:r w:rsidRPr="00A057A8">
              <w:rPr>
                <w:rFonts w:ascii="Calibri" w:hAnsi="Calibri"/>
                <w:b/>
                <w:sz w:val="16"/>
                <w:szCs w:val="18"/>
              </w:rPr>
              <w:t>Position</w:t>
            </w:r>
          </w:p>
        </w:tc>
        <w:tc>
          <w:tcPr>
            <w:tcW w:w="2176" w:type="dxa"/>
            <w:gridSpan w:val="2"/>
            <w:shd w:val="clear" w:color="auto" w:fill="D9D9D9" w:themeFill="background1" w:themeFillShade="D9"/>
            <w:vAlign w:val="center"/>
          </w:tcPr>
          <w:p w14:paraId="7162E8A3" w14:textId="77777777" w:rsidR="008B3828" w:rsidRPr="00A057A8" w:rsidRDefault="008B3828" w:rsidP="00906C40">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7A83B7D0" w14:textId="77777777" w:rsidR="008B3828" w:rsidRPr="00A057A8" w:rsidRDefault="008B3828" w:rsidP="00906C40">
            <w:pPr>
              <w:rPr>
                <w:rFonts w:ascii="Calibri" w:hAnsi="Calibri" w:cs="Arial"/>
                <w:b/>
                <w:sz w:val="16"/>
                <w:szCs w:val="18"/>
              </w:rPr>
            </w:pPr>
            <w:r w:rsidRPr="00A057A8">
              <w:rPr>
                <w:rFonts w:ascii="Calibri" w:hAnsi="Calibri"/>
                <w:b/>
                <w:sz w:val="14"/>
                <w:szCs w:val="18"/>
              </w:rPr>
              <w:t>Present</w:t>
            </w:r>
          </w:p>
        </w:tc>
      </w:tr>
      <w:tr w:rsidR="008B3828" w:rsidRPr="00A057A8" w14:paraId="02EB0D4E" w14:textId="77777777" w:rsidTr="005553BE">
        <w:trPr>
          <w:trHeight w:val="215"/>
          <w:jc w:val="center"/>
        </w:trPr>
        <w:tc>
          <w:tcPr>
            <w:tcW w:w="1849" w:type="dxa"/>
            <w:tcBorders>
              <w:bottom w:val="nil"/>
            </w:tcBorders>
            <w:shd w:val="clear" w:color="auto" w:fill="auto"/>
            <w:vAlign w:val="center"/>
          </w:tcPr>
          <w:p w14:paraId="7ED31954" w14:textId="77777777" w:rsidR="008B3828" w:rsidRPr="00A057A8" w:rsidRDefault="008B3828" w:rsidP="00906C40">
            <w:pPr>
              <w:rPr>
                <w:rFonts w:ascii="Calibri" w:hAnsi="Calibri"/>
                <w:sz w:val="16"/>
                <w:szCs w:val="18"/>
              </w:rPr>
            </w:pPr>
            <w:r w:rsidRPr="00A057A8">
              <w:rPr>
                <w:rFonts w:ascii="Calibri" w:hAnsi="Calibri"/>
                <w:sz w:val="16"/>
                <w:szCs w:val="18"/>
              </w:rPr>
              <w:t>Co-Chairs</w:t>
            </w:r>
          </w:p>
        </w:tc>
        <w:tc>
          <w:tcPr>
            <w:tcW w:w="1615" w:type="dxa"/>
            <w:shd w:val="clear" w:color="auto" w:fill="auto"/>
            <w:vAlign w:val="center"/>
          </w:tcPr>
          <w:p w14:paraId="037FAEF2" w14:textId="77777777" w:rsidR="008B3828" w:rsidRPr="00A057A8" w:rsidRDefault="008B3828" w:rsidP="00906C40">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54671E1A" w14:textId="62B139B3" w:rsidR="008B3828" w:rsidRPr="00A057A8" w:rsidRDefault="00D73D9C" w:rsidP="00906C40">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12FAC163" w14:textId="77777777" w:rsidR="008B3828" w:rsidRPr="00A057A8" w:rsidRDefault="008B3828" w:rsidP="00906C40">
            <w:pPr>
              <w:rPr>
                <w:rFonts w:ascii="Calibri" w:hAnsi="Calibri"/>
                <w:sz w:val="16"/>
                <w:szCs w:val="18"/>
              </w:rPr>
            </w:pPr>
          </w:p>
        </w:tc>
        <w:tc>
          <w:tcPr>
            <w:tcW w:w="4194" w:type="dxa"/>
            <w:gridSpan w:val="3"/>
            <w:shd w:val="clear" w:color="auto" w:fill="auto"/>
            <w:vAlign w:val="center"/>
          </w:tcPr>
          <w:p w14:paraId="38D9A2B2"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10435531"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0227FA11"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76" w:type="dxa"/>
            <w:gridSpan w:val="2"/>
            <w:shd w:val="clear" w:color="auto" w:fill="auto"/>
            <w:vAlign w:val="center"/>
          </w:tcPr>
          <w:p w14:paraId="52B119AB" w14:textId="77777777" w:rsidR="008B3828" w:rsidRPr="00A057A8" w:rsidRDefault="00B65CD3" w:rsidP="00906C40">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6F329780" w14:textId="3A21DB5C" w:rsidR="008B3828" w:rsidRPr="00A057A8" w:rsidRDefault="006B7E21" w:rsidP="00906C40">
            <w:pPr>
              <w:rPr>
                <w:rFonts w:ascii="Calibri" w:hAnsi="Calibri" w:cs="Arial"/>
                <w:sz w:val="16"/>
                <w:szCs w:val="18"/>
              </w:rPr>
            </w:pPr>
            <w:r>
              <w:rPr>
                <w:rFonts w:ascii="Calibri" w:hAnsi="Calibri" w:cs="Arial"/>
                <w:sz w:val="16"/>
                <w:szCs w:val="18"/>
              </w:rPr>
              <w:t xml:space="preserve"> </w:t>
            </w:r>
            <w:r w:rsidR="001F7821">
              <w:rPr>
                <w:rFonts w:ascii="Calibri" w:hAnsi="Calibri" w:cs="Arial"/>
                <w:sz w:val="16"/>
                <w:szCs w:val="18"/>
              </w:rPr>
              <w:t xml:space="preserve">  </w:t>
            </w:r>
            <w:r>
              <w:rPr>
                <w:rFonts w:ascii="Calibri" w:hAnsi="Calibri" w:cs="Arial"/>
                <w:sz w:val="16"/>
                <w:szCs w:val="18"/>
              </w:rPr>
              <w:t xml:space="preserve">  X</w:t>
            </w:r>
          </w:p>
        </w:tc>
      </w:tr>
      <w:tr w:rsidR="008B3828" w:rsidRPr="00A057A8" w14:paraId="21D2B512" w14:textId="77777777" w:rsidTr="005553BE">
        <w:trPr>
          <w:trHeight w:val="215"/>
          <w:jc w:val="center"/>
        </w:trPr>
        <w:tc>
          <w:tcPr>
            <w:tcW w:w="1849" w:type="dxa"/>
            <w:tcBorders>
              <w:top w:val="nil"/>
            </w:tcBorders>
            <w:shd w:val="clear" w:color="auto" w:fill="auto"/>
            <w:vAlign w:val="center"/>
          </w:tcPr>
          <w:p w14:paraId="0E6A09EF" w14:textId="77777777" w:rsidR="008B3828" w:rsidRPr="00A057A8" w:rsidRDefault="008B3828" w:rsidP="00906C40">
            <w:pPr>
              <w:rPr>
                <w:rFonts w:ascii="Calibri" w:hAnsi="Calibri"/>
                <w:sz w:val="16"/>
                <w:szCs w:val="18"/>
              </w:rPr>
            </w:pPr>
          </w:p>
        </w:tc>
        <w:tc>
          <w:tcPr>
            <w:tcW w:w="1615" w:type="dxa"/>
            <w:shd w:val="clear" w:color="auto" w:fill="auto"/>
            <w:vAlign w:val="center"/>
          </w:tcPr>
          <w:p w14:paraId="150BC9D4" w14:textId="77777777" w:rsidR="008B3828" w:rsidRPr="00A057A8" w:rsidRDefault="008B3828" w:rsidP="00906C40">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004A96BF" w14:textId="7AED3BA3" w:rsidR="008B3828" w:rsidRPr="00A057A8" w:rsidRDefault="00D73D9C" w:rsidP="00906C40">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4885D0DD" w14:textId="77777777" w:rsidR="008B3828" w:rsidRPr="00A057A8" w:rsidRDefault="008B3828" w:rsidP="00906C40">
            <w:pPr>
              <w:rPr>
                <w:rFonts w:ascii="Calibri" w:hAnsi="Calibri"/>
                <w:sz w:val="16"/>
                <w:szCs w:val="18"/>
              </w:rPr>
            </w:pPr>
          </w:p>
        </w:tc>
        <w:tc>
          <w:tcPr>
            <w:tcW w:w="1621" w:type="dxa"/>
            <w:shd w:val="clear" w:color="auto" w:fill="auto"/>
            <w:vAlign w:val="center"/>
          </w:tcPr>
          <w:p w14:paraId="50AA7FF5" w14:textId="77777777" w:rsidR="008B3828" w:rsidRPr="00A057A8" w:rsidRDefault="008B3828" w:rsidP="00906C40">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37FBC1C8" w14:textId="77777777" w:rsidR="008B3828" w:rsidRPr="00A057A8" w:rsidRDefault="008B3828" w:rsidP="00906C40">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5045DF16" w14:textId="526BE75A" w:rsidR="008B3828" w:rsidRPr="00A057A8" w:rsidRDefault="005914ED" w:rsidP="00906C40">
            <w:pPr>
              <w:rPr>
                <w:rFonts w:ascii="Calibri" w:hAnsi="Calibri"/>
                <w:sz w:val="16"/>
                <w:szCs w:val="18"/>
              </w:rPr>
            </w:pPr>
            <w:r>
              <w:rPr>
                <w:rFonts w:ascii="Calibri" w:hAnsi="Calibri"/>
                <w:sz w:val="16"/>
                <w:szCs w:val="18"/>
              </w:rPr>
              <w:t xml:space="preserve">      X</w:t>
            </w:r>
          </w:p>
        </w:tc>
        <w:tc>
          <w:tcPr>
            <w:tcW w:w="270" w:type="dxa"/>
            <w:vMerge w:val="restart"/>
            <w:tcBorders>
              <w:top w:val="nil"/>
              <w:bottom w:val="nil"/>
            </w:tcBorders>
            <w:shd w:val="clear" w:color="auto" w:fill="FFFFFF" w:themeFill="background1"/>
            <w:vAlign w:val="center"/>
          </w:tcPr>
          <w:p w14:paraId="238C2922"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5312C488"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2176" w:type="dxa"/>
            <w:gridSpan w:val="2"/>
            <w:shd w:val="clear" w:color="auto" w:fill="auto"/>
            <w:vAlign w:val="center"/>
          </w:tcPr>
          <w:p w14:paraId="120A84AE"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723" w:type="dxa"/>
            <w:shd w:val="clear" w:color="auto" w:fill="auto"/>
            <w:vAlign w:val="center"/>
          </w:tcPr>
          <w:p w14:paraId="3890B092" w14:textId="722FAF28" w:rsidR="008B3828" w:rsidRPr="00A057A8" w:rsidRDefault="00A318FF" w:rsidP="00906C40">
            <w:pPr>
              <w:rPr>
                <w:rFonts w:ascii="Calibri" w:hAnsi="Calibri" w:cs="Arial"/>
                <w:sz w:val="16"/>
                <w:szCs w:val="18"/>
              </w:rPr>
            </w:pPr>
            <w:r>
              <w:rPr>
                <w:rFonts w:ascii="Calibri" w:hAnsi="Calibri" w:cs="Arial"/>
                <w:sz w:val="16"/>
                <w:szCs w:val="18"/>
              </w:rPr>
              <w:t xml:space="preserve">     X</w:t>
            </w:r>
          </w:p>
        </w:tc>
      </w:tr>
      <w:tr w:rsidR="008B3828" w:rsidRPr="00A057A8" w14:paraId="7CCA0D81" w14:textId="77777777" w:rsidTr="005553BE">
        <w:trPr>
          <w:trHeight w:val="215"/>
          <w:jc w:val="center"/>
        </w:trPr>
        <w:tc>
          <w:tcPr>
            <w:tcW w:w="1849" w:type="dxa"/>
            <w:shd w:val="clear" w:color="auto" w:fill="auto"/>
            <w:vAlign w:val="center"/>
          </w:tcPr>
          <w:p w14:paraId="2B7939D3" w14:textId="77777777" w:rsidR="008B3828" w:rsidRPr="00A057A8" w:rsidRDefault="008B3828" w:rsidP="00906C40">
            <w:pPr>
              <w:rPr>
                <w:rFonts w:ascii="Calibri" w:hAnsi="Calibri"/>
                <w:sz w:val="16"/>
                <w:szCs w:val="18"/>
              </w:rPr>
            </w:pPr>
            <w:bookmarkStart w:id="1" w:name="_Hlk97712963"/>
            <w:r w:rsidRPr="00A057A8">
              <w:rPr>
                <w:rFonts w:ascii="Calibri" w:hAnsi="Calibri"/>
                <w:sz w:val="16"/>
                <w:szCs w:val="18"/>
              </w:rPr>
              <w:t>VP Academic Affairs*</w:t>
            </w:r>
          </w:p>
        </w:tc>
        <w:tc>
          <w:tcPr>
            <w:tcW w:w="1615" w:type="dxa"/>
            <w:shd w:val="clear" w:color="auto" w:fill="auto"/>
            <w:vAlign w:val="center"/>
          </w:tcPr>
          <w:p w14:paraId="64AC15AA" w14:textId="77777777" w:rsidR="008B3828" w:rsidRPr="00A057A8" w:rsidRDefault="008B3828" w:rsidP="00906C40">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38C7F592" w14:textId="145BEDEB" w:rsidR="008B3828" w:rsidRPr="00A057A8" w:rsidRDefault="001F7821" w:rsidP="00906C40">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6A24C192" w14:textId="77777777" w:rsidR="008B3828" w:rsidRPr="00A057A8" w:rsidRDefault="008B3828" w:rsidP="00906C40">
            <w:pPr>
              <w:rPr>
                <w:rFonts w:ascii="Calibri" w:hAnsi="Calibri"/>
                <w:sz w:val="16"/>
                <w:szCs w:val="18"/>
              </w:rPr>
            </w:pPr>
          </w:p>
        </w:tc>
        <w:tc>
          <w:tcPr>
            <w:tcW w:w="1621" w:type="dxa"/>
            <w:shd w:val="clear" w:color="auto" w:fill="auto"/>
            <w:vAlign w:val="center"/>
          </w:tcPr>
          <w:p w14:paraId="1F22EE95" w14:textId="77777777" w:rsidR="008B3828" w:rsidRPr="00A057A8" w:rsidRDefault="008B3828" w:rsidP="00906C40">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1A279D3A" w14:textId="77777777" w:rsidR="008B3828" w:rsidRPr="00A057A8" w:rsidRDefault="008B3828" w:rsidP="00906C40">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7CC77E67" w14:textId="77777777" w:rsidR="008B3828" w:rsidRPr="00A057A8" w:rsidRDefault="008B3828" w:rsidP="00906C40">
            <w:pPr>
              <w:rPr>
                <w:rFonts w:ascii="Calibri" w:hAnsi="Calibri"/>
                <w:sz w:val="16"/>
                <w:szCs w:val="18"/>
              </w:rPr>
            </w:pPr>
          </w:p>
        </w:tc>
        <w:tc>
          <w:tcPr>
            <w:tcW w:w="270" w:type="dxa"/>
            <w:vMerge/>
            <w:tcBorders>
              <w:top w:val="nil"/>
              <w:bottom w:val="nil"/>
            </w:tcBorders>
            <w:shd w:val="clear" w:color="auto" w:fill="FFFFFF" w:themeFill="background1"/>
            <w:vAlign w:val="center"/>
          </w:tcPr>
          <w:p w14:paraId="0C492870"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6DA0FD44" w14:textId="77777777" w:rsidR="00A20B78" w:rsidRPr="00A20B78" w:rsidRDefault="00391A78" w:rsidP="00906C40">
            <w:pPr>
              <w:rPr>
                <w:rFonts w:ascii="Calibri" w:hAnsi="Calibri"/>
                <w:sz w:val="16"/>
                <w:szCs w:val="18"/>
              </w:rPr>
            </w:pPr>
            <w:r>
              <w:rPr>
                <w:rFonts w:ascii="Calibri" w:hAnsi="Calibri"/>
                <w:sz w:val="16"/>
                <w:szCs w:val="18"/>
              </w:rPr>
              <w:t>Performing Arts</w:t>
            </w:r>
          </w:p>
        </w:tc>
        <w:tc>
          <w:tcPr>
            <w:tcW w:w="2176" w:type="dxa"/>
            <w:gridSpan w:val="2"/>
            <w:shd w:val="clear" w:color="auto" w:fill="auto"/>
            <w:vAlign w:val="center"/>
          </w:tcPr>
          <w:p w14:paraId="54211CD4" w14:textId="77777777" w:rsidR="008B3828" w:rsidRPr="00A057A8" w:rsidRDefault="00D470F6" w:rsidP="00906C40">
            <w:pPr>
              <w:rPr>
                <w:rFonts w:ascii="Calibri" w:hAnsi="Calibri" w:cs="Arial"/>
                <w:sz w:val="16"/>
                <w:szCs w:val="18"/>
              </w:rPr>
            </w:pPr>
            <w:r>
              <w:rPr>
                <w:rFonts w:ascii="Calibri" w:hAnsi="Calibri"/>
                <w:sz w:val="16"/>
                <w:szCs w:val="18"/>
              </w:rPr>
              <w:t>Nathan Bowen</w:t>
            </w:r>
          </w:p>
        </w:tc>
        <w:tc>
          <w:tcPr>
            <w:tcW w:w="723" w:type="dxa"/>
            <w:shd w:val="clear" w:color="auto" w:fill="auto"/>
            <w:vAlign w:val="center"/>
          </w:tcPr>
          <w:p w14:paraId="155BC610" w14:textId="45E02CD1" w:rsidR="008B3828" w:rsidRPr="00A057A8" w:rsidRDefault="001F7821" w:rsidP="00906C40">
            <w:pPr>
              <w:rPr>
                <w:rFonts w:ascii="Calibri" w:hAnsi="Calibri" w:cs="Arial"/>
                <w:sz w:val="16"/>
                <w:szCs w:val="18"/>
              </w:rPr>
            </w:pPr>
            <w:r>
              <w:rPr>
                <w:rFonts w:ascii="Calibri" w:hAnsi="Calibri" w:cs="Arial"/>
                <w:sz w:val="16"/>
                <w:szCs w:val="18"/>
              </w:rPr>
              <w:t xml:space="preserve">     X</w:t>
            </w:r>
          </w:p>
        </w:tc>
      </w:tr>
      <w:tr w:rsidR="00391A78" w:rsidRPr="00A057A8" w14:paraId="5AA7FDE4" w14:textId="77777777" w:rsidTr="005553BE">
        <w:trPr>
          <w:trHeight w:val="215"/>
          <w:jc w:val="center"/>
        </w:trPr>
        <w:tc>
          <w:tcPr>
            <w:tcW w:w="1849" w:type="dxa"/>
            <w:shd w:val="clear" w:color="auto" w:fill="auto"/>
            <w:vAlign w:val="center"/>
          </w:tcPr>
          <w:p w14:paraId="6E7508D1" w14:textId="77777777" w:rsidR="00391A78" w:rsidRPr="00A057A8" w:rsidRDefault="00391A78" w:rsidP="00391A78">
            <w:pPr>
              <w:rPr>
                <w:rFonts w:ascii="Calibri" w:hAnsi="Calibri"/>
                <w:sz w:val="16"/>
                <w:szCs w:val="18"/>
              </w:rPr>
            </w:pPr>
            <w:r w:rsidRPr="00A057A8">
              <w:rPr>
                <w:rFonts w:ascii="Calibri" w:hAnsi="Calibri"/>
                <w:sz w:val="16"/>
                <w:szCs w:val="18"/>
              </w:rPr>
              <w:t>VP Business Services*</w:t>
            </w:r>
          </w:p>
        </w:tc>
        <w:tc>
          <w:tcPr>
            <w:tcW w:w="1615" w:type="dxa"/>
            <w:shd w:val="clear" w:color="auto" w:fill="auto"/>
            <w:vAlign w:val="center"/>
          </w:tcPr>
          <w:p w14:paraId="1AE03CFA" w14:textId="77777777" w:rsidR="00391A78" w:rsidRPr="00A057A8" w:rsidRDefault="00391A78" w:rsidP="00391A78">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279010D3" w14:textId="70D58BB5" w:rsidR="00391A78" w:rsidRPr="00A057A8" w:rsidRDefault="001F7821" w:rsidP="00391A78">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5CE22580" w14:textId="77777777" w:rsidR="00391A78" w:rsidRPr="00A057A8" w:rsidRDefault="00391A78" w:rsidP="00391A78">
            <w:pPr>
              <w:rPr>
                <w:rFonts w:ascii="Calibri" w:hAnsi="Calibri"/>
                <w:sz w:val="16"/>
                <w:szCs w:val="18"/>
              </w:rPr>
            </w:pPr>
          </w:p>
        </w:tc>
        <w:tc>
          <w:tcPr>
            <w:tcW w:w="1621" w:type="dxa"/>
            <w:shd w:val="clear" w:color="auto" w:fill="auto"/>
            <w:vAlign w:val="center"/>
          </w:tcPr>
          <w:p w14:paraId="6AC577D7" w14:textId="77777777" w:rsidR="00391A78" w:rsidRPr="00A057A8" w:rsidRDefault="00391A78" w:rsidP="00391A78">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349352DD" w14:textId="77777777" w:rsidR="00391A78" w:rsidRPr="00A057A8" w:rsidRDefault="00391A78" w:rsidP="00391A78">
            <w:pPr>
              <w:rPr>
                <w:rFonts w:ascii="Calibri" w:hAnsi="Calibri"/>
                <w:sz w:val="16"/>
                <w:szCs w:val="18"/>
              </w:rPr>
            </w:pPr>
            <w:r>
              <w:rPr>
                <w:rFonts w:ascii="Calibri" w:hAnsi="Calibri"/>
                <w:sz w:val="16"/>
                <w:szCs w:val="18"/>
              </w:rPr>
              <w:t>Adam Black</w:t>
            </w:r>
          </w:p>
        </w:tc>
        <w:tc>
          <w:tcPr>
            <w:tcW w:w="689" w:type="dxa"/>
            <w:shd w:val="clear" w:color="auto" w:fill="auto"/>
            <w:vAlign w:val="center"/>
          </w:tcPr>
          <w:p w14:paraId="12DEC786" w14:textId="5536BF3D" w:rsidR="00391A78" w:rsidRPr="00A057A8" w:rsidRDefault="005914ED" w:rsidP="00391A78">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07990DFD"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15BA6021" w14:textId="77777777" w:rsidR="00391A78" w:rsidRPr="00A057A8" w:rsidRDefault="00391A78" w:rsidP="00391A78">
            <w:pPr>
              <w:rPr>
                <w:rFonts w:ascii="Calibri" w:hAnsi="Calibri" w:cs="Arial"/>
                <w:sz w:val="16"/>
                <w:szCs w:val="18"/>
              </w:rPr>
            </w:pPr>
            <w:r>
              <w:rPr>
                <w:rFonts w:ascii="Calibri" w:hAnsi="Calibri"/>
                <w:sz w:val="16"/>
                <w:szCs w:val="18"/>
              </w:rPr>
              <w:t>Physics/Ast/Engr/CS</w:t>
            </w:r>
          </w:p>
        </w:tc>
        <w:tc>
          <w:tcPr>
            <w:tcW w:w="2176" w:type="dxa"/>
            <w:gridSpan w:val="2"/>
            <w:shd w:val="clear" w:color="auto" w:fill="auto"/>
            <w:vAlign w:val="center"/>
          </w:tcPr>
          <w:p w14:paraId="2A0694D3" w14:textId="77777777" w:rsidR="00391A78" w:rsidRPr="00A057A8" w:rsidRDefault="00391A78" w:rsidP="00391A78">
            <w:pPr>
              <w:rPr>
                <w:rFonts w:ascii="Calibri" w:hAnsi="Calibri" w:cs="Arial"/>
                <w:sz w:val="16"/>
                <w:szCs w:val="18"/>
              </w:rPr>
            </w:pPr>
            <w:r>
              <w:rPr>
                <w:rFonts w:ascii="Calibri" w:hAnsi="Calibri" w:cs="Arial"/>
                <w:sz w:val="16"/>
                <w:szCs w:val="18"/>
              </w:rPr>
              <w:t>Farisa Morales</w:t>
            </w:r>
          </w:p>
        </w:tc>
        <w:tc>
          <w:tcPr>
            <w:tcW w:w="723" w:type="dxa"/>
            <w:shd w:val="clear" w:color="auto" w:fill="auto"/>
            <w:vAlign w:val="center"/>
          </w:tcPr>
          <w:p w14:paraId="59883D64" w14:textId="77777777" w:rsidR="00391A78" w:rsidRPr="00A057A8" w:rsidRDefault="00391A78" w:rsidP="00391A78">
            <w:pPr>
              <w:rPr>
                <w:rFonts w:ascii="Calibri" w:hAnsi="Calibri" w:cs="Arial"/>
                <w:sz w:val="16"/>
                <w:szCs w:val="18"/>
              </w:rPr>
            </w:pPr>
          </w:p>
        </w:tc>
      </w:tr>
      <w:tr w:rsidR="00391A78" w:rsidRPr="00A057A8" w14:paraId="08C0F85F" w14:textId="77777777" w:rsidTr="005553BE">
        <w:trPr>
          <w:trHeight w:val="215"/>
          <w:jc w:val="center"/>
        </w:trPr>
        <w:tc>
          <w:tcPr>
            <w:tcW w:w="1849" w:type="dxa"/>
            <w:shd w:val="clear" w:color="auto" w:fill="auto"/>
            <w:vAlign w:val="center"/>
          </w:tcPr>
          <w:p w14:paraId="79C4087D" w14:textId="77777777" w:rsidR="00391A78" w:rsidRPr="00A057A8" w:rsidRDefault="00391A78" w:rsidP="00391A78">
            <w:pPr>
              <w:rPr>
                <w:rFonts w:ascii="Calibri" w:hAnsi="Calibri"/>
                <w:sz w:val="16"/>
                <w:szCs w:val="18"/>
              </w:rPr>
            </w:pPr>
            <w:r w:rsidRPr="00A057A8">
              <w:rPr>
                <w:rFonts w:ascii="Calibri" w:hAnsi="Calibri"/>
                <w:sz w:val="16"/>
                <w:szCs w:val="18"/>
              </w:rPr>
              <w:t>VP of Student Support*</w:t>
            </w:r>
          </w:p>
        </w:tc>
        <w:tc>
          <w:tcPr>
            <w:tcW w:w="1615" w:type="dxa"/>
            <w:shd w:val="clear" w:color="auto" w:fill="auto"/>
            <w:vAlign w:val="center"/>
          </w:tcPr>
          <w:p w14:paraId="70869C7E" w14:textId="77777777" w:rsidR="00391A78" w:rsidRPr="00A057A8" w:rsidRDefault="00391A78" w:rsidP="00391A78">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772E7BFD"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4D57A09B" w14:textId="77777777" w:rsidR="00391A78" w:rsidRPr="00A057A8" w:rsidRDefault="00391A78" w:rsidP="00391A78">
            <w:pPr>
              <w:rPr>
                <w:rFonts w:ascii="Calibri" w:hAnsi="Calibri"/>
                <w:sz w:val="16"/>
                <w:szCs w:val="18"/>
              </w:rPr>
            </w:pPr>
          </w:p>
        </w:tc>
        <w:tc>
          <w:tcPr>
            <w:tcW w:w="1621" w:type="dxa"/>
            <w:shd w:val="clear" w:color="auto" w:fill="auto"/>
            <w:vAlign w:val="center"/>
          </w:tcPr>
          <w:p w14:paraId="35B9325A" w14:textId="77777777" w:rsidR="00391A78" w:rsidRPr="00A057A8" w:rsidRDefault="00391A78" w:rsidP="00391A78">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1CCD6A95" w14:textId="77777777" w:rsidR="00391A78" w:rsidRPr="00A057A8" w:rsidRDefault="00391A78" w:rsidP="00391A78">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0F7E9F56" w14:textId="6963DC86" w:rsidR="00391A78" w:rsidRPr="00A057A8" w:rsidRDefault="00343D27" w:rsidP="00391A78">
            <w:pPr>
              <w:rPr>
                <w:rFonts w:ascii="Calibri" w:hAnsi="Calibri"/>
                <w:sz w:val="16"/>
                <w:szCs w:val="18"/>
              </w:rPr>
            </w:pPr>
            <w:r>
              <w:rPr>
                <w:rFonts w:ascii="Calibri" w:hAnsi="Calibri"/>
                <w:sz w:val="16"/>
                <w:szCs w:val="18"/>
              </w:rPr>
              <w:t xml:space="preserve"> </w:t>
            </w:r>
            <w:r w:rsidR="001625E1">
              <w:rPr>
                <w:rFonts w:ascii="Calibri" w:hAnsi="Calibri"/>
                <w:sz w:val="16"/>
                <w:szCs w:val="18"/>
              </w:rPr>
              <w:t xml:space="preserve">CB              </w:t>
            </w:r>
            <w:r>
              <w:rPr>
                <w:rFonts w:ascii="Calibri" w:hAnsi="Calibri"/>
                <w:sz w:val="16"/>
                <w:szCs w:val="18"/>
              </w:rPr>
              <w:t>DV</w:t>
            </w:r>
          </w:p>
        </w:tc>
        <w:tc>
          <w:tcPr>
            <w:tcW w:w="270" w:type="dxa"/>
            <w:vMerge/>
            <w:tcBorders>
              <w:top w:val="nil"/>
              <w:bottom w:val="nil"/>
            </w:tcBorders>
            <w:shd w:val="clear" w:color="auto" w:fill="FFFFFF" w:themeFill="background1"/>
            <w:vAlign w:val="center"/>
          </w:tcPr>
          <w:p w14:paraId="07B36B7B"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092EFADE" w14:textId="77777777" w:rsidR="00391A78" w:rsidRPr="00A057A8" w:rsidRDefault="00391A78" w:rsidP="00391A78">
            <w:pPr>
              <w:rPr>
                <w:rFonts w:ascii="Calibri" w:hAnsi="Calibri" w:cs="Arial"/>
                <w:sz w:val="16"/>
                <w:szCs w:val="18"/>
              </w:rPr>
            </w:pPr>
            <w:r>
              <w:rPr>
                <w:rFonts w:ascii="Calibri" w:hAnsi="Calibri"/>
                <w:sz w:val="16"/>
                <w:szCs w:val="18"/>
              </w:rPr>
              <w:t>Social Sciences</w:t>
            </w:r>
          </w:p>
        </w:tc>
        <w:tc>
          <w:tcPr>
            <w:tcW w:w="2176" w:type="dxa"/>
            <w:gridSpan w:val="2"/>
            <w:shd w:val="clear" w:color="auto" w:fill="auto"/>
            <w:vAlign w:val="center"/>
          </w:tcPr>
          <w:p w14:paraId="6A5ADE6D" w14:textId="77777777" w:rsidR="00391A78" w:rsidRPr="00A057A8" w:rsidRDefault="00391A78" w:rsidP="00391A78">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3B13FC40" w14:textId="4FA8DE7C" w:rsidR="00391A78" w:rsidRPr="00A057A8" w:rsidRDefault="005914ED" w:rsidP="00391A78">
            <w:pPr>
              <w:rPr>
                <w:rFonts w:ascii="Calibri" w:hAnsi="Calibri" w:cs="Arial"/>
                <w:sz w:val="16"/>
                <w:szCs w:val="18"/>
              </w:rPr>
            </w:pPr>
            <w:r>
              <w:rPr>
                <w:rFonts w:ascii="Calibri" w:hAnsi="Calibri" w:cs="Arial"/>
                <w:sz w:val="16"/>
                <w:szCs w:val="18"/>
              </w:rPr>
              <w:t xml:space="preserve">     X</w:t>
            </w:r>
          </w:p>
        </w:tc>
      </w:tr>
      <w:tr w:rsidR="00391A78" w:rsidRPr="00A057A8" w14:paraId="77E0D2DA" w14:textId="77777777" w:rsidTr="005553BE">
        <w:trPr>
          <w:trHeight w:val="215"/>
          <w:jc w:val="center"/>
        </w:trPr>
        <w:tc>
          <w:tcPr>
            <w:tcW w:w="1849" w:type="dxa"/>
            <w:tcBorders>
              <w:bottom w:val="single" w:sz="4" w:space="0" w:color="auto"/>
            </w:tcBorders>
            <w:shd w:val="clear" w:color="auto" w:fill="auto"/>
            <w:vAlign w:val="center"/>
          </w:tcPr>
          <w:p w14:paraId="6E05152C" w14:textId="77777777" w:rsidR="00391A78" w:rsidRPr="00A057A8" w:rsidRDefault="00391A78" w:rsidP="00391A78">
            <w:pPr>
              <w:rPr>
                <w:rFonts w:ascii="Calibri" w:hAnsi="Calibri"/>
                <w:sz w:val="16"/>
                <w:szCs w:val="18"/>
              </w:rPr>
            </w:pPr>
            <w:r w:rsidRPr="00A057A8">
              <w:rPr>
                <w:rFonts w:ascii="Calibri" w:hAnsi="Calibri"/>
                <w:sz w:val="16"/>
                <w:szCs w:val="18"/>
              </w:rPr>
              <w:t>Academic Senate Pres.*</w:t>
            </w:r>
          </w:p>
        </w:tc>
        <w:tc>
          <w:tcPr>
            <w:tcW w:w="1615" w:type="dxa"/>
            <w:shd w:val="clear" w:color="auto" w:fill="auto"/>
            <w:vAlign w:val="center"/>
          </w:tcPr>
          <w:p w14:paraId="540A2FD2" w14:textId="77777777" w:rsidR="00391A78" w:rsidRPr="00A057A8" w:rsidRDefault="00391A78" w:rsidP="00391A78">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25D9686D" w14:textId="35ABA3B2" w:rsidR="00391A78" w:rsidRPr="00A057A8" w:rsidRDefault="00D73D9C" w:rsidP="00391A78">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2087EEF9" w14:textId="77777777" w:rsidR="00391A78" w:rsidRPr="00A057A8" w:rsidRDefault="00391A78" w:rsidP="00391A78">
            <w:pPr>
              <w:rPr>
                <w:rFonts w:ascii="Calibri" w:hAnsi="Calibri"/>
                <w:sz w:val="16"/>
                <w:szCs w:val="18"/>
              </w:rPr>
            </w:pPr>
          </w:p>
        </w:tc>
        <w:tc>
          <w:tcPr>
            <w:tcW w:w="1621" w:type="dxa"/>
            <w:shd w:val="clear" w:color="auto" w:fill="auto"/>
            <w:vAlign w:val="center"/>
          </w:tcPr>
          <w:p w14:paraId="19E783FA" w14:textId="77777777" w:rsidR="00391A78" w:rsidRPr="00A057A8" w:rsidRDefault="00391A78" w:rsidP="00391A78">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61BEC62A" w14:textId="77777777" w:rsidR="00391A78" w:rsidRPr="00A057A8" w:rsidRDefault="00391A78" w:rsidP="00391A78">
            <w:pPr>
              <w:rPr>
                <w:rFonts w:ascii="Calibri" w:hAnsi="Calibri"/>
                <w:sz w:val="16"/>
                <w:szCs w:val="18"/>
              </w:rPr>
            </w:pPr>
            <w:r w:rsidRPr="00A057A8">
              <w:rPr>
                <w:rFonts w:ascii="Calibri" w:hAnsi="Calibri"/>
                <w:sz w:val="16"/>
                <w:szCs w:val="18"/>
              </w:rPr>
              <w:t>Josepha Baca</w:t>
            </w:r>
            <w:r>
              <w:rPr>
                <w:rFonts w:ascii="Calibri" w:hAnsi="Calibri"/>
                <w:sz w:val="16"/>
                <w:szCs w:val="18"/>
              </w:rPr>
              <w:t>/Reet Sumal</w:t>
            </w:r>
          </w:p>
        </w:tc>
        <w:tc>
          <w:tcPr>
            <w:tcW w:w="689" w:type="dxa"/>
            <w:shd w:val="clear" w:color="auto" w:fill="auto"/>
            <w:vAlign w:val="center"/>
          </w:tcPr>
          <w:p w14:paraId="6EC529DF"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1CE4507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7DEEBF69" w14:textId="77777777" w:rsidR="00391A78" w:rsidRPr="00A20B78" w:rsidRDefault="00391A78" w:rsidP="00391A78">
            <w:pPr>
              <w:rPr>
                <w:rFonts w:ascii="Calibri" w:hAnsi="Calibri"/>
                <w:sz w:val="16"/>
                <w:szCs w:val="18"/>
              </w:rPr>
            </w:pPr>
            <w:r>
              <w:rPr>
                <w:rFonts w:ascii="Calibri" w:hAnsi="Calibri" w:cs="Arial"/>
                <w:sz w:val="16"/>
                <w:szCs w:val="18"/>
              </w:rPr>
              <w:t>Student Health Center</w:t>
            </w:r>
          </w:p>
        </w:tc>
        <w:tc>
          <w:tcPr>
            <w:tcW w:w="2176" w:type="dxa"/>
            <w:gridSpan w:val="2"/>
            <w:shd w:val="clear" w:color="auto" w:fill="auto"/>
            <w:vAlign w:val="center"/>
          </w:tcPr>
          <w:p w14:paraId="4B322078" w14:textId="77777777" w:rsidR="00391A78" w:rsidRPr="00A057A8" w:rsidRDefault="00AF4CCE" w:rsidP="00391A78">
            <w:pPr>
              <w:rPr>
                <w:rFonts w:ascii="Calibri" w:hAnsi="Calibri" w:cs="Arial"/>
                <w:sz w:val="16"/>
                <w:szCs w:val="18"/>
              </w:rPr>
            </w:pPr>
            <w:r>
              <w:rPr>
                <w:rFonts w:ascii="Calibri" w:hAnsi="Calibri"/>
                <w:sz w:val="16"/>
                <w:szCs w:val="18"/>
              </w:rPr>
              <w:t>Allison Barton</w:t>
            </w:r>
          </w:p>
        </w:tc>
        <w:tc>
          <w:tcPr>
            <w:tcW w:w="723" w:type="dxa"/>
            <w:shd w:val="clear" w:color="auto" w:fill="auto"/>
            <w:vAlign w:val="center"/>
          </w:tcPr>
          <w:p w14:paraId="5D148936" w14:textId="03694455" w:rsidR="00391A78" w:rsidRPr="00A057A8" w:rsidRDefault="005914ED" w:rsidP="00391A78">
            <w:pPr>
              <w:rPr>
                <w:rFonts w:ascii="Calibri" w:hAnsi="Calibri" w:cs="Arial"/>
                <w:sz w:val="16"/>
                <w:szCs w:val="18"/>
              </w:rPr>
            </w:pPr>
            <w:r>
              <w:rPr>
                <w:rFonts w:ascii="Calibri" w:hAnsi="Calibri" w:cs="Arial"/>
                <w:sz w:val="16"/>
                <w:szCs w:val="18"/>
              </w:rPr>
              <w:t xml:space="preserve">     X</w:t>
            </w:r>
          </w:p>
        </w:tc>
      </w:tr>
      <w:tr w:rsidR="00391A78" w:rsidRPr="00A057A8" w14:paraId="5FF4A8BD" w14:textId="77777777" w:rsidTr="005553BE">
        <w:trPr>
          <w:trHeight w:val="215"/>
          <w:jc w:val="center"/>
        </w:trPr>
        <w:tc>
          <w:tcPr>
            <w:tcW w:w="1849" w:type="dxa"/>
            <w:tcBorders>
              <w:bottom w:val="single" w:sz="4" w:space="0" w:color="auto"/>
            </w:tcBorders>
            <w:shd w:val="clear" w:color="auto" w:fill="auto"/>
            <w:vAlign w:val="center"/>
          </w:tcPr>
          <w:p w14:paraId="0705E72A" w14:textId="77777777" w:rsidR="00391A78" w:rsidRPr="00A057A8" w:rsidRDefault="00391A78" w:rsidP="00391A78">
            <w:pPr>
              <w:rPr>
                <w:rFonts w:ascii="Calibri" w:hAnsi="Calibri"/>
                <w:sz w:val="16"/>
                <w:szCs w:val="18"/>
              </w:rPr>
            </w:pPr>
            <w:r>
              <w:rPr>
                <w:rFonts w:ascii="Calibri" w:hAnsi="Calibri"/>
                <w:sz w:val="16"/>
                <w:szCs w:val="18"/>
              </w:rPr>
              <w:t>Classified Senate Pres*</w:t>
            </w:r>
          </w:p>
        </w:tc>
        <w:tc>
          <w:tcPr>
            <w:tcW w:w="1615" w:type="dxa"/>
            <w:shd w:val="clear" w:color="auto" w:fill="auto"/>
            <w:vAlign w:val="center"/>
          </w:tcPr>
          <w:p w14:paraId="0881F461" w14:textId="77777777" w:rsidR="00391A78" w:rsidRPr="00A057A8" w:rsidRDefault="00391A78" w:rsidP="00391A78">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7C88D09A" w14:textId="53E4AF49" w:rsidR="00391A78" w:rsidRPr="00A057A8" w:rsidRDefault="006B7E21" w:rsidP="00391A78">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27B799F6" w14:textId="77777777" w:rsidR="00391A78" w:rsidRPr="00A057A8" w:rsidRDefault="00391A78" w:rsidP="00391A78">
            <w:pPr>
              <w:rPr>
                <w:rFonts w:ascii="Calibri" w:hAnsi="Calibri"/>
                <w:sz w:val="16"/>
                <w:szCs w:val="18"/>
              </w:rPr>
            </w:pPr>
          </w:p>
        </w:tc>
        <w:tc>
          <w:tcPr>
            <w:tcW w:w="1621" w:type="dxa"/>
            <w:shd w:val="clear" w:color="auto" w:fill="auto"/>
            <w:vAlign w:val="center"/>
          </w:tcPr>
          <w:p w14:paraId="499A2924" w14:textId="77777777" w:rsidR="00391A78" w:rsidRPr="00A057A8" w:rsidRDefault="00391A78" w:rsidP="00391A78">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3A291B73" w14:textId="77777777" w:rsidR="00391A78" w:rsidRPr="00A057A8" w:rsidRDefault="00391A78" w:rsidP="00391A78">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560EEEA8" w14:textId="5A02E03E" w:rsidR="00391A78" w:rsidRPr="00A057A8" w:rsidRDefault="001F7821" w:rsidP="00391A78">
            <w:pPr>
              <w:rPr>
                <w:rFonts w:ascii="Calibri" w:hAnsi="Calibri"/>
                <w:sz w:val="16"/>
                <w:szCs w:val="18"/>
              </w:rPr>
            </w:pPr>
            <w:r>
              <w:rPr>
                <w:rFonts w:ascii="Calibri" w:hAnsi="Calibri"/>
                <w:sz w:val="16"/>
                <w:szCs w:val="18"/>
              </w:rPr>
              <w:t xml:space="preserve">   TP</w:t>
            </w:r>
          </w:p>
        </w:tc>
        <w:tc>
          <w:tcPr>
            <w:tcW w:w="270" w:type="dxa"/>
            <w:vMerge/>
            <w:tcBorders>
              <w:top w:val="nil"/>
              <w:bottom w:val="nil"/>
            </w:tcBorders>
            <w:shd w:val="clear" w:color="auto" w:fill="FFFFFF" w:themeFill="background1"/>
            <w:vAlign w:val="center"/>
          </w:tcPr>
          <w:p w14:paraId="15E681BE"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470C2047" w14:textId="77777777" w:rsidR="00391A78" w:rsidRPr="00FA428E" w:rsidRDefault="00391A78" w:rsidP="00391A78">
            <w:pPr>
              <w:rPr>
                <w:rFonts w:ascii="Calibri" w:hAnsi="Calibri"/>
                <w:sz w:val="16"/>
                <w:szCs w:val="18"/>
                <w:u w:val="single"/>
              </w:rPr>
            </w:pPr>
            <w:r w:rsidRPr="00A057A8">
              <w:rPr>
                <w:rFonts w:ascii="Calibri" w:hAnsi="Calibri"/>
                <w:sz w:val="16"/>
                <w:szCs w:val="18"/>
              </w:rPr>
              <w:t>World Languages</w:t>
            </w:r>
          </w:p>
        </w:tc>
        <w:tc>
          <w:tcPr>
            <w:tcW w:w="2176" w:type="dxa"/>
            <w:gridSpan w:val="2"/>
            <w:shd w:val="clear" w:color="auto" w:fill="auto"/>
            <w:vAlign w:val="center"/>
          </w:tcPr>
          <w:p w14:paraId="373F1DDC" w14:textId="77777777" w:rsidR="00391A78" w:rsidRPr="00A057A8" w:rsidRDefault="00391A78" w:rsidP="00391A78">
            <w:pPr>
              <w:rPr>
                <w:rFonts w:ascii="Calibri" w:hAnsi="Calibri" w:cs="Arial"/>
                <w:sz w:val="16"/>
                <w:szCs w:val="18"/>
              </w:rPr>
            </w:pPr>
            <w:r>
              <w:rPr>
                <w:rFonts w:ascii="Calibri" w:hAnsi="Calibri" w:cs="Arial"/>
                <w:sz w:val="16"/>
                <w:szCs w:val="18"/>
              </w:rPr>
              <w:t>Helga Winkler</w:t>
            </w:r>
          </w:p>
        </w:tc>
        <w:tc>
          <w:tcPr>
            <w:tcW w:w="723" w:type="dxa"/>
            <w:shd w:val="clear" w:color="auto" w:fill="auto"/>
            <w:vAlign w:val="center"/>
          </w:tcPr>
          <w:p w14:paraId="0B694124" w14:textId="771B46C7" w:rsidR="00391A78" w:rsidRPr="00A057A8" w:rsidRDefault="0025056F" w:rsidP="00391A78">
            <w:pPr>
              <w:rPr>
                <w:rFonts w:ascii="Calibri" w:hAnsi="Calibri" w:cs="Arial"/>
                <w:sz w:val="16"/>
                <w:szCs w:val="18"/>
              </w:rPr>
            </w:pPr>
            <w:r>
              <w:rPr>
                <w:rFonts w:ascii="Calibri" w:hAnsi="Calibri" w:cs="Arial"/>
                <w:sz w:val="16"/>
                <w:szCs w:val="18"/>
              </w:rPr>
              <w:t xml:space="preserve">     </w:t>
            </w:r>
            <w:r w:rsidR="005E5109">
              <w:rPr>
                <w:rFonts w:ascii="Calibri" w:hAnsi="Calibri" w:cs="Arial"/>
                <w:sz w:val="16"/>
                <w:szCs w:val="18"/>
              </w:rPr>
              <w:t>X</w:t>
            </w:r>
            <w:r>
              <w:rPr>
                <w:rFonts w:ascii="Calibri" w:hAnsi="Calibri" w:cs="Arial"/>
                <w:sz w:val="16"/>
                <w:szCs w:val="18"/>
              </w:rPr>
              <w:t xml:space="preserve"> </w:t>
            </w:r>
          </w:p>
        </w:tc>
      </w:tr>
      <w:tr w:rsidR="004741E9" w:rsidRPr="00A057A8" w14:paraId="78CD6BF5" w14:textId="77777777" w:rsidTr="005553BE">
        <w:trPr>
          <w:trHeight w:val="215"/>
          <w:jc w:val="center"/>
        </w:trPr>
        <w:tc>
          <w:tcPr>
            <w:tcW w:w="1849" w:type="dxa"/>
            <w:tcBorders>
              <w:bottom w:val="nil"/>
            </w:tcBorders>
            <w:shd w:val="clear" w:color="auto" w:fill="auto"/>
            <w:vAlign w:val="center"/>
          </w:tcPr>
          <w:p w14:paraId="47FA505F"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5" w:type="dxa"/>
            <w:shd w:val="clear" w:color="auto" w:fill="auto"/>
            <w:vAlign w:val="center"/>
          </w:tcPr>
          <w:p w14:paraId="68EA340F"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BDC24B2" w14:textId="3512C9CF" w:rsidR="004741E9" w:rsidRPr="00A057A8" w:rsidRDefault="005914ED" w:rsidP="004741E9">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4778CD87"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071A078"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2225C8B4"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1E916235" w14:textId="1AAC723C" w:rsidR="004741E9" w:rsidRPr="00A057A8" w:rsidRDefault="001625E1"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4A714ECD"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77E8F1DD"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76" w:type="dxa"/>
            <w:gridSpan w:val="2"/>
            <w:tcBorders>
              <w:bottom w:val="single" w:sz="4" w:space="0" w:color="auto"/>
            </w:tcBorders>
            <w:shd w:val="clear" w:color="auto" w:fill="auto"/>
            <w:vAlign w:val="center"/>
          </w:tcPr>
          <w:p w14:paraId="3E939648" w14:textId="77777777" w:rsidR="004741E9" w:rsidRPr="00A057A8" w:rsidRDefault="00D53743" w:rsidP="00074677">
            <w:pPr>
              <w:rPr>
                <w:rFonts w:ascii="Calibri" w:hAnsi="Calibri" w:cs="Arial"/>
                <w:sz w:val="16"/>
                <w:szCs w:val="18"/>
              </w:rPr>
            </w:pPr>
            <w:r>
              <w:rPr>
                <w:rFonts w:ascii="Calibri" w:hAnsi="Calibri" w:cs="Arial"/>
                <w:sz w:val="16"/>
                <w:szCs w:val="18"/>
              </w:rPr>
              <w:t>Dina Pieleat</w:t>
            </w:r>
          </w:p>
        </w:tc>
        <w:tc>
          <w:tcPr>
            <w:tcW w:w="723" w:type="dxa"/>
            <w:tcBorders>
              <w:bottom w:val="single" w:sz="4" w:space="0" w:color="auto"/>
            </w:tcBorders>
            <w:shd w:val="clear" w:color="auto" w:fill="auto"/>
            <w:vAlign w:val="center"/>
          </w:tcPr>
          <w:p w14:paraId="3EF930AE" w14:textId="35BF2D63" w:rsidR="004741E9" w:rsidRPr="00A057A8" w:rsidRDefault="0025056F" w:rsidP="004741E9">
            <w:pPr>
              <w:rPr>
                <w:rFonts w:ascii="Calibri" w:hAnsi="Calibri" w:cs="Arial"/>
                <w:sz w:val="16"/>
                <w:szCs w:val="18"/>
              </w:rPr>
            </w:pPr>
            <w:r>
              <w:rPr>
                <w:rFonts w:ascii="Calibri" w:hAnsi="Calibri" w:cs="Arial"/>
                <w:sz w:val="16"/>
                <w:szCs w:val="18"/>
              </w:rPr>
              <w:t xml:space="preserve">      X</w:t>
            </w:r>
          </w:p>
        </w:tc>
      </w:tr>
      <w:tr w:rsidR="004741E9" w:rsidRPr="00A057A8" w14:paraId="0F14D857" w14:textId="77777777" w:rsidTr="005553BE">
        <w:trPr>
          <w:trHeight w:val="215"/>
          <w:jc w:val="center"/>
        </w:trPr>
        <w:tc>
          <w:tcPr>
            <w:tcW w:w="1849" w:type="dxa"/>
            <w:tcBorders>
              <w:top w:val="nil"/>
              <w:bottom w:val="nil"/>
            </w:tcBorders>
            <w:shd w:val="clear" w:color="auto" w:fill="auto"/>
            <w:vAlign w:val="center"/>
          </w:tcPr>
          <w:p w14:paraId="7BB393A8" w14:textId="77777777" w:rsidR="004741E9" w:rsidRPr="00A057A8" w:rsidRDefault="004741E9" w:rsidP="004741E9">
            <w:pPr>
              <w:rPr>
                <w:rFonts w:ascii="Calibri" w:hAnsi="Calibri"/>
                <w:sz w:val="16"/>
                <w:szCs w:val="18"/>
              </w:rPr>
            </w:pPr>
          </w:p>
        </w:tc>
        <w:tc>
          <w:tcPr>
            <w:tcW w:w="1615" w:type="dxa"/>
            <w:shd w:val="clear" w:color="auto" w:fill="auto"/>
            <w:vAlign w:val="center"/>
          </w:tcPr>
          <w:p w14:paraId="33348566" w14:textId="77777777" w:rsidR="004741E9" w:rsidRPr="00A057A8" w:rsidRDefault="00FD59D5" w:rsidP="004741E9">
            <w:pPr>
              <w:rPr>
                <w:rFonts w:ascii="Calibri" w:hAnsi="Calibri"/>
                <w:sz w:val="16"/>
                <w:szCs w:val="18"/>
              </w:rPr>
            </w:pPr>
            <w:r>
              <w:rPr>
                <w:rFonts w:ascii="Calibri" w:hAnsi="Calibri"/>
                <w:sz w:val="16"/>
                <w:szCs w:val="18"/>
              </w:rPr>
              <w:t>VACANT</w:t>
            </w:r>
          </w:p>
        </w:tc>
        <w:tc>
          <w:tcPr>
            <w:tcW w:w="720" w:type="dxa"/>
            <w:shd w:val="clear" w:color="auto" w:fill="auto"/>
            <w:vAlign w:val="center"/>
          </w:tcPr>
          <w:p w14:paraId="00EE6D28"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55DE358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8B76284"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3E4B404A"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67EE24A8" w14:textId="58F3A3EE" w:rsidR="004741E9" w:rsidRPr="00A057A8" w:rsidRDefault="005914ED"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36012FB4"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668FCABB" w14:textId="77777777" w:rsidR="004741E9" w:rsidRPr="008F289B" w:rsidRDefault="004741E9" w:rsidP="004741E9">
            <w:pPr>
              <w:rPr>
                <w:rFonts w:ascii="Calibri" w:hAnsi="Calibri" w:cs="Arial"/>
                <w:sz w:val="16"/>
                <w:szCs w:val="18"/>
                <w:u w:val="single"/>
              </w:rPr>
            </w:pPr>
          </w:p>
        </w:tc>
        <w:tc>
          <w:tcPr>
            <w:tcW w:w="2176" w:type="dxa"/>
            <w:gridSpan w:val="2"/>
            <w:tcBorders>
              <w:bottom w:val="single" w:sz="4" w:space="0" w:color="auto"/>
            </w:tcBorders>
            <w:shd w:val="clear" w:color="auto" w:fill="FFFFFF" w:themeFill="background1"/>
            <w:vAlign w:val="center"/>
          </w:tcPr>
          <w:p w14:paraId="35614692" w14:textId="77777777" w:rsidR="004741E9" w:rsidRPr="00A057A8" w:rsidRDefault="00D53743" w:rsidP="004741E9">
            <w:pPr>
              <w:rPr>
                <w:rFonts w:ascii="Calibri" w:hAnsi="Calibri" w:cs="Arial"/>
                <w:sz w:val="16"/>
                <w:szCs w:val="18"/>
              </w:rPr>
            </w:pPr>
            <w:r>
              <w:rPr>
                <w:rFonts w:ascii="Calibri" w:hAnsi="Calibri" w:cs="Arial"/>
                <w:sz w:val="16"/>
                <w:szCs w:val="18"/>
              </w:rPr>
              <w:t>Deb Brackley</w:t>
            </w:r>
          </w:p>
        </w:tc>
        <w:tc>
          <w:tcPr>
            <w:tcW w:w="723" w:type="dxa"/>
            <w:tcBorders>
              <w:bottom w:val="single" w:sz="4" w:space="0" w:color="auto"/>
            </w:tcBorders>
            <w:shd w:val="clear" w:color="auto" w:fill="FFFFFF" w:themeFill="background1"/>
            <w:vAlign w:val="center"/>
          </w:tcPr>
          <w:p w14:paraId="6FDD1252" w14:textId="049B1A40" w:rsidR="004741E9" w:rsidRPr="00A057A8" w:rsidRDefault="00C76DD2" w:rsidP="004741E9">
            <w:pPr>
              <w:rPr>
                <w:rFonts w:ascii="Calibri" w:hAnsi="Calibri" w:cs="Arial"/>
                <w:sz w:val="16"/>
                <w:szCs w:val="18"/>
              </w:rPr>
            </w:pPr>
            <w:r>
              <w:rPr>
                <w:rFonts w:ascii="Calibri" w:hAnsi="Calibri" w:cs="Arial"/>
                <w:sz w:val="16"/>
                <w:szCs w:val="18"/>
              </w:rPr>
              <w:t xml:space="preserve">      X</w:t>
            </w:r>
          </w:p>
        </w:tc>
      </w:tr>
      <w:tr w:rsidR="004741E9" w:rsidRPr="00A057A8" w14:paraId="4E93F90D" w14:textId="77777777" w:rsidTr="005553BE">
        <w:trPr>
          <w:trHeight w:val="215"/>
          <w:jc w:val="center"/>
        </w:trPr>
        <w:tc>
          <w:tcPr>
            <w:tcW w:w="1849" w:type="dxa"/>
            <w:tcBorders>
              <w:top w:val="nil"/>
              <w:bottom w:val="nil"/>
            </w:tcBorders>
            <w:shd w:val="clear" w:color="auto" w:fill="auto"/>
            <w:vAlign w:val="center"/>
          </w:tcPr>
          <w:p w14:paraId="2DBC4185" w14:textId="77777777" w:rsidR="004741E9" w:rsidRPr="00A057A8" w:rsidRDefault="004741E9" w:rsidP="004741E9">
            <w:pPr>
              <w:rPr>
                <w:rFonts w:ascii="Calibri" w:hAnsi="Calibri"/>
                <w:sz w:val="16"/>
                <w:szCs w:val="18"/>
              </w:rPr>
            </w:pPr>
          </w:p>
        </w:tc>
        <w:tc>
          <w:tcPr>
            <w:tcW w:w="1615" w:type="dxa"/>
            <w:shd w:val="clear" w:color="auto" w:fill="auto"/>
            <w:vAlign w:val="center"/>
          </w:tcPr>
          <w:p w14:paraId="2A2A62D6"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371E6537" w14:textId="746BB729" w:rsidR="004741E9" w:rsidRPr="00A057A8" w:rsidRDefault="00A318FF" w:rsidP="004741E9">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241DAEAC" w14:textId="77777777" w:rsidR="004741E9" w:rsidRPr="00A057A8" w:rsidRDefault="004741E9" w:rsidP="004741E9">
            <w:pPr>
              <w:rPr>
                <w:rFonts w:ascii="Calibri" w:hAnsi="Calibri"/>
                <w:sz w:val="16"/>
                <w:szCs w:val="18"/>
              </w:rPr>
            </w:pPr>
          </w:p>
        </w:tc>
        <w:tc>
          <w:tcPr>
            <w:tcW w:w="1621" w:type="dxa"/>
            <w:shd w:val="clear" w:color="auto" w:fill="auto"/>
            <w:vAlign w:val="center"/>
          </w:tcPr>
          <w:p w14:paraId="21C2BF19"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4729E7EA"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2DB2E0F0" w14:textId="189FCFF0" w:rsidR="004741E9" w:rsidRPr="00A057A8" w:rsidRDefault="006B7E21"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426C245D"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49BBE112" w14:textId="77777777" w:rsidR="004741E9" w:rsidRPr="008F289B" w:rsidRDefault="004741E9" w:rsidP="004741E9">
            <w:pPr>
              <w:rPr>
                <w:rFonts w:ascii="Calibri" w:hAnsi="Calibri" w:cs="Arial"/>
                <w:sz w:val="16"/>
                <w:szCs w:val="18"/>
                <w:u w:val="single"/>
              </w:rPr>
            </w:pPr>
          </w:p>
        </w:tc>
        <w:tc>
          <w:tcPr>
            <w:tcW w:w="2176" w:type="dxa"/>
            <w:gridSpan w:val="2"/>
            <w:shd w:val="clear" w:color="auto" w:fill="FFFFFF" w:themeFill="background1"/>
            <w:vAlign w:val="center"/>
          </w:tcPr>
          <w:p w14:paraId="47B64ED9" w14:textId="77777777" w:rsidR="004741E9" w:rsidRPr="00A057A8" w:rsidRDefault="004741E9" w:rsidP="004741E9">
            <w:pPr>
              <w:rPr>
                <w:rFonts w:ascii="Calibri" w:hAnsi="Calibri" w:cs="Arial"/>
                <w:sz w:val="16"/>
                <w:szCs w:val="18"/>
              </w:rPr>
            </w:pPr>
          </w:p>
        </w:tc>
        <w:tc>
          <w:tcPr>
            <w:tcW w:w="723" w:type="dxa"/>
            <w:shd w:val="clear" w:color="auto" w:fill="FFFFFF" w:themeFill="background1"/>
            <w:vAlign w:val="center"/>
          </w:tcPr>
          <w:p w14:paraId="37FBB678" w14:textId="77777777" w:rsidR="004741E9" w:rsidRPr="00A057A8" w:rsidRDefault="004741E9" w:rsidP="004741E9">
            <w:pPr>
              <w:rPr>
                <w:rFonts w:ascii="Calibri" w:hAnsi="Calibri" w:cs="Arial"/>
                <w:sz w:val="16"/>
                <w:szCs w:val="18"/>
              </w:rPr>
            </w:pPr>
          </w:p>
        </w:tc>
      </w:tr>
      <w:tr w:rsidR="004741E9" w:rsidRPr="00A057A8" w14:paraId="4A60D232" w14:textId="77777777" w:rsidTr="005553BE">
        <w:trPr>
          <w:trHeight w:val="215"/>
          <w:jc w:val="center"/>
        </w:trPr>
        <w:tc>
          <w:tcPr>
            <w:tcW w:w="1849" w:type="dxa"/>
            <w:tcBorders>
              <w:top w:val="nil"/>
              <w:bottom w:val="nil"/>
            </w:tcBorders>
            <w:shd w:val="clear" w:color="auto" w:fill="auto"/>
            <w:vAlign w:val="center"/>
          </w:tcPr>
          <w:p w14:paraId="1DC6514D" w14:textId="77777777" w:rsidR="004741E9" w:rsidRPr="00A057A8" w:rsidRDefault="004741E9" w:rsidP="004741E9">
            <w:pPr>
              <w:rPr>
                <w:rFonts w:ascii="Calibri" w:hAnsi="Calibri"/>
                <w:sz w:val="16"/>
                <w:szCs w:val="18"/>
              </w:rPr>
            </w:pPr>
          </w:p>
        </w:tc>
        <w:tc>
          <w:tcPr>
            <w:tcW w:w="1615" w:type="dxa"/>
            <w:shd w:val="clear" w:color="auto" w:fill="auto"/>
            <w:vAlign w:val="center"/>
          </w:tcPr>
          <w:p w14:paraId="5C29A7D3"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451833FA" w14:textId="0EE619DF" w:rsidR="004741E9" w:rsidRPr="00A057A8" w:rsidRDefault="001F7821" w:rsidP="004741E9">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4C8ECDFE" w14:textId="77777777" w:rsidR="004741E9" w:rsidRPr="00A057A8" w:rsidRDefault="004741E9" w:rsidP="004741E9">
            <w:pPr>
              <w:rPr>
                <w:rFonts w:ascii="Calibri" w:hAnsi="Calibri"/>
                <w:sz w:val="16"/>
                <w:szCs w:val="18"/>
              </w:rPr>
            </w:pPr>
          </w:p>
        </w:tc>
        <w:tc>
          <w:tcPr>
            <w:tcW w:w="1621" w:type="dxa"/>
            <w:shd w:val="clear" w:color="auto" w:fill="auto"/>
            <w:vAlign w:val="center"/>
          </w:tcPr>
          <w:p w14:paraId="1D8170C0"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09CF49AC" w14:textId="77777777"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/Marnie Melendez</w:t>
            </w:r>
          </w:p>
        </w:tc>
        <w:tc>
          <w:tcPr>
            <w:tcW w:w="689" w:type="dxa"/>
            <w:shd w:val="clear" w:color="auto" w:fill="auto"/>
            <w:vAlign w:val="center"/>
          </w:tcPr>
          <w:p w14:paraId="270E4E6D" w14:textId="77777777" w:rsidR="004741E9" w:rsidRDefault="00C76DD2" w:rsidP="004741E9">
            <w:pPr>
              <w:rPr>
                <w:rFonts w:ascii="Calibri" w:hAnsi="Calibri"/>
                <w:sz w:val="16"/>
                <w:szCs w:val="18"/>
              </w:rPr>
            </w:pPr>
            <w:r>
              <w:rPr>
                <w:rFonts w:ascii="Calibri" w:hAnsi="Calibri"/>
                <w:sz w:val="16"/>
                <w:szCs w:val="18"/>
              </w:rPr>
              <w:t>AR</w:t>
            </w:r>
          </w:p>
          <w:p w14:paraId="704A0FBE" w14:textId="3374E307" w:rsidR="00C76DD2" w:rsidRPr="00A057A8" w:rsidRDefault="00C76DD2" w:rsidP="004741E9">
            <w:pPr>
              <w:rPr>
                <w:rFonts w:ascii="Calibri" w:hAnsi="Calibri"/>
                <w:sz w:val="16"/>
                <w:szCs w:val="18"/>
              </w:rPr>
            </w:pPr>
            <w:r>
              <w:rPr>
                <w:rFonts w:ascii="Calibri" w:hAnsi="Calibri"/>
                <w:sz w:val="16"/>
                <w:szCs w:val="18"/>
              </w:rPr>
              <w:t>MM</w:t>
            </w:r>
          </w:p>
        </w:tc>
        <w:tc>
          <w:tcPr>
            <w:tcW w:w="270" w:type="dxa"/>
            <w:vMerge/>
            <w:tcBorders>
              <w:top w:val="nil"/>
              <w:bottom w:val="nil"/>
            </w:tcBorders>
            <w:shd w:val="clear" w:color="auto" w:fill="FFFFFF" w:themeFill="background1"/>
            <w:vAlign w:val="center"/>
          </w:tcPr>
          <w:p w14:paraId="644AD811"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65001AF" w14:textId="77777777" w:rsidR="004741E9" w:rsidRPr="008F289B" w:rsidRDefault="00CB45B3" w:rsidP="00CB45B3">
            <w:pPr>
              <w:rPr>
                <w:rFonts w:ascii="Calibri" w:hAnsi="Calibri" w:cs="Arial"/>
                <w:sz w:val="16"/>
                <w:szCs w:val="18"/>
                <w:u w:val="single"/>
              </w:rPr>
            </w:pPr>
            <w:r>
              <w:rPr>
                <w:rFonts w:ascii="Calibri" w:hAnsi="Calibri" w:cs="Arial"/>
                <w:sz w:val="16"/>
                <w:szCs w:val="18"/>
                <w:u w:val="single"/>
              </w:rPr>
              <w:t>ASMC</w:t>
            </w:r>
          </w:p>
        </w:tc>
        <w:tc>
          <w:tcPr>
            <w:tcW w:w="2176" w:type="dxa"/>
            <w:gridSpan w:val="2"/>
            <w:shd w:val="clear" w:color="auto" w:fill="auto"/>
            <w:vAlign w:val="center"/>
          </w:tcPr>
          <w:p w14:paraId="665D5390" w14:textId="77777777" w:rsidR="004741E9" w:rsidRPr="00A057A8" w:rsidRDefault="00396743" w:rsidP="004741E9">
            <w:pPr>
              <w:rPr>
                <w:rFonts w:ascii="Calibri" w:hAnsi="Calibri" w:cs="Arial"/>
                <w:sz w:val="16"/>
                <w:szCs w:val="18"/>
              </w:rPr>
            </w:pPr>
            <w:r w:rsidRPr="00396743">
              <w:rPr>
                <w:rFonts w:ascii="Calibri" w:hAnsi="Calibri" w:cs="Arial"/>
                <w:sz w:val="16"/>
                <w:szCs w:val="18"/>
              </w:rPr>
              <w:t>Jin Kim</w:t>
            </w:r>
          </w:p>
        </w:tc>
        <w:tc>
          <w:tcPr>
            <w:tcW w:w="723" w:type="dxa"/>
            <w:shd w:val="clear" w:color="auto" w:fill="auto"/>
            <w:vAlign w:val="center"/>
          </w:tcPr>
          <w:p w14:paraId="255BB5F9" w14:textId="77777777" w:rsidR="004741E9" w:rsidRPr="00A057A8" w:rsidRDefault="004741E9" w:rsidP="004741E9">
            <w:pPr>
              <w:rPr>
                <w:rFonts w:ascii="Calibri" w:hAnsi="Calibri" w:cs="Arial"/>
                <w:sz w:val="16"/>
                <w:szCs w:val="18"/>
              </w:rPr>
            </w:pPr>
          </w:p>
        </w:tc>
      </w:tr>
      <w:tr w:rsidR="004741E9" w:rsidRPr="00A057A8" w14:paraId="2BDD8319" w14:textId="77777777" w:rsidTr="005553BE">
        <w:trPr>
          <w:trHeight w:val="215"/>
          <w:jc w:val="center"/>
        </w:trPr>
        <w:tc>
          <w:tcPr>
            <w:tcW w:w="1849" w:type="dxa"/>
            <w:tcBorders>
              <w:top w:val="nil"/>
              <w:bottom w:val="nil"/>
            </w:tcBorders>
            <w:shd w:val="clear" w:color="auto" w:fill="auto"/>
            <w:vAlign w:val="center"/>
          </w:tcPr>
          <w:p w14:paraId="7F6C9F9A" w14:textId="77777777" w:rsidR="004741E9" w:rsidRPr="00A057A8" w:rsidRDefault="004741E9" w:rsidP="004741E9">
            <w:pPr>
              <w:rPr>
                <w:rFonts w:ascii="Calibri" w:hAnsi="Calibri"/>
                <w:sz w:val="16"/>
                <w:szCs w:val="18"/>
              </w:rPr>
            </w:pPr>
          </w:p>
        </w:tc>
        <w:tc>
          <w:tcPr>
            <w:tcW w:w="1615" w:type="dxa"/>
            <w:shd w:val="clear" w:color="auto" w:fill="auto"/>
            <w:vAlign w:val="center"/>
          </w:tcPr>
          <w:p w14:paraId="0533D62D" w14:textId="77777777" w:rsidR="004741E9" w:rsidRPr="00A057A8" w:rsidRDefault="004741E9" w:rsidP="004741E9">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30AC404F" w14:textId="1EBCB1FA" w:rsidR="004741E9" w:rsidRPr="00A057A8" w:rsidRDefault="005914ED" w:rsidP="004741E9">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5B2BE6DF" w14:textId="77777777" w:rsidR="004741E9" w:rsidRPr="00A057A8" w:rsidRDefault="004741E9" w:rsidP="004741E9">
            <w:pPr>
              <w:rPr>
                <w:rFonts w:ascii="Calibri" w:hAnsi="Calibri"/>
                <w:sz w:val="16"/>
                <w:szCs w:val="18"/>
              </w:rPr>
            </w:pPr>
          </w:p>
        </w:tc>
        <w:tc>
          <w:tcPr>
            <w:tcW w:w="1621" w:type="dxa"/>
            <w:shd w:val="clear" w:color="auto" w:fill="auto"/>
            <w:vAlign w:val="center"/>
          </w:tcPr>
          <w:p w14:paraId="3E44E07D" w14:textId="77777777" w:rsidR="004741E9" w:rsidRPr="00A057A8" w:rsidRDefault="004741E9" w:rsidP="004741E9">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7364EF54" w14:textId="77777777" w:rsidR="004741E9" w:rsidRPr="00A057A8" w:rsidRDefault="004741E9" w:rsidP="004741E9">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023E5425" w14:textId="68AC688E" w:rsidR="004741E9" w:rsidRPr="00A057A8" w:rsidRDefault="005E5109"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2C2EAED7"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15F625B5" w14:textId="77777777" w:rsidR="004741E9" w:rsidRPr="00A057A8" w:rsidRDefault="004741E9" w:rsidP="004741E9">
            <w:pPr>
              <w:rPr>
                <w:rFonts w:ascii="Calibri" w:hAnsi="Calibri" w:cs="Arial"/>
                <w:sz w:val="16"/>
                <w:szCs w:val="18"/>
              </w:rPr>
            </w:pPr>
          </w:p>
        </w:tc>
        <w:tc>
          <w:tcPr>
            <w:tcW w:w="2176" w:type="dxa"/>
            <w:gridSpan w:val="2"/>
          </w:tcPr>
          <w:p w14:paraId="1F1152B1"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769E2424" w14:textId="77777777" w:rsidR="004741E9" w:rsidRPr="00A057A8" w:rsidRDefault="004741E9" w:rsidP="004741E9">
            <w:pPr>
              <w:rPr>
                <w:rFonts w:ascii="Calibri" w:hAnsi="Calibri" w:cs="Arial"/>
                <w:sz w:val="16"/>
                <w:szCs w:val="18"/>
              </w:rPr>
            </w:pPr>
          </w:p>
        </w:tc>
      </w:tr>
      <w:tr w:rsidR="004741E9" w:rsidRPr="00A057A8" w14:paraId="7C76DFF7" w14:textId="77777777" w:rsidTr="005553BE">
        <w:trPr>
          <w:trHeight w:val="215"/>
          <w:jc w:val="center"/>
        </w:trPr>
        <w:tc>
          <w:tcPr>
            <w:tcW w:w="1849" w:type="dxa"/>
            <w:tcBorders>
              <w:top w:val="nil"/>
              <w:bottom w:val="nil"/>
            </w:tcBorders>
            <w:shd w:val="clear" w:color="auto" w:fill="auto"/>
            <w:vAlign w:val="center"/>
          </w:tcPr>
          <w:p w14:paraId="6BFB200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1C08DDD3" w14:textId="77777777" w:rsidR="004741E9" w:rsidRPr="00A057A8" w:rsidRDefault="004741E9" w:rsidP="004741E9">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1B32B881" w14:textId="502002E1" w:rsidR="004741E9" w:rsidRPr="00A057A8" w:rsidRDefault="005E5109" w:rsidP="004741E9">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03DCDFF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B88DBEC" w14:textId="77777777" w:rsidR="004741E9" w:rsidRPr="00A057A8" w:rsidRDefault="004741E9" w:rsidP="004741E9">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5C69DABA" w14:textId="77777777" w:rsidR="004741E9" w:rsidRPr="00A057A8" w:rsidRDefault="004741E9" w:rsidP="004741E9">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63F90449" w14:textId="26EC9C71" w:rsidR="004741E9" w:rsidRPr="00A057A8" w:rsidRDefault="005E5109"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632641E1" w14:textId="77777777" w:rsidR="004741E9" w:rsidRPr="00A057A8" w:rsidRDefault="004741E9" w:rsidP="004741E9">
            <w:pPr>
              <w:rPr>
                <w:rFonts w:ascii="Calibri" w:hAnsi="Calibri" w:cs="Arial"/>
                <w:sz w:val="16"/>
                <w:szCs w:val="18"/>
              </w:rPr>
            </w:pPr>
          </w:p>
        </w:tc>
        <w:tc>
          <w:tcPr>
            <w:tcW w:w="4950" w:type="dxa"/>
            <w:gridSpan w:val="4"/>
            <w:shd w:val="clear" w:color="auto" w:fill="auto"/>
            <w:vAlign w:val="center"/>
          </w:tcPr>
          <w:p w14:paraId="4DBA3B04" w14:textId="77777777" w:rsidR="004741E9" w:rsidRPr="00A057A8" w:rsidRDefault="004741E9" w:rsidP="004741E9">
            <w:pPr>
              <w:rPr>
                <w:rFonts w:ascii="Calibri" w:hAnsi="Calibri" w:cs="Arial"/>
                <w:sz w:val="16"/>
                <w:szCs w:val="18"/>
              </w:rPr>
            </w:pPr>
            <w:r w:rsidRPr="00A057A8">
              <w:rPr>
                <w:rFonts w:ascii="Calibri" w:hAnsi="Calibri"/>
                <w:sz w:val="12"/>
                <w:szCs w:val="12"/>
              </w:rPr>
              <w:t>* Ex-officio, non-voting members</w:t>
            </w:r>
          </w:p>
        </w:tc>
      </w:tr>
      <w:tr w:rsidR="004741E9" w:rsidRPr="00A057A8" w14:paraId="11D22FC3" w14:textId="77777777" w:rsidTr="005553BE">
        <w:trPr>
          <w:trHeight w:val="215"/>
          <w:jc w:val="center"/>
        </w:trPr>
        <w:tc>
          <w:tcPr>
            <w:tcW w:w="1849" w:type="dxa"/>
            <w:tcBorders>
              <w:top w:val="nil"/>
              <w:bottom w:val="nil"/>
            </w:tcBorders>
            <w:shd w:val="clear" w:color="auto" w:fill="auto"/>
            <w:vAlign w:val="center"/>
          </w:tcPr>
          <w:p w14:paraId="777B0CED" w14:textId="77777777" w:rsidR="004741E9" w:rsidRPr="00A057A8" w:rsidRDefault="004741E9" w:rsidP="004741E9">
            <w:pPr>
              <w:rPr>
                <w:rFonts w:ascii="Calibri" w:hAnsi="Calibri"/>
                <w:sz w:val="16"/>
                <w:szCs w:val="18"/>
              </w:rPr>
            </w:pPr>
          </w:p>
        </w:tc>
        <w:tc>
          <w:tcPr>
            <w:tcW w:w="1615" w:type="dxa"/>
            <w:shd w:val="clear" w:color="auto" w:fill="auto"/>
            <w:vAlign w:val="center"/>
          </w:tcPr>
          <w:p w14:paraId="46ABC63A" w14:textId="77777777" w:rsidR="004741E9" w:rsidRPr="00A057A8" w:rsidRDefault="004741E9" w:rsidP="004741E9">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46E068BA"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A1E7041"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CC5286E" w14:textId="77777777" w:rsidR="004741E9" w:rsidRPr="00A057A8" w:rsidRDefault="004741E9" w:rsidP="004741E9">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62ACF45A" w14:textId="77777777" w:rsidR="004741E9" w:rsidRPr="00A057A8" w:rsidRDefault="004741E9" w:rsidP="004741E9">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20270C38" w14:textId="22BE70F2" w:rsidR="004741E9" w:rsidRPr="00A057A8" w:rsidRDefault="001625E1"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150C8CEC"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1D8705A4" w14:textId="77777777" w:rsidR="004741E9" w:rsidRPr="00A057A8" w:rsidRDefault="004741E9" w:rsidP="004741E9">
            <w:pPr>
              <w:rPr>
                <w:rFonts w:ascii="Calibri" w:hAnsi="Calibri"/>
                <w:sz w:val="16"/>
                <w:szCs w:val="16"/>
              </w:rPr>
            </w:pPr>
            <w:r w:rsidRPr="00A057A8">
              <w:rPr>
                <w:rFonts w:ascii="Calibri" w:hAnsi="Calibri" w:cs="Arial"/>
                <w:b/>
                <w:sz w:val="16"/>
                <w:szCs w:val="18"/>
              </w:rPr>
              <w:t>Guests:</w:t>
            </w:r>
          </w:p>
        </w:tc>
        <w:tc>
          <w:tcPr>
            <w:tcW w:w="2157" w:type="dxa"/>
            <w:shd w:val="clear" w:color="auto" w:fill="auto"/>
            <w:vAlign w:val="center"/>
          </w:tcPr>
          <w:p w14:paraId="5FF01821" w14:textId="77777777" w:rsidR="004741E9" w:rsidRPr="00A057A8" w:rsidRDefault="004741E9" w:rsidP="004741E9">
            <w:pPr>
              <w:rPr>
                <w:rFonts w:ascii="Calibri" w:hAnsi="Calibri"/>
                <w:sz w:val="16"/>
                <w:szCs w:val="16"/>
              </w:rPr>
            </w:pPr>
          </w:p>
        </w:tc>
        <w:tc>
          <w:tcPr>
            <w:tcW w:w="723" w:type="dxa"/>
            <w:shd w:val="clear" w:color="auto" w:fill="auto"/>
            <w:vAlign w:val="center"/>
          </w:tcPr>
          <w:p w14:paraId="18DA82A2" w14:textId="77777777" w:rsidR="004741E9" w:rsidRPr="00A057A8" w:rsidRDefault="004741E9" w:rsidP="004741E9">
            <w:pPr>
              <w:rPr>
                <w:rFonts w:ascii="Calibri" w:hAnsi="Calibri"/>
                <w:sz w:val="12"/>
                <w:szCs w:val="12"/>
              </w:rPr>
            </w:pPr>
          </w:p>
        </w:tc>
      </w:tr>
      <w:tr w:rsidR="004741E9" w:rsidRPr="00A057A8" w14:paraId="4FFBBD8B" w14:textId="77777777" w:rsidTr="005553BE">
        <w:trPr>
          <w:trHeight w:val="215"/>
          <w:jc w:val="center"/>
        </w:trPr>
        <w:tc>
          <w:tcPr>
            <w:tcW w:w="1849" w:type="dxa"/>
            <w:tcBorders>
              <w:top w:val="nil"/>
            </w:tcBorders>
            <w:shd w:val="clear" w:color="auto" w:fill="auto"/>
            <w:vAlign w:val="center"/>
          </w:tcPr>
          <w:p w14:paraId="477EF414"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C666B7E" w14:textId="77777777" w:rsidR="004741E9" w:rsidRPr="00A057A8" w:rsidRDefault="004741E9" w:rsidP="004741E9">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3036C4E0" w14:textId="0BED63A3" w:rsidR="004741E9" w:rsidRPr="00A057A8" w:rsidRDefault="001625E1" w:rsidP="004741E9">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402B81D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0210559" w14:textId="77777777" w:rsidR="004741E9" w:rsidRPr="00A057A8" w:rsidRDefault="004741E9" w:rsidP="004741E9">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6DD704EA" w14:textId="77777777" w:rsidR="004741E9" w:rsidRPr="00A057A8" w:rsidRDefault="004741E9" w:rsidP="004741E9">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6CE48030" w14:textId="45715278" w:rsidR="004741E9" w:rsidRPr="00A057A8" w:rsidRDefault="006B7E21"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1516A2F5"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20764BAD" w14:textId="77777777" w:rsidR="004741E9" w:rsidRPr="00A057A8" w:rsidRDefault="004741E9" w:rsidP="004741E9">
            <w:pPr>
              <w:rPr>
                <w:rFonts w:ascii="Calibri" w:hAnsi="Calibri" w:cs="Arial"/>
                <w:sz w:val="16"/>
                <w:szCs w:val="18"/>
              </w:rPr>
            </w:pPr>
          </w:p>
        </w:tc>
        <w:tc>
          <w:tcPr>
            <w:tcW w:w="2157" w:type="dxa"/>
            <w:shd w:val="clear" w:color="auto" w:fill="auto"/>
            <w:vAlign w:val="center"/>
          </w:tcPr>
          <w:p w14:paraId="7541E7F0"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7C6BD5F3" w14:textId="77777777" w:rsidR="004741E9" w:rsidRPr="00A057A8" w:rsidRDefault="004741E9" w:rsidP="004741E9">
            <w:pPr>
              <w:rPr>
                <w:rFonts w:ascii="Calibri" w:hAnsi="Calibri" w:cs="Arial"/>
                <w:sz w:val="16"/>
                <w:szCs w:val="18"/>
              </w:rPr>
            </w:pPr>
          </w:p>
        </w:tc>
      </w:tr>
      <w:bookmarkEnd w:id="1"/>
    </w:tbl>
    <w:p w14:paraId="07A3577D" w14:textId="46DE0786" w:rsidR="003B360A" w:rsidRDefault="003B360A">
      <w:pPr>
        <w:rPr>
          <w:rFonts w:ascii="Calibri" w:hAnsi="Calibri"/>
          <w:sz w:val="16"/>
          <w:szCs w:val="12"/>
        </w:rPr>
      </w:pPr>
    </w:p>
    <w:p w14:paraId="4ED37C98" w14:textId="418757F2" w:rsidR="001625E1" w:rsidRDefault="001625E1">
      <w:pPr>
        <w:rPr>
          <w:rFonts w:ascii="Calibri" w:hAnsi="Calibri"/>
          <w:sz w:val="16"/>
          <w:szCs w:val="12"/>
        </w:rPr>
      </w:pPr>
    </w:p>
    <w:p w14:paraId="0045B3AA" w14:textId="42AE5FF5" w:rsidR="001625E1" w:rsidRDefault="001625E1">
      <w:pPr>
        <w:rPr>
          <w:rFonts w:ascii="Calibri" w:hAnsi="Calibri"/>
          <w:sz w:val="16"/>
          <w:szCs w:val="12"/>
        </w:rPr>
      </w:pPr>
    </w:p>
    <w:p w14:paraId="36A42155" w14:textId="6392C351" w:rsidR="001625E1" w:rsidRDefault="001625E1">
      <w:pPr>
        <w:rPr>
          <w:rFonts w:ascii="Calibri" w:hAnsi="Calibri"/>
          <w:sz w:val="16"/>
          <w:szCs w:val="12"/>
        </w:rPr>
      </w:pPr>
    </w:p>
    <w:p w14:paraId="6B67BBA6" w14:textId="0107953A" w:rsidR="001625E1" w:rsidRDefault="001625E1">
      <w:pPr>
        <w:rPr>
          <w:rFonts w:ascii="Calibri" w:hAnsi="Calibri"/>
          <w:sz w:val="16"/>
          <w:szCs w:val="12"/>
        </w:rPr>
      </w:pPr>
    </w:p>
    <w:p w14:paraId="1AF481E1" w14:textId="77777777" w:rsidR="001341AE" w:rsidRPr="00A56A29" w:rsidRDefault="001341AE">
      <w:pPr>
        <w:rPr>
          <w:rFonts w:ascii="Calibri" w:hAnsi="Calibri"/>
          <w:sz w:val="16"/>
          <w:szCs w:val="12"/>
        </w:rPr>
      </w:pPr>
    </w:p>
    <w:tbl>
      <w:tblPr>
        <w:tblStyle w:val="TableGrid"/>
        <w:tblpPr w:leftFromText="180" w:rightFromText="180" w:vertAnchor="text" w:tblpXSpec="center" w:tblpY="1"/>
        <w:tblOverlap w:val="never"/>
        <w:tblW w:w="6349" w:type="dxa"/>
        <w:tblLook w:val="04A0" w:firstRow="1" w:lastRow="0" w:firstColumn="1" w:lastColumn="0" w:noHBand="0" w:noVBand="1"/>
      </w:tblPr>
      <w:tblGrid>
        <w:gridCol w:w="6349"/>
      </w:tblGrid>
      <w:tr w:rsidR="009D3784" w:rsidRPr="00A057A8" w14:paraId="2045712E" w14:textId="77777777" w:rsidTr="009D3784">
        <w:tc>
          <w:tcPr>
            <w:tcW w:w="6349" w:type="dxa"/>
            <w:shd w:val="clear" w:color="auto" w:fill="D9D9D9" w:themeFill="background1" w:themeFillShade="D9"/>
          </w:tcPr>
          <w:bookmarkEnd w:id="0"/>
          <w:p w14:paraId="20600FA8" w14:textId="77777777" w:rsidR="009D3784" w:rsidRPr="00A057A8" w:rsidRDefault="009D3784" w:rsidP="00E81837">
            <w:pPr>
              <w:rPr>
                <w:rFonts w:ascii="Calibri" w:hAnsi="Calibri"/>
                <w:b/>
                <w:sz w:val="16"/>
                <w:szCs w:val="12"/>
              </w:rPr>
            </w:pPr>
            <w:r w:rsidRPr="00A057A8">
              <w:rPr>
                <w:rFonts w:ascii="Calibri" w:hAnsi="Calibri"/>
                <w:b/>
                <w:sz w:val="16"/>
                <w:szCs w:val="12"/>
              </w:rPr>
              <w:lastRenderedPageBreak/>
              <w:t>Future Meetings</w:t>
            </w:r>
          </w:p>
        </w:tc>
      </w:tr>
      <w:tr w:rsidR="009D3784" w:rsidRPr="00A057A8" w14:paraId="69693B4E" w14:textId="77777777" w:rsidTr="009D3784">
        <w:trPr>
          <w:trHeight w:val="782"/>
        </w:trPr>
        <w:tc>
          <w:tcPr>
            <w:tcW w:w="6349" w:type="dxa"/>
          </w:tcPr>
          <w:p w14:paraId="2313C0B0" w14:textId="77777777" w:rsidR="009D3784" w:rsidRPr="00E71643" w:rsidRDefault="009D3784" w:rsidP="00E81837">
            <w:pPr>
              <w:rPr>
                <w:rFonts w:ascii="Calibri" w:hAnsi="Calibri"/>
                <w:sz w:val="16"/>
                <w:szCs w:val="12"/>
              </w:rPr>
            </w:pPr>
            <w:r w:rsidRPr="00E71643">
              <w:rPr>
                <w:rFonts w:ascii="Calibri" w:hAnsi="Calibri"/>
                <w:sz w:val="16"/>
                <w:szCs w:val="12"/>
              </w:rPr>
              <w:t xml:space="preserve">Fall semester: </w:t>
            </w:r>
          </w:p>
          <w:p w14:paraId="47D3E4A6" w14:textId="77777777" w:rsidR="009D3784" w:rsidRPr="0087532F" w:rsidRDefault="009D3784" w:rsidP="00E81837">
            <w:pPr>
              <w:rPr>
                <w:rFonts w:ascii="Calibri" w:hAnsi="Calibri"/>
                <w:strike/>
                <w:sz w:val="16"/>
                <w:szCs w:val="12"/>
              </w:rPr>
            </w:pPr>
            <w:r w:rsidRPr="0087532F">
              <w:rPr>
                <w:rFonts w:ascii="Calibri" w:hAnsi="Calibri"/>
                <w:strike/>
                <w:sz w:val="16"/>
                <w:szCs w:val="12"/>
              </w:rPr>
              <w:t>August 24; September 28; October 26; November 23</w:t>
            </w:r>
          </w:p>
          <w:p w14:paraId="26F77D70" w14:textId="77777777" w:rsidR="009D3784" w:rsidRPr="00E71643" w:rsidRDefault="009D3784" w:rsidP="00E81837">
            <w:pPr>
              <w:rPr>
                <w:rFonts w:ascii="Calibri" w:hAnsi="Calibri"/>
                <w:sz w:val="16"/>
                <w:szCs w:val="12"/>
              </w:rPr>
            </w:pPr>
            <w:r w:rsidRPr="00E71643">
              <w:rPr>
                <w:rFonts w:ascii="Calibri" w:hAnsi="Calibri"/>
                <w:sz w:val="16"/>
                <w:szCs w:val="12"/>
              </w:rPr>
              <w:t>Spring semester:</w:t>
            </w:r>
          </w:p>
          <w:p w14:paraId="7F93EFF3" w14:textId="77777777" w:rsidR="009D3784" w:rsidRPr="00E71643" w:rsidRDefault="009D3784" w:rsidP="00E81837">
            <w:pPr>
              <w:rPr>
                <w:rFonts w:ascii="Calibri" w:hAnsi="Calibri"/>
                <w:sz w:val="16"/>
                <w:szCs w:val="12"/>
              </w:rPr>
            </w:pPr>
            <w:r w:rsidRPr="00D21861">
              <w:rPr>
                <w:rFonts w:ascii="Calibri" w:hAnsi="Calibri"/>
                <w:strike/>
                <w:sz w:val="16"/>
                <w:szCs w:val="12"/>
              </w:rPr>
              <w:t>January 25;</w:t>
            </w:r>
            <w:r w:rsidRPr="00E71643">
              <w:rPr>
                <w:rFonts w:ascii="Calibri" w:hAnsi="Calibri"/>
                <w:sz w:val="16"/>
                <w:szCs w:val="12"/>
              </w:rPr>
              <w:t xml:space="preserve"> February 2</w:t>
            </w:r>
            <w:r>
              <w:rPr>
                <w:rFonts w:ascii="Calibri" w:hAnsi="Calibri"/>
                <w:sz w:val="16"/>
                <w:szCs w:val="12"/>
              </w:rPr>
              <w:t>2</w:t>
            </w:r>
            <w:r w:rsidRPr="00E71643">
              <w:rPr>
                <w:rFonts w:ascii="Calibri" w:hAnsi="Calibri"/>
                <w:sz w:val="16"/>
                <w:szCs w:val="12"/>
              </w:rPr>
              <w:t xml:space="preserve">; </w:t>
            </w:r>
            <w:r>
              <w:rPr>
                <w:rFonts w:ascii="Calibri" w:hAnsi="Calibri"/>
                <w:sz w:val="16"/>
                <w:szCs w:val="12"/>
              </w:rPr>
              <w:t>March 22</w:t>
            </w:r>
            <w:r w:rsidRPr="00E71643">
              <w:rPr>
                <w:rFonts w:ascii="Calibri" w:hAnsi="Calibri"/>
                <w:sz w:val="16"/>
                <w:szCs w:val="12"/>
              </w:rPr>
              <w:t xml:space="preserve">; </w:t>
            </w:r>
            <w:r>
              <w:rPr>
                <w:rFonts w:ascii="Calibri" w:hAnsi="Calibri"/>
                <w:sz w:val="16"/>
                <w:szCs w:val="12"/>
              </w:rPr>
              <w:t>May 10</w:t>
            </w:r>
          </w:p>
        </w:tc>
      </w:tr>
    </w:tbl>
    <w:p w14:paraId="05150D42" w14:textId="77777777" w:rsidR="008B3828" w:rsidRDefault="00E81837" w:rsidP="001F329F">
      <w:pPr>
        <w:rPr>
          <w:rFonts w:ascii="Calibri" w:hAnsi="Calibri"/>
          <w:sz w:val="16"/>
          <w:szCs w:val="16"/>
        </w:rPr>
      </w:pPr>
      <w:r>
        <w:rPr>
          <w:rFonts w:ascii="Calibri" w:hAnsi="Calibri"/>
          <w:sz w:val="16"/>
          <w:szCs w:val="16"/>
        </w:rPr>
        <w:br w:type="textWrapping" w:clear="all"/>
      </w:r>
    </w:p>
    <w:p w14:paraId="13AA625D" w14:textId="77777777" w:rsidR="004741E9" w:rsidRPr="00402838" w:rsidRDefault="00402838" w:rsidP="001F329F">
      <w:pPr>
        <w:rPr>
          <w:rFonts w:ascii="Calibri" w:hAnsi="Calibri"/>
          <w:sz w:val="22"/>
          <w:szCs w:val="22"/>
        </w:rPr>
      </w:pPr>
      <w:r>
        <w:rPr>
          <w:rFonts w:ascii="Calibri" w:hAnsi="Calibri"/>
          <w:sz w:val="22"/>
          <w:szCs w:val="22"/>
        </w:rPr>
        <w:tab/>
      </w:r>
      <w:r>
        <w:rPr>
          <w:rFonts w:ascii="Calibri" w:hAnsi="Calibri"/>
          <w:sz w:val="22"/>
          <w:szCs w:val="22"/>
        </w:rPr>
        <w:tab/>
        <w:t xml:space="preserve">Agendas and documents are available on the </w:t>
      </w:r>
      <w:hyperlink r:id="rId13" w:history="1">
        <w:r w:rsidRPr="00402838">
          <w:rPr>
            <w:rStyle w:val="Hyperlink"/>
            <w:rFonts w:ascii="Calibri" w:hAnsi="Calibri"/>
            <w:sz w:val="22"/>
            <w:szCs w:val="22"/>
          </w:rPr>
          <w:t>EdCAP meeting information website</w:t>
        </w:r>
      </w:hyperlink>
      <w:r>
        <w:rPr>
          <w:rFonts w:ascii="Calibri" w:hAnsi="Calibri"/>
          <w:sz w:val="22"/>
          <w:szCs w:val="22"/>
        </w:rPr>
        <w:t xml:space="preserve"> and through the links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4"/>
        <w:gridCol w:w="5921"/>
        <w:gridCol w:w="3367"/>
      </w:tblGrid>
      <w:tr w:rsidR="00C6283E" w:rsidRPr="00A057A8" w14:paraId="0D67BA98" w14:textId="77777777" w:rsidTr="008B3828">
        <w:trPr>
          <w:trHeight w:val="341"/>
          <w:jc w:val="center"/>
        </w:trPr>
        <w:tc>
          <w:tcPr>
            <w:tcW w:w="1941" w:type="pct"/>
            <w:shd w:val="clear" w:color="auto" w:fill="D9D9D9" w:themeFill="background1" w:themeFillShade="D9"/>
            <w:vAlign w:val="center"/>
          </w:tcPr>
          <w:p w14:paraId="0A8C44E8" w14:textId="77777777" w:rsidR="00C6283E" w:rsidRPr="00A057A8" w:rsidRDefault="00C6283E" w:rsidP="008355D2">
            <w:pPr>
              <w:rPr>
                <w:rFonts w:ascii="Calibri" w:hAnsi="Calibri" w:cs="Verdana"/>
                <w:b/>
                <w:sz w:val="16"/>
                <w:szCs w:val="20"/>
              </w:rPr>
            </w:pPr>
            <w:r w:rsidRPr="00A057A8">
              <w:rPr>
                <w:rFonts w:ascii="Calibri" w:hAnsi="Calibri" w:cs="Verdana"/>
                <w:b/>
                <w:sz w:val="16"/>
                <w:szCs w:val="20"/>
              </w:rPr>
              <w:t>AGENDA ITEM</w:t>
            </w:r>
          </w:p>
        </w:tc>
        <w:tc>
          <w:tcPr>
            <w:tcW w:w="1950" w:type="pct"/>
            <w:shd w:val="clear" w:color="auto" w:fill="D9D9D9" w:themeFill="background1" w:themeFillShade="D9"/>
            <w:vAlign w:val="center"/>
          </w:tcPr>
          <w:p w14:paraId="423C37D2"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DISCUSSION NOTES</w:t>
            </w:r>
          </w:p>
        </w:tc>
        <w:tc>
          <w:tcPr>
            <w:tcW w:w="1109" w:type="pct"/>
            <w:shd w:val="clear" w:color="auto" w:fill="D9D9D9" w:themeFill="background1" w:themeFillShade="D9"/>
            <w:vAlign w:val="center"/>
          </w:tcPr>
          <w:p w14:paraId="1B364E54"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ACTION</w:t>
            </w:r>
          </w:p>
        </w:tc>
      </w:tr>
      <w:tr w:rsidR="00C6283E" w:rsidRPr="00A057A8" w14:paraId="4317C70F" w14:textId="77777777" w:rsidTr="008B3828">
        <w:trPr>
          <w:trHeight w:val="359"/>
          <w:jc w:val="center"/>
        </w:trPr>
        <w:tc>
          <w:tcPr>
            <w:tcW w:w="1941" w:type="pct"/>
            <w:shd w:val="clear" w:color="auto" w:fill="D9D9D9" w:themeFill="background1" w:themeFillShade="D9"/>
            <w:vAlign w:val="center"/>
          </w:tcPr>
          <w:p w14:paraId="5F6E1708" w14:textId="77777777" w:rsidR="00C6283E" w:rsidRPr="00A057A8" w:rsidRDefault="00C6283E" w:rsidP="008355D2">
            <w:pPr>
              <w:rPr>
                <w:rFonts w:ascii="Calibri" w:hAnsi="Calibri" w:cs="Verdana"/>
                <w:b/>
                <w:sz w:val="20"/>
                <w:szCs w:val="20"/>
              </w:rPr>
            </w:pPr>
            <w:r w:rsidRPr="00A057A8">
              <w:rPr>
                <w:rFonts w:ascii="Calibri" w:hAnsi="Calibri" w:cs="Verdana"/>
                <w:b/>
                <w:sz w:val="20"/>
                <w:szCs w:val="20"/>
              </w:rPr>
              <w:t>CALL TO ORDER</w:t>
            </w:r>
            <w:r w:rsidR="00C116A6">
              <w:rPr>
                <w:rFonts w:ascii="Calibri" w:hAnsi="Calibri" w:cs="Verdana"/>
                <w:b/>
                <w:sz w:val="20"/>
                <w:szCs w:val="20"/>
              </w:rPr>
              <w:t xml:space="preserve">, TIMELY BUSINESS, </w:t>
            </w:r>
            <w:r w:rsidRPr="00A057A8">
              <w:rPr>
                <w:rFonts w:ascii="Calibri" w:hAnsi="Calibri" w:cs="Verdana"/>
                <w:b/>
                <w:sz w:val="20"/>
                <w:szCs w:val="20"/>
              </w:rPr>
              <w:t>READING OF MINUTES</w:t>
            </w:r>
          </w:p>
        </w:tc>
        <w:tc>
          <w:tcPr>
            <w:tcW w:w="1950" w:type="pct"/>
            <w:shd w:val="clear" w:color="auto" w:fill="D9D9D9" w:themeFill="background1" w:themeFillShade="D9"/>
          </w:tcPr>
          <w:p w14:paraId="1D76887E" w14:textId="77777777" w:rsidR="00C6283E" w:rsidRPr="00A057A8" w:rsidRDefault="00C6283E" w:rsidP="00D64F4D">
            <w:pPr>
              <w:rPr>
                <w:rFonts w:ascii="Calibri" w:hAnsi="Calibri" w:cs="Verdana"/>
                <w:b/>
                <w:sz w:val="20"/>
                <w:szCs w:val="20"/>
              </w:rPr>
            </w:pPr>
          </w:p>
        </w:tc>
        <w:tc>
          <w:tcPr>
            <w:tcW w:w="1109" w:type="pct"/>
            <w:shd w:val="clear" w:color="auto" w:fill="D9D9D9" w:themeFill="background1" w:themeFillShade="D9"/>
          </w:tcPr>
          <w:p w14:paraId="675F038B" w14:textId="77777777" w:rsidR="00C6283E" w:rsidRPr="00A057A8" w:rsidRDefault="00C6283E" w:rsidP="00D64F4D">
            <w:pPr>
              <w:rPr>
                <w:rFonts w:ascii="Calibri" w:hAnsi="Calibri" w:cs="Verdana"/>
                <w:b/>
                <w:sz w:val="20"/>
                <w:szCs w:val="20"/>
              </w:rPr>
            </w:pPr>
          </w:p>
        </w:tc>
      </w:tr>
      <w:tr w:rsidR="00C6283E" w:rsidRPr="00A057A8" w14:paraId="569F5B24" w14:textId="77777777" w:rsidTr="008B3828">
        <w:trPr>
          <w:jc w:val="center"/>
        </w:trPr>
        <w:tc>
          <w:tcPr>
            <w:tcW w:w="1941" w:type="pct"/>
          </w:tcPr>
          <w:p w14:paraId="023C62F2" w14:textId="77777777" w:rsidR="00DB3F8A" w:rsidRPr="002D2FD8" w:rsidRDefault="00DB3F8A" w:rsidP="002D2FD8">
            <w:pPr>
              <w:pStyle w:val="ListParagraph"/>
              <w:numPr>
                <w:ilvl w:val="0"/>
                <w:numId w:val="31"/>
              </w:numPr>
              <w:rPr>
                <w:rFonts w:ascii="Calibri" w:hAnsi="Calibri" w:cs="Verdana"/>
                <w:sz w:val="20"/>
                <w:szCs w:val="20"/>
              </w:rPr>
            </w:pPr>
            <w:r w:rsidRPr="002D2FD8">
              <w:rPr>
                <w:rFonts w:ascii="Calibri" w:hAnsi="Calibri" w:cs="Verdana"/>
                <w:sz w:val="20"/>
                <w:szCs w:val="20"/>
              </w:rPr>
              <w:t>Call to order</w:t>
            </w:r>
          </w:p>
          <w:p w14:paraId="61AC7EE1" w14:textId="77777777" w:rsidR="00C6283E" w:rsidRPr="002D2FD8" w:rsidRDefault="00C6283E" w:rsidP="002D2FD8">
            <w:pPr>
              <w:pStyle w:val="ListParagraph"/>
              <w:numPr>
                <w:ilvl w:val="0"/>
                <w:numId w:val="31"/>
              </w:numPr>
              <w:rPr>
                <w:rFonts w:ascii="Calibri" w:hAnsi="Calibri" w:cs="Verdana"/>
                <w:sz w:val="20"/>
                <w:szCs w:val="20"/>
              </w:rPr>
            </w:pPr>
            <w:r w:rsidRPr="002D2FD8">
              <w:rPr>
                <w:rFonts w:ascii="Calibri" w:hAnsi="Calibri" w:cs="Verdana"/>
                <w:sz w:val="20"/>
                <w:szCs w:val="20"/>
              </w:rPr>
              <w:t>Public comments</w:t>
            </w:r>
          </w:p>
          <w:p w14:paraId="318C7AF2" w14:textId="21EFF00D" w:rsidR="00C116A6" w:rsidRDefault="00C116A6" w:rsidP="002D2FD8">
            <w:pPr>
              <w:pStyle w:val="ListParagraph"/>
              <w:numPr>
                <w:ilvl w:val="0"/>
                <w:numId w:val="31"/>
              </w:numPr>
              <w:rPr>
                <w:rFonts w:ascii="Calibri" w:hAnsi="Calibri" w:cs="Verdana"/>
                <w:sz w:val="20"/>
                <w:szCs w:val="20"/>
              </w:rPr>
            </w:pPr>
            <w:r w:rsidRPr="002D2FD8">
              <w:rPr>
                <w:rFonts w:ascii="Calibri" w:hAnsi="Calibri" w:cs="Verdana"/>
                <w:sz w:val="20"/>
                <w:szCs w:val="20"/>
              </w:rPr>
              <w:t>Brown Act Teleconference Suspensions During a State of Emergency</w:t>
            </w:r>
            <w:r w:rsidR="00C409D5">
              <w:rPr>
                <w:rFonts w:ascii="Calibri" w:hAnsi="Calibri" w:cs="Verdana"/>
                <w:sz w:val="20"/>
                <w:szCs w:val="20"/>
              </w:rPr>
              <w:t xml:space="preserve"> (</w:t>
            </w:r>
            <w:r w:rsidR="00D934C6">
              <w:rPr>
                <w:rFonts w:ascii="Calibri" w:hAnsi="Calibri" w:cs="Verdana"/>
                <w:sz w:val="20"/>
                <w:szCs w:val="20"/>
              </w:rPr>
              <w:t>Government Code</w:t>
            </w:r>
            <w:r w:rsidR="00C409D5">
              <w:rPr>
                <w:rFonts w:ascii="Calibri" w:hAnsi="Calibri" w:cs="Verdana"/>
                <w:sz w:val="20"/>
                <w:szCs w:val="20"/>
              </w:rPr>
              <w:t xml:space="preserve"> </w:t>
            </w:r>
            <w:hyperlink r:id="rId14" w:history="1">
              <w:r w:rsidR="00C409D5" w:rsidRPr="00D934C6">
                <w:rPr>
                  <w:rStyle w:val="Hyperlink"/>
                  <w:rFonts w:ascii="Calibri" w:hAnsi="Calibri" w:cs="Verdana"/>
                  <w:sz w:val="20"/>
                  <w:szCs w:val="20"/>
                </w:rPr>
                <w:t xml:space="preserve">Section </w:t>
              </w:r>
              <w:r w:rsidR="00D934C6" w:rsidRPr="00D934C6">
                <w:rPr>
                  <w:rStyle w:val="Hyperlink"/>
                  <w:rFonts w:ascii="Calibri" w:hAnsi="Calibri" w:cs="Verdana"/>
                  <w:sz w:val="20"/>
                  <w:szCs w:val="20"/>
                </w:rPr>
                <w:t>54953</w:t>
              </w:r>
            </w:hyperlink>
            <w:r w:rsidR="00D934C6">
              <w:rPr>
                <w:rFonts w:ascii="Calibri" w:hAnsi="Calibri" w:cs="Verdana"/>
                <w:sz w:val="20"/>
                <w:szCs w:val="20"/>
              </w:rPr>
              <w:t>)</w:t>
            </w:r>
          </w:p>
          <w:p w14:paraId="0CD8ECAF" w14:textId="77777777" w:rsidR="00A318FF" w:rsidRPr="002D2FD8" w:rsidRDefault="00A318FF" w:rsidP="00A318FF">
            <w:pPr>
              <w:pStyle w:val="ListParagraph"/>
              <w:ind w:left="360"/>
              <w:rPr>
                <w:rFonts w:ascii="Calibri" w:hAnsi="Calibri" w:cs="Verdana"/>
                <w:sz w:val="20"/>
                <w:szCs w:val="20"/>
              </w:rPr>
            </w:pPr>
          </w:p>
          <w:p w14:paraId="6A5F48C4" w14:textId="1B5C1B32" w:rsidR="008B0608" w:rsidRPr="009D293C" w:rsidRDefault="00C6283E" w:rsidP="009D293C">
            <w:pPr>
              <w:pStyle w:val="ListParagraph"/>
              <w:numPr>
                <w:ilvl w:val="0"/>
                <w:numId w:val="31"/>
              </w:numPr>
              <w:rPr>
                <w:rFonts w:ascii="Calibri" w:hAnsi="Calibri" w:cs="Verdana"/>
                <w:sz w:val="20"/>
                <w:szCs w:val="20"/>
              </w:rPr>
            </w:pPr>
            <w:r w:rsidRPr="002D2FD8">
              <w:rPr>
                <w:rFonts w:ascii="Calibri" w:hAnsi="Calibri" w:cs="Verdana"/>
                <w:sz w:val="20"/>
                <w:szCs w:val="20"/>
              </w:rPr>
              <w:t xml:space="preserve">Approval of </w:t>
            </w:r>
            <w:r w:rsidR="00C05F1E">
              <w:rPr>
                <w:rFonts w:ascii="Calibri" w:hAnsi="Calibri" w:cs="Verdana"/>
                <w:sz w:val="20"/>
                <w:szCs w:val="20"/>
              </w:rPr>
              <w:t xml:space="preserve">joint </w:t>
            </w:r>
            <w:hyperlink r:id="rId15" w:history="1">
              <w:r w:rsidR="00D970D3" w:rsidRPr="001A454F">
                <w:rPr>
                  <w:rStyle w:val="Hyperlink"/>
                  <w:rFonts w:ascii="Calibri" w:hAnsi="Calibri" w:cs="Verdana"/>
                  <w:sz w:val="20"/>
                  <w:szCs w:val="20"/>
                </w:rPr>
                <w:t>EdCAP</w:t>
              </w:r>
              <w:r w:rsidR="003B44D0" w:rsidRPr="001A454F">
                <w:rPr>
                  <w:rStyle w:val="Hyperlink"/>
                  <w:rFonts w:ascii="Calibri" w:hAnsi="Calibri" w:cs="Verdana"/>
                  <w:sz w:val="20"/>
                  <w:szCs w:val="20"/>
                </w:rPr>
                <w:t>/Fiscal</w:t>
              </w:r>
              <w:r w:rsidR="00D970D3" w:rsidRPr="001A454F">
                <w:rPr>
                  <w:rStyle w:val="Hyperlink"/>
                  <w:rFonts w:ascii="Calibri" w:hAnsi="Calibri" w:cs="Verdana"/>
                  <w:sz w:val="20"/>
                  <w:szCs w:val="20"/>
                </w:rPr>
                <w:t xml:space="preserve"> </w:t>
              </w:r>
              <w:r w:rsidRPr="001A454F">
                <w:rPr>
                  <w:rStyle w:val="Hyperlink"/>
                  <w:rFonts w:ascii="Calibri" w:hAnsi="Calibri" w:cs="Verdana"/>
                  <w:sz w:val="20"/>
                  <w:szCs w:val="20"/>
                </w:rPr>
                <w:t>minutes</w:t>
              </w:r>
              <w:r w:rsidR="003E27B6" w:rsidRPr="001A454F">
                <w:rPr>
                  <w:rStyle w:val="Hyperlink"/>
                  <w:rFonts w:ascii="Calibri" w:hAnsi="Calibri" w:cs="Verdana"/>
                  <w:sz w:val="20"/>
                  <w:szCs w:val="20"/>
                </w:rPr>
                <w:t>:</w:t>
              </w:r>
              <w:r w:rsidR="000F1C84" w:rsidRPr="001A454F">
                <w:rPr>
                  <w:rStyle w:val="Hyperlink"/>
                  <w:rFonts w:ascii="Calibri" w:hAnsi="Calibri" w:cs="Verdana"/>
                  <w:sz w:val="20"/>
                  <w:szCs w:val="20"/>
                </w:rPr>
                <w:t xml:space="preserve"> </w:t>
              </w:r>
              <w:r w:rsidR="000F514C" w:rsidRPr="001A454F">
                <w:rPr>
                  <w:rStyle w:val="Hyperlink"/>
                  <w:rFonts w:ascii="Calibri" w:hAnsi="Calibri" w:cs="Verdana"/>
                  <w:sz w:val="20"/>
                  <w:szCs w:val="20"/>
                </w:rPr>
                <w:t>January</w:t>
              </w:r>
              <w:r w:rsidR="006C2EC0" w:rsidRPr="001A454F">
                <w:rPr>
                  <w:rStyle w:val="Hyperlink"/>
                  <w:rFonts w:ascii="Calibri" w:hAnsi="Calibri" w:cs="Verdana"/>
                  <w:sz w:val="20"/>
                  <w:szCs w:val="20"/>
                </w:rPr>
                <w:t xml:space="preserve"> </w:t>
              </w:r>
              <w:r w:rsidR="00161B37" w:rsidRPr="001A454F">
                <w:rPr>
                  <w:rStyle w:val="Hyperlink"/>
                  <w:rFonts w:ascii="Calibri" w:hAnsi="Calibri" w:cs="Verdana"/>
                  <w:sz w:val="20"/>
                  <w:szCs w:val="20"/>
                </w:rPr>
                <w:t>2</w:t>
              </w:r>
              <w:r w:rsidR="000F514C" w:rsidRPr="001A454F">
                <w:rPr>
                  <w:rStyle w:val="Hyperlink"/>
                  <w:rFonts w:ascii="Calibri" w:hAnsi="Calibri" w:cs="Verdana"/>
                  <w:sz w:val="20"/>
                  <w:szCs w:val="20"/>
                </w:rPr>
                <w:t>5</w:t>
              </w:r>
              <w:r w:rsidR="00AF4CCE" w:rsidRPr="001A454F">
                <w:rPr>
                  <w:rStyle w:val="Hyperlink"/>
                  <w:rFonts w:ascii="Calibri" w:hAnsi="Calibri" w:cs="Verdana"/>
                  <w:sz w:val="20"/>
                  <w:szCs w:val="20"/>
                </w:rPr>
                <w:t>, 202</w:t>
              </w:r>
              <w:r w:rsidR="00BC1CB4" w:rsidRPr="001A454F">
                <w:rPr>
                  <w:rStyle w:val="Hyperlink"/>
                  <w:rFonts w:ascii="Calibri" w:hAnsi="Calibri" w:cs="Verdana"/>
                  <w:sz w:val="20"/>
                  <w:szCs w:val="20"/>
                </w:rPr>
                <w:t>1</w:t>
              </w:r>
            </w:hyperlink>
            <w:r w:rsidR="00D14D48">
              <w:rPr>
                <w:rFonts w:ascii="Calibri" w:hAnsi="Calibri" w:cs="Verdana"/>
                <w:sz w:val="20"/>
                <w:szCs w:val="20"/>
              </w:rPr>
              <w:t xml:space="preserve"> </w:t>
            </w:r>
          </w:p>
        </w:tc>
        <w:tc>
          <w:tcPr>
            <w:tcW w:w="1950" w:type="pct"/>
          </w:tcPr>
          <w:p w14:paraId="5D3671D7" w14:textId="77777777" w:rsidR="00C6283E" w:rsidRDefault="001F7821" w:rsidP="00D64F4D">
            <w:pPr>
              <w:rPr>
                <w:rFonts w:ascii="Calibri" w:hAnsi="Calibri"/>
                <w:sz w:val="20"/>
                <w:szCs w:val="20"/>
              </w:rPr>
            </w:pPr>
            <w:r>
              <w:rPr>
                <w:rFonts w:ascii="Calibri" w:hAnsi="Calibri"/>
                <w:sz w:val="20"/>
                <w:szCs w:val="20"/>
              </w:rPr>
              <w:t>Meeting called to order at 1:03 p.m.</w:t>
            </w:r>
          </w:p>
          <w:p w14:paraId="15E580E3" w14:textId="01D50F91" w:rsidR="001F7821" w:rsidRDefault="001F7821" w:rsidP="00D64F4D">
            <w:pPr>
              <w:rPr>
                <w:rFonts w:ascii="Calibri" w:hAnsi="Calibri"/>
                <w:sz w:val="20"/>
                <w:szCs w:val="20"/>
              </w:rPr>
            </w:pPr>
            <w:r>
              <w:rPr>
                <w:rFonts w:ascii="Calibri" w:hAnsi="Calibri"/>
                <w:sz w:val="20"/>
                <w:szCs w:val="20"/>
              </w:rPr>
              <w:t>No public comments</w:t>
            </w:r>
            <w:r w:rsidR="00535B37">
              <w:rPr>
                <w:rFonts w:ascii="Calibri" w:hAnsi="Calibri"/>
                <w:sz w:val="20"/>
                <w:szCs w:val="20"/>
              </w:rPr>
              <w:t>.</w:t>
            </w:r>
          </w:p>
          <w:p w14:paraId="59AEBFBA" w14:textId="79E7E77D" w:rsidR="001F7821" w:rsidRDefault="001F7821" w:rsidP="00D64F4D">
            <w:pPr>
              <w:rPr>
                <w:rFonts w:ascii="Calibri" w:hAnsi="Calibri"/>
                <w:sz w:val="20"/>
                <w:szCs w:val="20"/>
              </w:rPr>
            </w:pPr>
            <w:r>
              <w:rPr>
                <w:rFonts w:ascii="Calibri" w:hAnsi="Calibri"/>
                <w:sz w:val="20"/>
                <w:szCs w:val="20"/>
              </w:rPr>
              <w:t>Vote to continue meeting in hybrid format</w:t>
            </w:r>
            <w:r w:rsidR="00A318FF">
              <w:rPr>
                <w:rFonts w:ascii="Calibri" w:hAnsi="Calibri"/>
                <w:sz w:val="20"/>
                <w:szCs w:val="20"/>
              </w:rPr>
              <w:t xml:space="preserve"> for 30 days due to current </w:t>
            </w:r>
            <w:r w:rsidR="00FB5539">
              <w:rPr>
                <w:rFonts w:ascii="Calibri" w:hAnsi="Calibri"/>
                <w:sz w:val="20"/>
                <w:szCs w:val="20"/>
              </w:rPr>
              <w:t>safety concerns of gathering in person</w:t>
            </w:r>
            <w:r>
              <w:rPr>
                <w:rFonts w:ascii="Calibri" w:hAnsi="Calibri"/>
                <w:sz w:val="20"/>
                <w:szCs w:val="20"/>
              </w:rPr>
              <w:t>.</w:t>
            </w:r>
          </w:p>
          <w:p w14:paraId="7477A416" w14:textId="78FCA467" w:rsidR="00A318FF" w:rsidRDefault="00A318FF" w:rsidP="00D64F4D">
            <w:pPr>
              <w:rPr>
                <w:rFonts w:ascii="Calibri" w:hAnsi="Calibri"/>
                <w:sz w:val="20"/>
                <w:szCs w:val="20"/>
              </w:rPr>
            </w:pPr>
          </w:p>
          <w:p w14:paraId="0F3BF16A" w14:textId="77777777" w:rsidR="00A318FF" w:rsidRDefault="00A318FF" w:rsidP="00D64F4D">
            <w:pPr>
              <w:rPr>
                <w:rFonts w:ascii="Calibri" w:hAnsi="Calibri"/>
                <w:sz w:val="20"/>
                <w:szCs w:val="20"/>
              </w:rPr>
            </w:pPr>
          </w:p>
          <w:p w14:paraId="64776DA1" w14:textId="0316EF88" w:rsidR="00A318FF" w:rsidRPr="00A057A8" w:rsidRDefault="00A318FF" w:rsidP="00D64F4D">
            <w:pPr>
              <w:rPr>
                <w:rFonts w:ascii="Calibri" w:hAnsi="Calibri"/>
                <w:sz w:val="20"/>
                <w:szCs w:val="20"/>
              </w:rPr>
            </w:pPr>
            <w:r>
              <w:rPr>
                <w:rFonts w:ascii="Calibri" w:hAnsi="Calibri"/>
                <w:sz w:val="20"/>
                <w:szCs w:val="20"/>
              </w:rPr>
              <w:t>No discussion.</w:t>
            </w:r>
          </w:p>
        </w:tc>
        <w:tc>
          <w:tcPr>
            <w:tcW w:w="1109" w:type="pct"/>
          </w:tcPr>
          <w:p w14:paraId="37344633" w14:textId="77777777" w:rsidR="00F5746B" w:rsidRDefault="00F5746B" w:rsidP="00D64F4D">
            <w:pPr>
              <w:rPr>
                <w:rFonts w:ascii="Calibri" w:hAnsi="Calibri"/>
                <w:sz w:val="20"/>
                <w:szCs w:val="20"/>
              </w:rPr>
            </w:pPr>
          </w:p>
          <w:p w14:paraId="7CF573CA" w14:textId="304B8D9E" w:rsidR="001F7821" w:rsidRDefault="001F7821" w:rsidP="00D64F4D">
            <w:pPr>
              <w:rPr>
                <w:rFonts w:ascii="Calibri" w:hAnsi="Calibri"/>
                <w:sz w:val="20"/>
                <w:szCs w:val="20"/>
              </w:rPr>
            </w:pPr>
            <w:r>
              <w:rPr>
                <w:rFonts w:ascii="Calibri" w:hAnsi="Calibri"/>
                <w:sz w:val="20"/>
                <w:szCs w:val="20"/>
              </w:rPr>
              <w:t xml:space="preserve">Sydney Sims moves to continue meeting in hybrid format. Nathan Bowen </w:t>
            </w:r>
            <w:r w:rsidR="00671AFF">
              <w:rPr>
                <w:rFonts w:ascii="Calibri" w:hAnsi="Calibri"/>
                <w:sz w:val="20"/>
                <w:szCs w:val="20"/>
              </w:rPr>
              <w:t>seconds. Motion</w:t>
            </w:r>
            <w:r w:rsidR="00A318FF">
              <w:rPr>
                <w:rFonts w:ascii="Calibri" w:hAnsi="Calibri"/>
                <w:sz w:val="20"/>
                <w:szCs w:val="20"/>
              </w:rPr>
              <w:t xml:space="preserve"> passes unanimously. </w:t>
            </w:r>
          </w:p>
          <w:p w14:paraId="32C7CB9A" w14:textId="77777777" w:rsidR="00A318FF" w:rsidRDefault="00A318FF" w:rsidP="00D64F4D">
            <w:pPr>
              <w:rPr>
                <w:rFonts w:ascii="Calibri" w:hAnsi="Calibri"/>
                <w:sz w:val="20"/>
                <w:szCs w:val="20"/>
              </w:rPr>
            </w:pPr>
            <w:r>
              <w:rPr>
                <w:rFonts w:ascii="Calibri" w:hAnsi="Calibri"/>
                <w:sz w:val="20"/>
                <w:szCs w:val="20"/>
              </w:rPr>
              <w:t xml:space="preserve">Tiffany Pawluk motions to approve minutes from Jan. 25 meeting. </w:t>
            </w:r>
          </w:p>
          <w:p w14:paraId="54B59EF1" w14:textId="0CCFA7F6" w:rsidR="00A318FF" w:rsidRPr="00A057A8" w:rsidRDefault="00A318FF" w:rsidP="00D64F4D">
            <w:pPr>
              <w:rPr>
                <w:rFonts w:ascii="Calibri" w:hAnsi="Calibri"/>
                <w:sz w:val="20"/>
                <w:szCs w:val="20"/>
              </w:rPr>
            </w:pPr>
            <w:r>
              <w:rPr>
                <w:rFonts w:ascii="Calibri" w:hAnsi="Calibri"/>
                <w:sz w:val="20"/>
                <w:szCs w:val="20"/>
              </w:rPr>
              <w:t>Rolland Petrello seconds motion. Jodi Dickey</w:t>
            </w:r>
            <w:r w:rsidR="00C76DD2">
              <w:rPr>
                <w:rFonts w:ascii="Calibri" w:hAnsi="Calibri"/>
                <w:sz w:val="20"/>
                <w:szCs w:val="20"/>
              </w:rPr>
              <w:t>, Angie Rodriguez,</w:t>
            </w:r>
            <w:r>
              <w:rPr>
                <w:rFonts w:ascii="Calibri" w:hAnsi="Calibri"/>
                <w:sz w:val="20"/>
                <w:szCs w:val="20"/>
              </w:rPr>
              <w:t xml:space="preserve"> and Silva Arzunyan abstain. Motion passes.</w:t>
            </w:r>
          </w:p>
        </w:tc>
      </w:tr>
      <w:tr w:rsidR="00C6283E" w:rsidRPr="00A057A8" w14:paraId="6EA98C44" w14:textId="77777777" w:rsidTr="008B3828">
        <w:trPr>
          <w:trHeight w:val="422"/>
          <w:jc w:val="center"/>
        </w:trPr>
        <w:tc>
          <w:tcPr>
            <w:tcW w:w="1941" w:type="pct"/>
            <w:shd w:val="clear" w:color="auto" w:fill="D9D9D9" w:themeFill="background1" w:themeFillShade="D9"/>
            <w:vAlign w:val="center"/>
          </w:tcPr>
          <w:p w14:paraId="3A785AE1" w14:textId="77777777" w:rsidR="00C6283E" w:rsidRPr="00A057A8" w:rsidRDefault="007424A6" w:rsidP="00D121D6">
            <w:pPr>
              <w:autoSpaceDE w:val="0"/>
              <w:autoSpaceDN w:val="0"/>
              <w:adjustRightInd w:val="0"/>
              <w:rPr>
                <w:rFonts w:ascii="Calibri" w:hAnsi="Calibri" w:cs="Verdana"/>
                <w:b/>
                <w:color w:val="000000"/>
                <w:sz w:val="20"/>
                <w:szCs w:val="20"/>
              </w:rPr>
            </w:pPr>
            <w:r>
              <w:rPr>
                <w:rFonts w:ascii="Calibri" w:hAnsi="Calibri" w:cs="Verdana"/>
                <w:b/>
                <w:color w:val="000000"/>
                <w:sz w:val="20"/>
                <w:szCs w:val="20"/>
              </w:rPr>
              <w:t>BUDGET AND PLANNING</w:t>
            </w:r>
          </w:p>
        </w:tc>
        <w:tc>
          <w:tcPr>
            <w:tcW w:w="1950" w:type="pct"/>
            <w:shd w:val="clear" w:color="auto" w:fill="D9D9D9" w:themeFill="background1" w:themeFillShade="D9"/>
          </w:tcPr>
          <w:p w14:paraId="36434BAC" w14:textId="77777777" w:rsidR="00C6283E" w:rsidRPr="00A057A8" w:rsidRDefault="00C6283E" w:rsidP="00D64F4D">
            <w:pPr>
              <w:jc w:val="center"/>
              <w:rPr>
                <w:rFonts w:ascii="Calibri" w:hAnsi="Calibri"/>
                <w:sz w:val="20"/>
                <w:szCs w:val="20"/>
              </w:rPr>
            </w:pPr>
          </w:p>
        </w:tc>
        <w:tc>
          <w:tcPr>
            <w:tcW w:w="1109" w:type="pct"/>
            <w:shd w:val="clear" w:color="auto" w:fill="D9D9D9" w:themeFill="background1" w:themeFillShade="D9"/>
          </w:tcPr>
          <w:p w14:paraId="4EBAC878" w14:textId="77777777" w:rsidR="00C6283E" w:rsidRPr="00A057A8" w:rsidRDefault="00C6283E" w:rsidP="00D64F4D">
            <w:pPr>
              <w:jc w:val="center"/>
              <w:rPr>
                <w:rFonts w:ascii="Calibri" w:hAnsi="Calibri"/>
                <w:sz w:val="20"/>
                <w:szCs w:val="20"/>
              </w:rPr>
            </w:pPr>
          </w:p>
        </w:tc>
      </w:tr>
      <w:tr w:rsidR="00C6283E" w:rsidRPr="00A057A8" w14:paraId="60FD4BFC" w14:textId="77777777" w:rsidTr="00AF4CCE">
        <w:trPr>
          <w:trHeight w:val="584"/>
          <w:jc w:val="center"/>
        </w:trPr>
        <w:tc>
          <w:tcPr>
            <w:tcW w:w="1941" w:type="pct"/>
          </w:tcPr>
          <w:p w14:paraId="79770363" w14:textId="4896386B" w:rsidR="00F92DA4" w:rsidRDefault="00F92DA4" w:rsidP="00F92DA4">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Participatory Governance Organizational Structure: Joint EdCAP/Fiscal </w:t>
            </w:r>
            <w:r w:rsidR="00671AFF">
              <w:rPr>
                <w:rFonts w:ascii="Calibri" w:hAnsi="Calibri" w:cs="Verdana"/>
                <w:color w:val="000000"/>
                <w:sz w:val="20"/>
                <w:szCs w:val="20"/>
              </w:rPr>
              <w:t>Committee</w:t>
            </w:r>
            <w:r w:rsidR="00D14D48">
              <w:rPr>
                <w:rFonts w:ascii="Calibri" w:hAnsi="Calibri" w:cs="Verdana"/>
                <w:color w:val="000000"/>
                <w:sz w:val="20"/>
                <w:szCs w:val="20"/>
              </w:rPr>
              <w:t xml:space="preserve"> </w:t>
            </w:r>
            <w:r>
              <w:rPr>
                <w:rFonts w:ascii="Calibri" w:hAnsi="Calibri" w:cs="Verdana"/>
                <w:color w:val="000000"/>
                <w:sz w:val="20"/>
                <w:szCs w:val="20"/>
              </w:rPr>
              <w:t>—</w:t>
            </w:r>
            <w:r w:rsidR="00D14D48">
              <w:rPr>
                <w:rFonts w:ascii="Calibri" w:hAnsi="Calibri" w:cs="Verdana"/>
                <w:color w:val="000000"/>
                <w:sz w:val="20"/>
                <w:szCs w:val="20"/>
              </w:rPr>
              <w:t xml:space="preserve"> </w:t>
            </w:r>
            <w:r w:rsidR="00FD59D5">
              <w:rPr>
                <w:rFonts w:ascii="Calibri" w:hAnsi="Calibri" w:cs="Verdana"/>
                <w:color w:val="000000"/>
                <w:sz w:val="20"/>
                <w:szCs w:val="20"/>
              </w:rPr>
              <w:t>Workgroup u</w:t>
            </w:r>
            <w:r>
              <w:rPr>
                <w:rFonts w:ascii="Calibri" w:hAnsi="Calibri" w:cs="Verdana"/>
                <w:color w:val="000000"/>
                <w:sz w:val="20"/>
                <w:szCs w:val="20"/>
              </w:rPr>
              <w:t>pdate</w:t>
            </w:r>
          </w:p>
          <w:p w14:paraId="426E2D66" w14:textId="230C03A2" w:rsidR="00301733" w:rsidRDefault="00301733" w:rsidP="00301733">
            <w:pPr>
              <w:autoSpaceDE w:val="0"/>
              <w:autoSpaceDN w:val="0"/>
              <w:adjustRightInd w:val="0"/>
              <w:rPr>
                <w:rFonts w:ascii="Calibri" w:hAnsi="Calibri" w:cs="Verdana"/>
                <w:color w:val="000000"/>
                <w:sz w:val="20"/>
                <w:szCs w:val="20"/>
              </w:rPr>
            </w:pPr>
          </w:p>
          <w:p w14:paraId="1EF4337F" w14:textId="18870E47" w:rsidR="00702F46" w:rsidRDefault="00702F46" w:rsidP="00301733">
            <w:pPr>
              <w:autoSpaceDE w:val="0"/>
              <w:autoSpaceDN w:val="0"/>
              <w:adjustRightInd w:val="0"/>
              <w:rPr>
                <w:rFonts w:ascii="Calibri" w:hAnsi="Calibri" w:cs="Verdana"/>
                <w:color w:val="000000"/>
                <w:sz w:val="20"/>
                <w:szCs w:val="20"/>
              </w:rPr>
            </w:pPr>
          </w:p>
          <w:p w14:paraId="103B6E65" w14:textId="77777777" w:rsidR="00535B37" w:rsidRDefault="00535B37" w:rsidP="00301733">
            <w:pPr>
              <w:autoSpaceDE w:val="0"/>
              <w:autoSpaceDN w:val="0"/>
              <w:adjustRightInd w:val="0"/>
              <w:rPr>
                <w:rFonts w:ascii="Calibri" w:hAnsi="Calibri" w:cs="Verdana"/>
                <w:color w:val="000000"/>
                <w:sz w:val="20"/>
                <w:szCs w:val="20"/>
              </w:rPr>
            </w:pPr>
          </w:p>
          <w:p w14:paraId="325C26D1" w14:textId="77777777" w:rsidR="00301733" w:rsidRPr="00301733" w:rsidRDefault="00301733" w:rsidP="00301733">
            <w:pPr>
              <w:autoSpaceDE w:val="0"/>
              <w:autoSpaceDN w:val="0"/>
              <w:adjustRightInd w:val="0"/>
              <w:rPr>
                <w:rFonts w:ascii="Calibri" w:hAnsi="Calibri" w:cs="Verdana"/>
                <w:color w:val="000000"/>
                <w:sz w:val="20"/>
                <w:szCs w:val="20"/>
              </w:rPr>
            </w:pPr>
          </w:p>
          <w:p w14:paraId="65C9E260" w14:textId="77777777" w:rsidR="00AD1D58" w:rsidRDefault="00AD1D58" w:rsidP="00F92DA4">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D</w:t>
            </w:r>
            <w:r w:rsidR="007B71D2">
              <w:rPr>
                <w:rFonts w:ascii="Calibri" w:hAnsi="Calibri" w:cs="Verdana"/>
                <w:color w:val="000000"/>
                <w:sz w:val="20"/>
                <w:szCs w:val="20"/>
              </w:rPr>
              <w:t xml:space="preserve">istrict </w:t>
            </w:r>
            <w:r>
              <w:rPr>
                <w:rFonts w:ascii="Calibri" w:hAnsi="Calibri" w:cs="Verdana"/>
                <w:color w:val="000000"/>
                <w:sz w:val="20"/>
                <w:szCs w:val="20"/>
              </w:rPr>
              <w:t>A</w:t>
            </w:r>
            <w:r w:rsidR="007B71D2">
              <w:rPr>
                <w:rFonts w:ascii="Calibri" w:hAnsi="Calibri" w:cs="Verdana"/>
                <w:color w:val="000000"/>
                <w:sz w:val="20"/>
                <w:szCs w:val="20"/>
              </w:rPr>
              <w:t xml:space="preserve">dministrative </w:t>
            </w:r>
            <w:r>
              <w:rPr>
                <w:rFonts w:ascii="Calibri" w:hAnsi="Calibri" w:cs="Verdana"/>
                <w:color w:val="000000"/>
                <w:sz w:val="20"/>
                <w:szCs w:val="20"/>
              </w:rPr>
              <w:t>C</w:t>
            </w:r>
            <w:r w:rsidR="007B71D2">
              <w:rPr>
                <w:rFonts w:ascii="Calibri" w:hAnsi="Calibri" w:cs="Verdana"/>
                <w:color w:val="000000"/>
                <w:sz w:val="20"/>
                <w:szCs w:val="20"/>
              </w:rPr>
              <w:t>enter</w:t>
            </w:r>
            <w:r>
              <w:rPr>
                <w:rFonts w:ascii="Calibri" w:hAnsi="Calibri" w:cs="Verdana"/>
                <w:color w:val="000000"/>
                <w:sz w:val="20"/>
                <w:szCs w:val="20"/>
              </w:rPr>
              <w:t xml:space="preserve"> Position</w:t>
            </w:r>
            <w:r w:rsidR="004167C6">
              <w:rPr>
                <w:rFonts w:ascii="Calibri" w:hAnsi="Calibri" w:cs="Verdana"/>
                <w:color w:val="000000"/>
                <w:sz w:val="20"/>
                <w:szCs w:val="20"/>
              </w:rPr>
              <w:t xml:space="preserve"> Requests</w:t>
            </w:r>
          </w:p>
          <w:p w14:paraId="0CFE6EFF" w14:textId="15EFAA0F" w:rsidR="007B71D2" w:rsidRDefault="00794190" w:rsidP="007B71D2">
            <w:pPr>
              <w:pStyle w:val="ListParagraph"/>
              <w:numPr>
                <w:ilvl w:val="1"/>
                <w:numId w:val="8"/>
              </w:numPr>
              <w:autoSpaceDE w:val="0"/>
              <w:autoSpaceDN w:val="0"/>
              <w:adjustRightInd w:val="0"/>
              <w:rPr>
                <w:rFonts w:ascii="Calibri" w:hAnsi="Calibri" w:cs="Verdana"/>
                <w:color w:val="000000"/>
                <w:sz w:val="20"/>
                <w:szCs w:val="20"/>
              </w:rPr>
            </w:pPr>
            <w:hyperlink r:id="rId16" w:history="1">
              <w:r w:rsidR="00FD59D5" w:rsidRPr="007E6BBE">
                <w:rPr>
                  <w:rStyle w:val="Hyperlink"/>
                  <w:rFonts w:ascii="Calibri" w:hAnsi="Calibri" w:cs="Verdana"/>
                  <w:sz w:val="20"/>
                  <w:szCs w:val="20"/>
                </w:rPr>
                <w:t>Summary of Requests</w:t>
              </w:r>
            </w:hyperlink>
            <w:r w:rsidR="00D14D48">
              <w:rPr>
                <w:rFonts w:ascii="Calibri" w:hAnsi="Calibri" w:cs="Verdana"/>
                <w:color w:val="000000"/>
                <w:sz w:val="20"/>
                <w:szCs w:val="20"/>
              </w:rPr>
              <w:t xml:space="preserve"> </w:t>
            </w:r>
          </w:p>
          <w:p w14:paraId="265BB54D" w14:textId="1E976E0E" w:rsidR="00383B88" w:rsidRDefault="00383B88" w:rsidP="00383B88">
            <w:pPr>
              <w:autoSpaceDE w:val="0"/>
              <w:autoSpaceDN w:val="0"/>
              <w:adjustRightInd w:val="0"/>
              <w:rPr>
                <w:rFonts w:ascii="Calibri" w:hAnsi="Calibri" w:cs="Verdana"/>
                <w:color w:val="000000"/>
                <w:sz w:val="20"/>
                <w:szCs w:val="20"/>
              </w:rPr>
            </w:pPr>
          </w:p>
          <w:p w14:paraId="3265D8AB" w14:textId="0835D9D6" w:rsidR="00383B88" w:rsidRDefault="00383B88" w:rsidP="00383B88">
            <w:pPr>
              <w:autoSpaceDE w:val="0"/>
              <w:autoSpaceDN w:val="0"/>
              <w:adjustRightInd w:val="0"/>
              <w:rPr>
                <w:rFonts w:ascii="Calibri" w:hAnsi="Calibri" w:cs="Verdana"/>
                <w:color w:val="000000"/>
                <w:sz w:val="20"/>
                <w:szCs w:val="20"/>
              </w:rPr>
            </w:pPr>
          </w:p>
          <w:p w14:paraId="130024AC" w14:textId="3680C622" w:rsidR="00383B88" w:rsidRDefault="00383B88" w:rsidP="00383B88">
            <w:pPr>
              <w:autoSpaceDE w:val="0"/>
              <w:autoSpaceDN w:val="0"/>
              <w:adjustRightInd w:val="0"/>
              <w:rPr>
                <w:rFonts w:ascii="Calibri" w:hAnsi="Calibri" w:cs="Verdana"/>
                <w:color w:val="000000"/>
                <w:sz w:val="20"/>
                <w:szCs w:val="20"/>
              </w:rPr>
            </w:pPr>
          </w:p>
          <w:p w14:paraId="053DE2D1" w14:textId="323324F3" w:rsidR="00082B15" w:rsidRDefault="00082B15" w:rsidP="00383B88">
            <w:pPr>
              <w:autoSpaceDE w:val="0"/>
              <w:autoSpaceDN w:val="0"/>
              <w:adjustRightInd w:val="0"/>
              <w:rPr>
                <w:rFonts w:ascii="Calibri" w:hAnsi="Calibri" w:cs="Verdana"/>
                <w:color w:val="000000"/>
                <w:sz w:val="20"/>
                <w:szCs w:val="20"/>
              </w:rPr>
            </w:pPr>
          </w:p>
          <w:p w14:paraId="6F1D3A84" w14:textId="6FD14989" w:rsidR="00082B15" w:rsidRDefault="00082B15" w:rsidP="00383B88">
            <w:pPr>
              <w:autoSpaceDE w:val="0"/>
              <w:autoSpaceDN w:val="0"/>
              <w:adjustRightInd w:val="0"/>
              <w:rPr>
                <w:rFonts w:ascii="Calibri" w:hAnsi="Calibri" w:cs="Verdana"/>
                <w:color w:val="000000"/>
                <w:sz w:val="20"/>
                <w:szCs w:val="20"/>
              </w:rPr>
            </w:pPr>
          </w:p>
          <w:p w14:paraId="10B21DF4" w14:textId="77777777" w:rsidR="00383B88" w:rsidRPr="00383B88" w:rsidRDefault="00383B88" w:rsidP="00383B88">
            <w:pPr>
              <w:autoSpaceDE w:val="0"/>
              <w:autoSpaceDN w:val="0"/>
              <w:adjustRightInd w:val="0"/>
              <w:rPr>
                <w:rFonts w:ascii="Calibri" w:hAnsi="Calibri" w:cs="Verdana"/>
                <w:color w:val="000000"/>
                <w:sz w:val="20"/>
                <w:szCs w:val="20"/>
              </w:rPr>
            </w:pPr>
          </w:p>
          <w:p w14:paraId="17F4D241" w14:textId="77777777" w:rsidR="002E2B47" w:rsidRDefault="002E2B47" w:rsidP="00F92DA4">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Program Plan Process Review</w:t>
            </w:r>
          </w:p>
          <w:p w14:paraId="2632C222" w14:textId="77777777" w:rsidR="002E2B47" w:rsidRDefault="002E2B47" w:rsidP="00F92DA4">
            <w:pPr>
              <w:pStyle w:val="ListParagraph"/>
              <w:numPr>
                <w:ilvl w:val="1"/>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Simplified Program Planning </w:t>
            </w:r>
            <w:r w:rsidR="0021703A">
              <w:rPr>
                <w:rFonts w:ascii="Calibri" w:hAnsi="Calibri" w:cs="Verdana"/>
                <w:color w:val="000000"/>
                <w:sz w:val="20"/>
                <w:szCs w:val="20"/>
              </w:rPr>
              <w:t>Draft</w:t>
            </w:r>
            <w:r w:rsidR="00FD59D5">
              <w:rPr>
                <w:rFonts w:ascii="Calibri" w:hAnsi="Calibri" w:cs="Verdana"/>
                <w:color w:val="000000"/>
                <w:sz w:val="20"/>
                <w:szCs w:val="20"/>
              </w:rPr>
              <w:t xml:space="preserve"> </w:t>
            </w:r>
            <w:r w:rsidR="00DD1FC3">
              <w:rPr>
                <w:rFonts w:ascii="Calibri" w:hAnsi="Calibri" w:cs="Verdana"/>
                <w:color w:val="000000"/>
                <w:sz w:val="20"/>
                <w:szCs w:val="20"/>
              </w:rPr>
              <w:t>—</w:t>
            </w:r>
            <w:r w:rsidR="00FD59D5">
              <w:rPr>
                <w:rFonts w:ascii="Calibri" w:hAnsi="Calibri" w:cs="Verdana"/>
                <w:color w:val="000000"/>
                <w:sz w:val="20"/>
                <w:szCs w:val="20"/>
              </w:rPr>
              <w:t xml:space="preserve"> </w:t>
            </w:r>
            <w:r w:rsidR="00880CAE">
              <w:rPr>
                <w:rFonts w:ascii="Calibri" w:hAnsi="Calibri" w:cs="Verdana"/>
                <w:color w:val="000000"/>
                <w:sz w:val="20"/>
                <w:szCs w:val="20"/>
              </w:rPr>
              <w:t>second</w:t>
            </w:r>
            <w:r w:rsidR="00DD1FC3">
              <w:rPr>
                <w:rFonts w:ascii="Calibri" w:hAnsi="Calibri" w:cs="Verdana"/>
                <w:color w:val="000000"/>
                <w:sz w:val="20"/>
                <w:szCs w:val="20"/>
              </w:rPr>
              <w:t xml:space="preserve"> read</w:t>
            </w:r>
          </w:p>
          <w:p w14:paraId="044E66E0" w14:textId="7AB955D7" w:rsidR="002E2B47" w:rsidRDefault="00794190" w:rsidP="00F92DA4">
            <w:pPr>
              <w:pStyle w:val="ListParagraph"/>
              <w:numPr>
                <w:ilvl w:val="2"/>
                <w:numId w:val="8"/>
              </w:numPr>
              <w:autoSpaceDE w:val="0"/>
              <w:autoSpaceDN w:val="0"/>
              <w:adjustRightInd w:val="0"/>
              <w:rPr>
                <w:rFonts w:ascii="Calibri" w:hAnsi="Calibri" w:cs="Verdana"/>
                <w:color w:val="000000"/>
                <w:sz w:val="20"/>
                <w:szCs w:val="20"/>
              </w:rPr>
            </w:pPr>
            <w:hyperlink r:id="rId17" w:history="1">
              <w:r w:rsidR="002E2B47" w:rsidRPr="00191960">
                <w:rPr>
                  <w:rStyle w:val="Hyperlink"/>
                  <w:rFonts w:ascii="Calibri" w:hAnsi="Calibri" w:cs="Verdana"/>
                  <w:sz w:val="20"/>
                  <w:szCs w:val="20"/>
                </w:rPr>
                <w:t>Word doc program plan</w:t>
              </w:r>
            </w:hyperlink>
            <w:r w:rsidR="00D14D48">
              <w:rPr>
                <w:rFonts w:ascii="Calibri" w:hAnsi="Calibri" w:cs="Verdana"/>
                <w:sz w:val="20"/>
                <w:szCs w:val="20"/>
              </w:rPr>
              <w:t xml:space="preserve"> </w:t>
            </w:r>
          </w:p>
          <w:p w14:paraId="4ECD4EA7" w14:textId="3C76074A" w:rsidR="002E2B47" w:rsidRDefault="00794190" w:rsidP="00F92DA4">
            <w:pPr>
              <w:pStyle w:val="ListParagraph"/>
              <w:numPr>
                <w:ilvl w:val="2"/>
                <w:numId w:val="8"/>
              </w:numPr>
              <w:autoSpaceDE w:val="0"/>
              <w:autoSpaceDN w:val="0"/>
              <w:adjustRightInd w:val="0"/>
              <w:rPr>
                <w:rFonts w:ascii="Calibri" w:hAnsi="Calibri" w:cs="Verdana"/>
                <w:color w:val="000000"/>
                <w:sz w:val="20"/>
                <w:szCs w:val="20"/>
              </w:rPr>
            </w:pPr>
            <w:hyperlink r:id="rId18" w:history="1">
              <w:r w:rsidR="002E2B47" w:rsidRPr="00F13F27">
                <w:rPr>
                  <w:rStyle w:val="Hyperlink"/>
                  <w:rFonts w:ascii="Calibri" w:hAnsi="Calibri" w:cs="Verdana"/>
                  <w:sz w:val="20"/>
                  <w:szCs w:val="20"/>
                </w:rPr>
                <w:t>Excel resource requests</w:t>
              </w:r>
            </w:hyperlink>
            <w:r w:rsidR="00D14D48">
              <w:rPr>
                <w:rFonts w:ascii="Calibri" w:hAnsi="Calibri" w:cs="Verdana"/>
                <w:sz w:val="20"/>
                <w:szCs w:val="20"/>
              </w:rPr>
              <w:t xml:space="preserve"> </w:t>
            </w:r>
          </w:p>
          <w:p w14:paraId="354F4E1C" w14:textId="512E5B39" w:rsidR="005902A7" w:rsidRDefault="002E2B47" w:rsidP="00F92DA4">
            <w:pPr>
              <w:pStyle w:val="ListParagraph"/>
              <w:numPr>
                <w:ilvl w:val="1"/>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Strategic Direction Questions</w:t>
            </w:r>
            <w:r w:rsidR="00D14D48">
              <w:rPr>
                <w:rFonts w:ascii="Calibri" w:hAnsi="Calibri" w:cs="Verdana"/>
                <w:color w:val="000000"/>
                <w:sz w:val="20"/>
                <w:szCs w:val="20"/>
              </w:rPr>
              <w:t>/</w:t>
            </w:r>
            <w:r>
              <w:rPr>
                <w:rFonts w:ascii="Calibri" w:hAnsi="Calibri" w:cs="Verdana"/>
                <w:color w:val="000000"/>
                <w:sz w:val="20"/>
                <w:szCs w:val="20"/>
              </w:rPr>
              <w:t>PP Guiding Questions</w:t>
            </w:r>
          </w:p>
          <w:p w14:paraId="7A6E7DF5" w14:textId="546B8DF5" w:rsidR="008D5E18" w:rsidRDefault="008D5E18" w:rsidP="008D5E18">
            <w:pPr>
              <w:autoSpaceDE w:val="0"/>
              <w:autoSpaceDN w:val="0"/>
              <w:adjustRightInd w:val="0"/>
              <w:rPr>
                <w:rFonts w:ascii="Calibri" w:hAnsi="Calibri" w:cs="Verdana"/>
                <w:color w:val="000000"/>
                <w:sz w:val="20"/>
                <w:szCs w:val="20"/>
              </w:rPr>
            </w:pPr>
          </w:p>
          <w:p w14:paraId="1C5101C5" w14:textId="2104C0B7" w:rsidR="006435A5" w:rsidRDefault="006435A5" w:rsidP="008D5E18">
            <w:pPr>
              <w:autoSpaceDE w:val="0"/>
              <w:autoSpaceDN w:val="0"/>
              <w:adjustRightInd w:val="0"/>
              <w:rPr>
                <w:rFonts w:ascii="Calibri" w:hAnsi="Calibri" w:cs="Verdana"/>
                <w:color w:val="000000"/>
                <w:sz w:val="20"/>
                <w:szCs w:val="20"/>
              </w:rPr>
            </w:pPr>
          </w:p>
          <w:p w14:paraId="4E61F1DD" w14:textId="77777777" w:rsidR="00EE3992" w:rsidRDefault="00EE3992" w:rsidP="008D5E18">
            <w:pPr>
              <w:autoSpaceDE w:val="0"/>
              <w:autoSpaceDN w:val="0"/>
              <w:adjustRightInd w:val="0"/>
              <w:rPr>
                <w:rFonts w:ascii="Calibri" w:hAnsi="Calibri" w:cs="Verdana"/>
                <w:color w:val="000000"/>
                <w:sz w:val="20"/>
                <w:szCs w:val="20"/>
              </w:rPr>
            </w:pPr>
          </w:p>
          <w:p w14:paraId="5108E0FE" w14:textId="77777777" w:rsidR="00FB5539" w:rsidRPr="008D5E18" w:rsidRDefault="00FB5539" w:rsidP="008D5E18">
            <w:pPr>
              <w:autoSpaceDE w:val="0"/>
              <w:autoSpaceDN w:val="0"/>
              <w:adjustRightInd w:val="0"/>
              <w:rPr>
                <w:rFonts w:ascii="Calibri" w:hAnsi="Calibri" w:cs="Verdana"/>
                <w:color w:val="000000"/>
                <w:sz w:val="20"/>
                <w:szCs w:val="20"/>
              </w:rPr>
            </w:pPr>
          </w:p>
          <w:p w14:paraId="11E69E82" w14:textId="27C875EE" w:rsidR="00FD59D5" w:rsidRPr="009D293C" w:rsidRDefault="00DC5B7E" w:rsidP="009D293C">
            <w:pPr>
              <w:pStyle w:val="ListParagraph"/>
              <w:numPr>
                <w:ilvl w:val="0"/>
                <w:numId w:val="8"/>
              </w:numPr>
              <w:autoSpaceDE w:val="0"/>
              <w:autoSpaceDN w:val="0"/>
              <w:adjustRightInd w:val="0"/>
              <w:rPr>
                <w:rFonts w:ascii="Calibri" w:hAnsi="Calibri" w:cs="Verdana"/>
                <w:color w:val="000000"/>
                <w:sz w:val="20"/>
                <w:szCs w:val="20"/>
              </w:rPr>
            </w:pPr>
            <w:r w:rsidRPr="00DC5B7E">
              <w:rPr>
                <w:rFonts w:ascii="Calibri" w:hAnsi="Calibri" w:cs="Verdana"/>
                <w:sz w:val="20"/>
                <w:szCs w:val="20"/>
              </w:rPr>
              <w:t>Strategic Planning Retreat</w:t>
            </w:r>
            <w:r w:rsidR="008A19C0">
              <w:rPr>
                <w:rFonts w:ascii="Calibri" w:hAnsi="Calibri" w:cs="Verdana"/>
                <w:sz w:val="20"/>
                <w:szCs w:val="20"/>
              </w:rPr>
              <w:t xml:space="preserve"> &amp; Town Hall</w:t>
            </w:r>
            <w:r w:rsidR="00FC3B07">
              <w:rPr>
                <w:rFonts w:ascii="Calibri" w:hAnsi="Calibri" w:cs="Verdana"/>
                <w:sz w:val="20"/>
                <w:szCs w:val="20"/>
              </w:rPr>
              <w:t xml:space="preserve"> Preparation</w:t>
            </w:r>
          </w:p>
        </w:tc>
        <w:tc>
          <w:tcPr>
            <w:tcW w:w="1950" w:type="pct"/>
          </w:tcPr>
          <w:p w14:paraId="07E936E4" w14:textId="52F45E7A" w:rsidR="00524063" w:rsidRDefault="0083589C" w:rsidP="00F23E0A">
            <w:pPr>
              <w:pStyle w:val="ListParagraph"/>
              <w:spacing w:line="240" w:lineRule="auto"/>
              <w:ind w:left="31"/>
              <w:rPr>
                <w:rFonts w:ascii="Calibri" w:hAnsi="Calibri" w:cs="Calibri"/>
                <w:sz w:val="20"/>
                <w:szCs w:val="20"/>
              </w:rPr>
            </w:pPr>
            <w:r>
              <w:rPr>
                <w:rFonts w:ascii="Calibri" w:hAnsi="Calibri" w:cs="Calibri"/>
                <w:sz w:val="20"/>
                <w:szCs w:val="20"/>
              </w:rPr>
              <w:lastRenderedPageBreak/>
              <w:t xml:space="preserve">Workgroup to create a draft for the joint committee charge met. Members in the workgroup </w:t>
            </w:r>
            <w:r w:rsidR="00B32BD9">
              <w:rPr>
                <w:rFonts w:ascii="Calibri" w:hAnsi="Calibri" w:cs="Calibri"/>
                <w:sz w:val="20"/>
                <w:szCs w:val="20"/>
              </w:rPr>
              <w:t xml:space="preserve">were largely from the previous Fiscal Planning committee and expressed concern about the need to meet jointly. </w:t>
            </w:r>
            <w:r>
              <w:rPr>
                <w:rFonts w:ascii="Calibri" w:hAnsi="Calibri" w:cs="Calibri"/>
                <w:sz w:val="20"/>
                <w:szCs w:val="20"/>
              </w:rPr>
              <w:t xml:space="preserve">Nenagh requested more volunteers to join </w:t>
            </w:r>
            <w:r w:rsidR="0012736C">
              <w:rPr>
                <w:rFonts w:ascii="Calibri" w:hAnsi="Calibri" w:cs="Calibri"/>
                <w:sz w:val="20"/>
                <w:szCs w:val="20"/>
              </w:rPr>
              <w:t xml:space="preserve">the </w:t>
            </w:r>
            <w:r>
              <w:rPr>
                <w:rFonts w:ascii="Calibri" w:hAnsi="Calibri" w:cs="Calibri"/>
                <w:sz w:val="20"/>
                <w:szCs w:val="20"/>
              </w:rPr>
              <w:t>work grou</w:t>
            </w:r>
            <w:r w:rsidR="0012736C">
              <w:rPr>
                <w:rFonts w:ascii="Calibri" w:hAnsi="Calibri" w:cs="Calibri"/>
                <w:sz w:val="20"/>
                <w:szCs w:val="20"/>
              </w:rPr>
              <w:t>p</w:t>
            </w:r>
            <w:r w:rsidR="00535B37">
              <w:rPr>
                <w:rFonts w:ascii="Calibri" w:hAnsi="Calibri" w:cs="Calibri"/>
                <w:sz w:val="20"/>
                <w:szCs w:val="20"/>
              </w:rPr>
              <w:t xml:space="preserve"> for a follow up meeting to discuss charge</w:t>
            </w:r>
            <w:r w:rsidR="00671AFF">
              <w:rPr>
                <w:rFonts w:ascii="Calibri" w:hAnsi="Calibri" w:cs="Calibri"/>
                <w:sz w:val="20"/>
                <w:szCs w:val="20"/>
              </w:rPr>
              <w:t xml:space="preserve"> and membership</w:t>
            </w:r>
            <w:r>
              <w:rPr>
                <w:rFonts w:ascii="Calibri" w:hAnsi="Calibri" w:cs="Calibri"/>
                <w:sz w:val="20"/>
                <w:szCs w:val="20"/>
              </w:rPr>
              <w:t xml:space="preserve">. </w:t>
            </w:r>
            <w:r w:rsidR="00B32BD9">
              <w:rPr>
                <w:rFonts w:ascii="Calibri" w:hAnsi="Calibri" w:cs="Calibri"/>
                <w:sz w:val="20"/>
                <w:szCs w:val="20"/>
              </w:rPr>
              <w:t xml:space="preserve">Dina Pielaet and Kris Romero will join workgroup. </w:t>
            </w:r>
          </w:p>
          <w:p w14:paraId="7C0D3DE2" w14:textId="77777777" w:rsidR="00702F46" w:rsidRPr="00216871" w:rsidRDefault="00702F46" w:rsidP="00F23E0A">
            <w:pPr>
              <w:pStyle w:val="ListParagraph"/>
              <w:spacing w:line="240" w:lineRule="auto"/>
              <w:ind w:left="31"/>
              <w:rPr>
                <w:rFonts w:ascii="Calibri" w:hAnsi="Calibri" w:cs="Calibri"/>
                <w:sz w:val="16"/>
                <w:szCs w:val="16"/>
              </w:rPr>
            </w:pPr>
          </w:p>
          <w:p w14:paraId="03401D47" w14:textId="3C90FB48" w:rsidR="00FB5539" w:rsidRDefault="00F23E0A" w:rsidP="001341AE">
            <w:pPr>
              <w:pStyle w:val="ListParagraph"/>
              <w:spacing w:after="0" w:line="240" w:lineRule="auto"/>
              <w:ind w:left="31"/>
              <w:rPr>
                <w:rFonts w:ascii="Calibri" w:hAnsi="Calibri" w:cs="Calibri"/>
                <w:sz w:val="16"/>
                <w:szCs w:val="16"/>
              </w:rPr>
            </w:pPr>
            <w:r>
              <w:rPr>
                <w:rFonts w:ascii="Calibri" w:hAnsi="Calibri" w:cs="Calibri"/>
                <w:sz w:val="20"/>
                <w:szCs w:val="20"/>
              </w:rPr>
              <w:t xml:space="preserve">DAC is asking for 15 </w:t>
            </w:r>
            <w:r w:rsidR="00505BA0">
              <w:rPr>
                <w:rFonts w:ascii="Calibri" w:hAnsi="Calibri" w:cs="Calibri"/>
                <w:sz w:val="20"/>
                <w:szCs w:val="20"/>
              </w:rPr>
              <w:t xml:space="preserve">permanent </w:t>
            </w:r>
            <w:r>
              <w:rPr>
                <w:rFonts w:ascii="Calibri" w:hAnsi="Calibri" w:cs="Calibri"/>
                <w:sz w:val="20"/>
                <w:szCs w:val="20"/>
              </w:rPr>
              <w:t>position</w:t>
            </w:r>
            <w:r w:rsidR="00505BA0">
              <w:rPr>
                <w:rFonts w:ascii="Calibri" w:hAnsi="Calibri" w:cs="Calibri"/>
                <w:sz w:val="20"/>
                <w:szCs w:val="20"/>
              </w:rPr>
              <w:t>s</w:t>
            </w:r>
            <w:r>
              <w:rPr>
                <w:rFonts w:ascii="Calibri" w:hAnsi="Calibri" w:cs="Calibri"/>
                <w:sz w:val="20"/>
                <w:szCs w:val="20"/>
              </w:rPr>
              <w:t xml:space="preserve"> at </w:t>
            </w:r>
            <w:r w:rsidR="00505BA0">
              <w:rPr>
                <w:rFonts w:ascii="Calibri" w:hAnsi="Calibri" w:cs="Calibri"/>
                <w:sz w:val="20"/>
                <w:szCs w:val="20"/>
              </w:rPr>
              <w:t>a</w:t>
            </w:r>
            <w:r>
              <w:rPr>
                <w:rFonts w:ascii="Calibri" w:hAnsi="Calibri" w:cs="Calibri"/>
                <w:sz w:val="20"/>
                <w:szCs w:val="20"/>
              </w:rPr>
              <w:t xml:space="preserve"> cost of $2.2 million dollars</w:t>
            </w:r>
            <w:r w:rsidR="00383B88">
              <w:rPr>
                <w:rFonts w:ascii="Calibri" w:hAnsi="Calibri" w:cs="Calibri"/>
                <w:sz w:val="20"/>
                <w:szCs w:val="20"/>
              </w:rPr>
              <w:t xml:space="preserve"> which would increase the DAC portion of allocation </w:t>
            </w:r>
            <w:r w:rsidR="00FB5539">
              <w:rPr>
                <w:rFonts w:ascii="Calibri" w:hAnsi="Calibri" w:cs="Calibri"/>
                <w:sz w:val="20"/>
                <w:szCs w:val="20"/>
              </w:rPr>
              <w:t>from 7.1% to about</w:t>
            </w:r>
            <w:r w:rsidR="00383B88">
              <w:rPr>
                <w:rFonts w:ascii="Calibri" w:hAnsi="Calibri" w:cs="Calibri"/>
                <w:sz w:val="20"/>
                <w:szCs w:val="20"/>
              </w:rPr>
              <w:t xml:space="preserve"> 8%</w:t>
            </w:r>
            <w:r>
              <w:rPr>
                <w:rFonts w:ascii="Calibri" w:hAnsi="Calibri" w:cs="Calibri"/>
                <w:sz w:val="20"/>
                <w:szCs w:val="20"/>
              </w:rPr>
              <w:t xml:space="preserve">. It was discussed at DCAS and Academic Senate. Concern </w:t>
            </w:r>
            <w:r w:rsidR="00535B37">
              <w:rPr>
                <w:rFonts w:ascii="Calibri" w:hAnsi="Calibri" w:cs="Calibri"/>
                <w:sz w:val="20"/>
                <w:szCs w:val="20"/>
              </w:rPr>
              <w:t xml:space="preserve">was </w:t>
            </w:r>
            <w:r>
              <w:rPr>
                <w:rFonts w:ascii="Calibri" w:hAnsi="Calibri" w:cs="Calibri"/>
                <w:sz w:val="20"/>
                <w:szCs w:val="20"/>
              </w:rPr>
              <w:t xml:space="preserve">expressed regarding how the positions </w:t>
            </w:r>
            <w:r w:rsidR="00BD2CE9">
              <w:rPr>
                <w:rFonts w:ascii="Calibri" w:hAnsi="Calibri" w:cs="Calibri"/>
                <w:sz w:val="20"/>
                <w:szCs w:val="20"/>
              </w:rPr>
              <w:t>would support</w:t>
            </w:r>
            <w:r>
              <w:rPr>
                <w:rFonts w:ascii="Calibri" w:hAnsi="Calibri" w:cs="Calibri"/>
                <w:sz w:val="20"/>
                <w:szCs w:val="20"/>
              </w:rPr>
              <w:t xml:space="preserve"> the colleges</w:t>
            </w:r>
            <w:r w:rsidR="00BD2CE9">
              <w:rPr>
                <w:rFonts w:ascii="Calibri" w:hAnsi="Calibri" w:cs="Calibri"/>
                <w:sz w:val="20"/>
                <w:szCs w:val="20"/>
              </w:rPr>
              <w:t xml:space="preserve"> and how the allocation model would be affected</w:t>
            </w:r>
            <w:r>
              <w:rPr>
                <w:rFonts w:ascii="Calibri" w:hAnsi="Calibri" w:cs="Calibri"/>
                <w:sz w:val="20"/>
                <w:szCs w:val="20"/>
              </w:rPr>
              <w:t>.</w:t>
            </w:r>
            <w:r w:rsidR="00F34C6E">
              <w:rPr>
                <w:rFonts w:ascii="Calibri" w:hAnsi="Calibri" w:cs="Calibri"/>
                <w:sz w:val="20"/>
                <w:szCs w:val="20"/>
              </w:rPr>
              <w:t xml:space="preserve"> Colleges have not </w:t>
            </w:r>
            <w:r w:rsidR="00505BA0">
              <w:rPr>
                <w:rFonts w:ascii="Calibri" w:hAnsi="Calibri" w:cs="Calibri"/>
                <w:sz w:val="20"/>
                <w:szCs w:val="20"/>
              </w:rPr>
              <w:t>been able</w:t>
            </w:r>
            <w:r w:rsidR="00F34C6E">
              <w:rPr>
                <w:rFonts w:ascii="Calibri" w:hAnsi="Calibri" w:cs="Calibri"/>
                <w:sz w:val="20"/>
                <w:szCs w:val="20"/>
              </w:rPr>
              <w:t xml:space="preserve"> to hire faculty/staff</w:t>
            </w:r>
            <w:r w:rsidR="00535B37">
              <w:rPr>
                <w:rFonts w:ascii="Calibri" w:hAnsi="Calibri" w:cs="Calibri"/>
                <w:sz w:val="20"/>
                <w:szCs w:val="20"/>
              </w:rPr>
              <w:t xml:space="preserve"> and</w:t>
            </w:r>
            <w:r w:rsidR="00F34C6E">
              <w:rPr>
                <w:rFonts w:ascii="Calibri" w:hAnsi="Calibri" w:cs="Calibri"/>
                <w:sz w:val="20"/>
                <w:szCs w:val="20"/>
              </w:rPr>
              <w:t xml:space="preserve"> </w:t>
            </w:r>
            <w:r w:rsidR="00082B15">
              <w:rPr>
                <w:rFonts w:ascii="Calibri" w:hAnsi="Calibri" w:cs="Calibri"/>
                <w:sz w:val="20"/>
                <w:szCs w:val="20"/>
              </w:rPr>
              <w:t xml:space="preserve">Moorpark’s piece of the </w:t>
            </w:r>
            <w:r w:rsidR="00671AFF">
              <w:rPr>
                <w:rFonts w:ascii="Calibri" w:hAnsi="Calibri" w:cs="Calibri"/>
                <w:sz w:val="20"/>
                <w:szCs w:val="20"/>
              </w:rPr>
              <w:t>student-centered</w:t>
            </w:r>
            <w:r w:rsidR="00082B15">
              <w:rPr>
                <w:rFonts w:ascii="Calibri" w:hAnsi="Calibri" w:cs="Calibri"/>
                <w:sz w:val="20"/>
                <w:szCs w:val="20"/>
              </w:rPr>
              <w:t xml:space="preserve"> funding formula is being reduce</w:t>
            </w:r>
            <w:r w:rsidR="00505BA0">
              <w:rPr>
                <w:rFonts w:ascii="Calibri" w:hAnsi="Calibri" w:cs="Calibri"/>
                <w:sz w:val="20"/>
                <w:szCs w:val="20"/>
              </w:rPr>
              <w:t>d</w:t>
            </w:r>
            <w:r w:rsidR="00082B15">
              <w:rPr>
                <w:rFonts w:ascii="Calibri" w:hAnsi="Calibri" w:cs="Calibri"/>
                <w:sz w:val="20"/>
                <w:szCs w:val="20"/>
              </w:rPr>
              <w:t xml:space="preserve"> over the next four years. </w:t>
            </w:r>
            <w:r w:rsidR="00505BA0">
              <w:rPr>
                <w:rFonts w:ascii="Calibri" w:hAnsi="Calibri" w:cs="Calibri"/>
                <w:sz w:val="20"/>
                <w:szCs w:val="20"/>
              </w:rPr>
              <w:t>Eri</w:t>
            </w:r>
            <w:r w:rsidR="00FB5539">
              <w:rPr>
                <w:rFonts w:ascii="Calibri" w:hAnsi="Calibri" w:cs="Calibri"/>
                <w:sz w:val="20"/>
                <w:szCs w:val="20"/>
              </w:rPr>
              <w:t>k</w:t>
            </w:r>
            <w:r w:rsidR="00505BA0">
              <w:rPr>
                <w:rFonts w:ascii="Calibri" w:hAnsi="Calibri" w:cs="Calibri"/>
                <w:sz w:val="20"/>
                <w:szCs w:val="20"/>
              </w:rPr>
              <w:t xml:space="preserve"> commented that a</w:t>
            </w:r>
            <w:r w:rsidR="00082B15">
              <w:rPr>
                <w:rFonts w:ascii="Calibri" w:hAnsi="Calibri" w:cs="Calibri"/>
                <w:sz w:val="20"/>
                <w:szCs w:val="20"/>
              </w:rPr>
              <w:t xml:space="preserve"> lot of</w:t>
            </w:r>
            <w:r w:rsidR="00505BA0">
              <w:rPr>
                <w:rFonts w:ascii="Calibri" w:hAnsi="Calibri" w:cs="Calibri"/>
                <w:sz w:val="20"/>
                <w:szCs w:val="20"/>
              </w:rPr>
              <w:t xml:space="preserve"> the</w:t>
            </w:r>
            <w:r w:rsidR="00082B15">
              <w:rPr>
                <w:rFonts w:ascii="Calibri" w:hAnsi="Calibri" w:cs="Calibri"/>
                <w:sz w:val="20"/>
                <w:szCs w:val="20"/>
              </w:rPr>
              <w:t xml:space="preserve"> recommendations were made by a consultant before covid</w:t>
            </w:r>
            <w:r w:rsidR="00671AFF" w:rsidRPr="00F2131D">
              <w:rPr>
                <w:rFonts w:ascii="Calibri" w:hAnsi="Calibri" w:cs="Calibri"/>
                <w:sz w:val="20"/>
                <w:szCs w:val="20"/>
              </w:rPr>
              <w:t>, and</w:t>
            </w:r>
            <w:r w:rsidR="00082B15" w:rsidRPr="00F2131D">
              <w:rPr>
                <w:rFonts w:ascii="Calibri" w:hAnsi="Calibri" w:cs="Calibri"/>
                <w:sz w:val="20"/>
                <w:szCs w:val="20"/>
              </w:rPr>
              <w:t xml:space="preserve"> </w:t>
            </w:r>
            <w:r w:rsidR="00671AFF" w:rsidRPr="00F2131D">
              <w:rPr>
                <w:rFonts w:ascii="Calibri" w:hAnsi="Calibri" w:cs="Calibri"/>
                <w:sz w:val="20"/>
                <w:szCs w:val="20"/>
              </w:rPr>
              <w:t>a</w:t>
            </w:r>
            <w:r w:rsidR="00082B15" w:rsidRPr="00F2131D">
              <w:rPr>
                <w:rFonts w:ascii="Calibri" w:hAnsi="Calibri" w:cs="Calibri"/>
                <w:sz w:val="20"/>
                <w:szCs w:val="20"/>
              </w:rPr>
              <w:t xml:space="preserve">lso assumes that new version of hold harmless from governor’s budget will </w:t>
            </w:r>
            <w:r w:rsidR="00FB5539">
              <w:rPr>
                <w:rFonts w:ascii="Calibri" w:hAnsi="Calibri" w:cs="Calibri"/>
                <w:sz w:val="20"/>
                <w:szCs w:val="20"/>
              </w:rPr>
              <w:t>be adopted</w:t>
            </w:r>
            <w:r w:rsidR="00082B15" w:rsidRPr="00F2131D">
              <w:rPr>
                <w:rFonts w:ascii="Calibri" w:hAnsi="Calibri" w:cs="Calibri"/>
                <w:sz w:val="20"/>
                <w:szCs w:val="20"/>
              </w:rPr>
              <w:t>.</w:t>
            </w:r>
            <w:r w:rsidR="00082B15">
              <w:rPr>
                <w:rFonts w:ascii="Calibri" w:hAnsi="Calibri" w:cs="Calibri"/>
                <w:sz w:val="20"/>
                <w:szCs w:val="20"/>
              </w:rPr>
              <w:t xml:space="preserve"> </w:t>
            </w:r>
          </w:p>
          <w:p w14:paraId="2085801F" w14:textId="77777777" w:rsidR="00EE3992" w:rsidRDefault="00EE3992" w:rsidP="001341AE">
            <w:pPr>
              <w:pStyle w:val="ListParagraph"/>
              <w:spacing w:after="0" w:line="240" w:lineRule="auto"/>
              <w:ind w:left="31"/>
              <w:rPr>
                <w:rFonts w:ascii="Calibri" w:hAnsi="Calibri" w:cs="Calibri"/>
                <w:sz w:val="16"/>
                <w:szCs w:val="16"/>
              </w:rPr>
            </w:pPr>
          </w:p>
          <w:p w14:paraId="64A0E863" w14:textId="6508DCDA" w:rsidR="00524063" w:rsidRPr="00505BA0" w:rsidRDefault="00505BA0" w:rsidP="00505BA0">
            <w:pPr>
              <w:pStyle w:val="ListParagraph"/>
              <w:spacing w:line="240" w:lineRule="auto"/>
              <w:ind w:left="31"/>
              <w:rPr>
                <w:rFonts w:ascii="Calibri" w:hAnsi="Calibri" w:cs="Calibri"/>
                <w:sz w:val="20"/>
                <w:szCs w:val="20"/>
              </w:rPr>
            </w:pPr>
            <w:r>
              <w:rPr>
                <w:rFonts w:ascii="Calibri" w:hAnsi="Calibri" w:cs="Calibri"/>
                <w:sz w:val="20"/>
                <w:szCs w:val="20"/>
              </w:rPr>
              <w:t xml:space="preserve">Workgroup met again and revised the program plan </w:t>
            </w:r>
            <w:r w:rsidR="00535B37">
              <w:rPr>
                <w:rFonts w:ascii="Calibri" w:hAnsi="Calibri" w:cs="Calibri"/>
                <w:sz w:val="20"/>
                <w:szCs w:val="20"/>
              </w:rPr>
              <w:t>t</w:t>
            </w:r>
            <w:r>
              <w:rPr>
                <w:rFonts w:ascii="Calibri" w:hAnsi="Calibri" w:cs="Calibri"/>
                <w:sz w:val="20"/>
                <w:szCs w:val="20"/>
              </w:rPr>
              <w:t xml:space="preserve">emplate. Key </w:t>
            </w:r>
            <w:r>
              <w:rPr>
                <w:rFonts w:ascii="Calibri" w:hAnsi="Calibri" w:cs="Calibri"/>
                <w:sz w:val="20"/>
                <w:szCs w:val="20"/>
              </w:rPr>
              <w:lastRenderedPageBreak/>
              <w:t>changes include headings for each question,</w:t>
            </w:r>
            <w:r w:rsidR="00DE3CBE">
              <w:rPr>
                <w:rFonts w:ascii="Calibri" w:hAnsi="Calibri" w:cs="Calibri"/>
                <w:sz w:val="20"/>
                <w:szCs w:val="20"/>
              </w:rPr>
              <w:t xml:space="preserve"> </w:t>
            </w:r>
            <w:r w:rsidR="00FB5539">
              <w:rPr>
                <w:rFonts w:ascii="Calibri" w:hAnsi="Calibri" w:cs="Calibri"/>
                <w:sz w:val="20"/>
                <w:szCs w:val="20"/>
              </w:rPr>
              <w:t xml:space="preserve">and </w:t>
            </w:r>
            <w:r w:rsidR="00DE3CBE">
              <w:rPr>
                <w:rFonts w:ascii="Calibri" w:hAnsi="Calibri" w:cs="Calibri"/>
                <w:sz w:val="20"/>
                <w:szCs w:val="20"/>
              </w:rPr>
              <w:t>verbiage to include past and future actions</w:t>
            </w:r>
            <w:r w:rsidR="00535B37">
              <w:rPr>
                <w:rFonts w:ascii="Calibri" w:hAnsi="Calibri" w:cs="Calibri"/>
                <w:sz w:val="20"/>
                <w:szCs w:val="20"/>
              </w:rPr>
              <w:t>. The workgroup</w:t>
            </w:r>
            <w:r w:rsidR="00DE3CBE">
              <w:rPr>
                <w:rFonts w:ascii="Calibri" w:hAnsi="Calibri" w:cs="Calibri"/>
                <w:sz w:val="20"/>
                <w:szCs w:val="20"/>
              </w:rPr>
              <w:t xml:space="preserve"> decided to keep the collaboration question. </w:t>
            </w:r>
            <w:r w:rsidR="00535B37">
              <w:rPr>
                <w:rFonts w:ascii="Calibri" w:hAnsi="Calibri" w:cs="Calibri"/>
                <w:sz w:val="20"/>
                <w:szCs w:val="20"/>
              </w:rPr>
              <w:t>The g</w:t>
            </w:r>
            <w:r w:rsidR="00DE3CBE">
              <w:rPr>
                <w:rFonts w:ascii="Calibri" w:hAnsi="Calibri" w:cs="Calibri"/>
                <w:sz w:val="20"/>
                <w:szCs w:val="20"/>
              </w:rPr>
              <w:t>roup proposes</w:t>
            </w:r>
            <w:r w:rsidR="00F96694">
              <w:rPr>
                <w:rFonts w:ascii="Calibri" w:hAnsi="Calibri" w:cs="Calibri"/>
                <w:sz w:val="20"/>
                <w:szCs w:val="20"/>
              </w:rPr>
              <w:t xml:space="preserve"> the</w:t>
            </w:r>
            <w:r w:rsidR="00DE3CBE">
              <w:rPr>
                <w:rFonts w:ascii="Calibri" w:hAnsi="Calibri" w:cs="Calibri"/>
                <w:sz w:val="20"/>
                <w:szCs w:val="20"/>
              </w:rPr>
              <w:t xml:space="preserve"> </w:t>
            </w:r>
            <w:r w:rsidR="00FB5539">
              <w:rPr>
                <w:rFonts w:ascii="Calibri" w:hAnsi="Calibri" w:cs="Calibri"/>
                <w:sz w:val="20"/>
                <w:szCs w:val="20"/>
              </w:rPr>
              <w:t xml:space="preserve">removal of the </w:t>
            </w:r>
            <w:r w:rsidR="00DE3CBE">
              <w:rPr>
                <w:rFonts w:ascii="Calibri" w:hAnsi="Calibri" w:cs="Calibri"/>
                <w:sz w:val="20"/>
                <w:szCs w:val="20"/>
              </w:rPr>
              <w:t>SWOT analysis</w:t>
            </w:r>
            <w:r w:rsidR="00535B37">
              <w:rPr>
                <w:rFonts w:ascii="Calibri" w:hAnsi="Calibri" w:cs="Calibri"/>
                <w:sz w:val="20"/>
                <w:szCs w:val="20"/>
              </w:rPr>
              <w:t xml:space="preserve"> </w:t>
            </w:r>
            <w:r w:rsidR="00FB5539">
              <w:rPr>
                <w:rFonts w:ascii="Calibri" w:hAnsi="Calibri" w:cs="Calibri"/>
                <w:sz w:val="20"/>
                <w:szCs w:val="20"/>
              </w:rPr>
              <w:t>and replace with</w:t>
            </w:r>
            <w:r w:rsidR="000917A8">
              <w:rPr>
                <w:rFonts w:ascii="Calibri" w:hAnsi="Calibri" w:cs="Calibri"/>
                <w:sz w:val="20"/>
                <w:szCs w:val="20"/>
              </w:rPr>
              <w:t xml:space="preserve"> </w:t>
            </w:r>
            <w:r w:rsidR="00B80DF4">
              <w:rPr>
                <w:rFonts w:ascii="Calibri" w:hAnsi="Calibri" w:cs="Calibri"/>
                <w:sz w:val="20"/>
                <w:szCs w:val="20"/>
              </w:rPr>
              <w:t>four questions regarding the program which describe</w:t>
            </w:r>
            <w:r w:rsidR="000917A8">
              <w:rPr>
                <w:rFonts w:ascii="Calibri" w:hAnsi="Calibri" w:cs="Calibri"/>
                <w:sz w:val="20"/>
                <w:szCs w:val="20"/>
              </w:rPr>
              <w:t>s</w:t>
            </w:r>
            <w:r w:rsidR="00B80DF4">
              <w:rPr>
                <w:rFonts w:ascii="Calibri" w:hAnsi="Calibri" w:cs="Calibri"/>
                <w:sz w:val="20"/>
                <w:szCs w:val="20"/>
              </w:rPr>
              <w:t xml:space="preserve"> history, success, challenges/obstacles, and initiatives to </w:t>
            </w:r>
            <w:r w:rsidR="00671AFF">
              <w:rPr>
                <w:rFonts w:ascii="Calibri" w:hAnsi="Calibri" w:cs="Calibri"/>
                <w:sz w:val="20"/>
                <w:szCs w:val="20"/>
              </w:rPr>
              <w:t>programs. Oleg</w:t>
            </w:r>
            <w:r w:rsidR="00B80DF4">
              <w:rPr>
                <w:rFonts w:ascii="Calibri" w:hAnsi="Calibri" w:cs="Calibri"/>
                <w:sz w:val="20"/>
                <w:szCs w:val="20"/>
              </w:rPr>
              <w:t xml:space="preserve"> described the rational for replacing SWOT. </w:t>
            </w:r>
            <w:r w:rsidR="00FB5539">
              <w:rPr>
                <w:rFonts w:ascii="Calibri" w:hAnsi="Calibri" w:cs="Calibri"/>
                <w:sz w:val="20"/>
                <w:szCs w:val="20"/>
              </w:rPr>
              <w:t xml:space="preserve">The recommendation to adopt the new </w:t>
            </w:r>
            <w:proofErr w:type="spellStart"/>
            <w:r w:rsidR="00FB5539">
              <w:rPr>
                <w:rFonts w:ascii="Calibri" w:hAnsi="Calibri" w:cs="Calibri"/>
                <w:sz w:val="20"/>
                <w:szCs w:val="20"/>
              </w:rPr>
              <w:t>progam</w:t>
            </w:r>
            <w:proofErr w:type="spellEnd"/>
            <w:r w:rsidR="00FB5539">
              <w:rPr>
                <w:rFonts w:ascii="Calibri" w:hAnsi="Calibri" w:cs="Calibri"/>
                <w:sz w:val="20"/>
                <w:szCs w:val="20"/>
              </w:rPr>
              <w:t xml:space="preserve"> plan </w:t>
            </w:r>
            <w:proofErr w:type="spellStart"/>
            <w:r w:rsidR="00FB5539">
              <w:rPr>
                <w:rFonts w:ascii="Calibri" w:hAnsi="Calibri" w:cs="Calibri"/>
                <w:sz w:val="20"/>
                <w:szCs w:val="20"/>
              </w:rPr>
              <w:t>fomat</w:t>
            </w:r>
            <w:proofErr w:type="spellEnd"/>
            <w:r w:rsidR="00FB5539">
              <w:rPr>
                <w:rFonts w:ascii="Calibri" w:hAnsi="Calibri" w:cs="Calibri"/>
                <w:sz w:val="20"/>
                <w:szCs w:val="20"/>
              </w:rPr>
              <w:t xml:space="preserve"> and updated questions</w:t>
            </w:r>
            <w:r w:rsidR="009E2CB6">
              <w:rPr>
                <w:rFonts w:ascii="Calibri" w:hAnsi="Calibri" w:cs="Calibri"/>
                <w:sz w:val="20"/>
                <w:szCs w:val="20"/>
              </w:rPr>
              <w:t xml:space="preserve"> will be brought to</w:t>
            </w:r>
            <w:r w:rsidR="00B80DF4">
              <w:rPr>
                <w:rFonts w:ascii="Calibri" w:hAnsi="Calibri" w:cs="Calibri"/>
                <w:sz w:val="20"/>
                <w:szCs w:val="20"/>
              </w:rPr>
              <w:t xml:space="preserve"> A</w:t>
            </w:r>
            <w:r w:rsidR="000825E5">
              <w:rPr>
                <w:rFonts w:ascii="Calibri" w:hAnsi="Calibri" w:cs="Calibri"/>
                <w:sz w:val="20"/>
                <w:szCs w:val="20"/>
              </w:rPr>
              <w:t>cademic Senate</w:t>
            </w:r>
            <w:r w:rsidR="00B80DF4">
              <w:rPr>
                <w:rFonts w:ascii="Calibri" w:hAnsi="Calibri" w:cs="Calibri"/>
                <w:sz w:val="20"/>
                <w:szCs w:val="20"/>
              </w:rPr>
              <w:t xml:space="preserve">. </w:t>
            </w:r>
          </w:p>
          <w:p w14:paraId="79273F5E" w14:textId="2F0DD07B" w:rsidR="0025056F" w:rsidRDefault="00F2131D" w:rsidP="00524063">
            <w:pPr>
              <w:rPr>
                <w:rFonts w:asciiTheme="majorHAnsi" w:hAnsiTheme="majorHAnsi"/>
                <w:sz w:val="16"/>
                <w:szCs w:val="16"/>
              </w:rPr>
            </w:pPr>
            <w:r>
              <w:rPr>
                <w:rFonts w:ascii="Calibri" w:hAnsi="Calibri" w:cs="Calibri"/>
                <w:sz w:val="20"/>
                <w:szCs w:val="20"/>
              </w:rPr>
              <w:t>T</w:t>
            </w:r>
            <w:r w:rsidR="000917A8">
              <w:rPr>
                <w:rFonts w:ascii="Calibri" w:hAnsi="Calibri" w:cs="Calibri"/>
                <w:sz w:val="20"/>
                <w:szCs w:val="20"/>
              </w:rPr>
              <w:t>own Hall will include information on the b</w:t>
            </w:r>
            <w:r w:rsidR="0025056F" w:rsidRPr="00CF4705">
              <w:rPr>
                <w:rFonts w:ascii="Calibri" w:hAnsi="Calibri" w:cs="Calibri"/>
                <w:sz w:val="20"/>
                <w:szCs w:val="20"/>
              </w:rPr>
              <w:t xml:space="preserve">udget, </w:t>
            </w:r>
            <w:r w:rsidR="00FB5539">
              <w:rPr>
                <w:rFonts w:ascii="Calibri" w:hAnsi="Calibri" w:cs="Calibri"/>
                <w:sz w:val="20"/>
                <w:szCs w:val="20"/>
              </w:rPr>
              <w:t xml:space="preserve">and </w:t>
            </w:r>
            <w:r w:rsidR="0025056F" w:rsidRPr="00CF4705">
              <w:rPr>
                <w:rFonts w:ascii="Calibri" w:hAnsi="Calibri" w:cs="Calibri"/>
                <w:sz w:val="20"/>
                <w:szCs w:val="20"/>
              </w:rPr>
              <w:t xml:space="preserve">focus on accreditation and Student Learning Outcomes. Mary would like to add discussing the </w:t>
            </w:r>
            <w:r w:rsidR="00671AFF" w:rsidRPr="00CF4705">
              <w:rPr>
                <w:rFonts w:ascii="Calibri" w:hAnsi="Calibri" w:cs="Calibri"/>
                <w:sz w:val="20"/>
                <w:szCs w:val="20"/>
              </w:rPr>
              <w:t>baccalaureate</w:t>
            </w:r>
            <w:r w:rsidR="0025056F" w:rsidRPr="00CF4705">
              <w:rPr>
                <w:rFonts w:ascii="Calibri" w:hAnsi="Calibri" w:cs="Calibri"/>
                <w:sz w:val="20"/>
                <w:szCs w:val="20"/>
              </w:rPr>
              <w:t xml:space="preserve"> degree for Biotech and looking into adding cyber security. Nenagh suggested linking Guided Pathways</w:t>
            </w:r>
            <w:r w:rsidR="00CF4705" w:rsidRPr="00CF4705">
              <w:rPr>
                <w:rFonts w:ascii="Calibri" w:hAnsi="Calibri" w:cs="Calibri"/>
                <w:sz w:val="20"/>
                <w:szCs w:val="20"/>
              </w:rPr>
              <w:t xml:space="preserve"> to </w:t>
            </w:r>
            <w:r w:rsidR="00A173D1">
              <w:rPr>
                <w:rFonts w:ascii="Calibri" w:hAnsi="Calibri" w:cs="Calibri"/>
                <w:sz w:val="20"/>
                <w:szCs w:val="20"/>
              </w:rPr>
              <w:t xml:space="preserve">the </w:t>
            </w:r>
            <w:r w:rsidR="00CF4705" w:rsidRPr="00CF4705">
              <w:rPr>
                <w:rFonts w:ascii="Calibri" w:hAnsi="Calibri" w:cs="Calibri"/>
                <w:sz w:val="20"/>
                <w:szCs w:val="20"/>
              </w:rPr>
              <w:t xml:space="preserve">retreat agenda. The retreat will probably be a hybrid meeting. </w:t>
            </w:r>
            <w:r w:rsidR="00FB5539">
              <w:rPr>
                <w:rFonts w:ascii="Calibri" w:hAnsi="Calibri" w:cs="Calibri"/>
                <w:sz w:val="20"/>
                <w:szCs w:val="20"/>
              </w:rPr>
              <w:t xml:space="preserve">No additional input was received from a request for other topics to </w:t>
            </w:r>
            <w:proofErr w:type="spellStart"/>
            <w:r w:rsidR="00FB5539">
              <w:rPr>
                <w:rFonts w:ascii="Calibri" w:hAnsi="Calibri" w:cs="Calibri"/>
                <w:sz w:val="20"/>
                <w:szCs w:val="20"/>
              </w:rPr>
              <w:t>discusss</w:t>
            </w:r>
            <w:proofErr w:type="spellEnd"/>
            <w:r w:rsidR="00FB5539">
              <w:rPr>
                <w:rFonts w:ascii="Calibri" w:hAnsi="Calibri" w:cs="Calibri"/>
                <w:sz w:val="20"/>
                <w:szCs w:val="20"/>
              </w:rPr>
              <w:t xml:space="preserve"> at the retreat and town hall.</w:t>
            </w:r>
          </w:p>
          <w:p w14:paraId="0C000C1D" w14:textId="43C50A41" w:rsidR="00524063" w:rsidRPr="00524063" w:rsidRDefault="0025056F" w:rsidP="00524063">
            <w:pPr>
              <w:rPr>
                <w:rFonts w:asciiTheme="majorHAnsi" w:hAnsiTheme="majorHAnsi"/>
                <w:sz w:val="16"/>
                <w:szCs w:val="16"/>
              </w:rPr>
            </w:pPr>
            <w:r>
              <w:rPr>
                <w:rFonts w:asciiTheme="majorHAnsi" w:hAnsiTheme="majorHAnsi"/>
                <w:sz w:val="16"/>
                <w:szCs w:val="16"/>
              </w:rPr>
              <w:t xml:space="preserve"> </w:t>
            </w:r>
          </w:p>
        </w:tc>
        <w:tc>
          <w:tcPr>
            <w:tcW w:w="1109" w:type="pct"/>
          </w:tcPr>
          <w:p w14:paraId="61BAB8E5" w14:textId="77777777" w:rsidR="00C6283E" w:rsidRDefault="00C6283E" w:rsidP="00D64F4D">
            <w:pPr>
              <w:rPr>
                <w:rFonts w:ascii="Calibri" w:hAnsi="Calibri"/>
                <w:sz w:val="20"/>
                <w:szCs w:val="20"/>
              </w:rPr>
            </w:pPr>
          </w:p>
          <w:p w14:paraId="5D88A796" w14:textId="77777777" w:rsidR="00B80DF4" w:rsidRDefault="00B80DF4" w:rsidP="00D64F4D">
            <w:pPr>
              <w:rPr>
                <w:rFonts w:ascii="Calibri" w:hAnsi="Calibri"/>
                <w:sz w:val="20"/>
                <w:szCs w:val="20"/>
              </w:rPr>
            </w:pPr>
          </w:p>
          <w:p w14:paraId="269D7C45" w14:textId="77777777" w:rsidR="00B80DF4" w:rsidRDefault="00B80DF4" w:rsidP="00D64F4D">
            <w:pPr>
              <w:rPr>
                <w:rFonts w:ascii="Calibri" w:hAnsi="Calibri"/>
                <w:sz w:val="20"/>
                <w:szCs w:val="20"/>
              </w:rPr>
            </w:pPr>
          </w:p>
          <w:p w14:paraId="7C61B3CC" w14:textId="77777777" w:rsidR="00B80DF4" w:rsidRDefault="00B80DF4" w:rsidP="00D64F4D">
            <w:pPr>
              <w:rPr>
                <w:rFonts w:ascii="Calibri" w:hAnsi="Calibri"/>
                <w:sz w:val="20"/>
                <w:szCs w:val="20"/>
              </w:rPr>
            </w:pPr>
          </w:p>
          <w:p w14:paraId="47618727" w14:textId="77777777" w:rsidR="00B80DF4" w:rsidRDefault="00B80DF4" w:rsidP="00D64F4D">
            <w:pPr>
              <w:rPr>
                <w:rFonts w:ascii="Calibri" w:hAnsi="Calibri"/>
                <w:sz w:val="20"/>
                <w:szCs w:val="20"/>
              </w:rPr>
            </w:pPr>
          </w:p>
          <w:p w14:paraId="7CE0A321" w14:textId="77777777" w:rsidR="00B80DF4" w:rsidRDefault="00B80DF4" w:rsidP="00D64F4D">
            <w:pPr>
              <w:rPr>
                <w:rFonts w:ascii="Calibri" w:hAnsi="Calibri"/>
                <w:sz w:val="20"/>
                <w:szCs w:val="20"/>
              </w:rPr>
            </w:pPr>
          </w:p>
          <w:p w14:paraId="1908D37C" w14:textId="77777777" w:rsidR="00B80DF4" w:rsidRDefault="00B80DF4" w:rsidP="00D64F4D">
            <w:pPr>
              <w:rPr>
                <w:rFonts w:ascii="Calibri" w:hAnsi="Calibri"/>
                <w:sz w:val="20"/>
                <w:szCs w:val="20"/>
              </w:rPr>
            </w:pPr>
          </w:p>
          <w:p w14:paraId="32B1DB8D" w14:textId="77777777" w:rsidR="00B80DF4" w:rsidRDefault="00B80DF4" w:rsidP="00D64F4D">
            <w:pPr>
              <w:rPr>
                <w:rFonts w:ascii="Calibri" w:hAnsi="Calibri"/>
                <w:sz w:val="20"/>
                <w:szCs w:val="20"/>
              </w:rPr>
            </w:pPr>
          </w:p>
          <w:p w14:paraId="01EC5CC7" w14:textId="77777777" w:rsidR="00B80DF4" w:rsidRDefault="00B80DF4" w:rsidP="00D64F4D">
            <w:pPr>
              <w:rPr>
                <w:rFonts w:ascii="Calibri" w:hAnsi="Calibri"/>
                <w:sz w:val="20"/>
                <w:szCs w:val="20"/>
              </w:rPr>
            </w:pPr>
          </w:p>
          <w:p w14:paraId="6FA166D3" w14:textId="77777777" w:rsidR="00B80DF4" w:rsidRDefault="00B80DF4" w:rsidP="00D64F4D">
            <w:pPr>
              <w:rPr>
                <w:rFonts w:ascii="Calibri" w:hAnsi="Calibri"/>
                <w:sz w:val="20"/>
                <w:szCs w:val="20"/>
              </w:rPr>
            </w:pPr>
          </w:p>
          <w:p w14:paraId="005A10B2" w14:textId="77777777" w:rsidR="00B80DF4" w:rsidRDefault="00B80DF4" w:rsidP="00D64F4D">
            <w:pPr>
              <w:rPr>
                <w:rFonts w:ascii="Calibri" w:hAnsi="Calibri"/>
                <w:sz w:val="20"/>
                <w:szCs w:val="20"/>
              </w:rPr>
            </w:pPr>
          </w:p>
          <w:p w14:paraId="02386882" w14:textId="77777777" w:rsidR="00B80DF4" w:rsidRDefault="00B80DF4" w:rsidP="00D64F4D">
            <w:pPr>
              <w:rPr>
                <w:rFonts w:ascii="Calibri" w:hAnsi="Calibri"/>
                <w:sz w:val="20"/>
                <w:szCs w:val="20"/>
              </w:rPr>
            </w:pPr>
          </w:p>
          <w:p w14:paraId="3A0AB696" w14:textId="77777777" w:rsidR="00B80DF4" w:rsidRDefault="00B80DF4" w:rsidP="00D64F4D">
            <w:pPr>
              <w:rPr>
                <w:rFonts w:ascii="Calibri" w:hAnsi="Calibri"/>
                <w:sz w:val="20"/>
                <w:szCs w:val="20"/>
              </w:rPr>
            </w:pPr>
          </w:p>
          <w:p w14:paraId="794802E5" w14:textId="77777777" w:rsidR="00B80DF4" w:rsidRDefault="00B80DF4" w:rsidP="00D64F4D">
            <w:pPr>
              <w:rPr>
                <w:rFonts w:ascii="Calibri" w:hAnsi="Calibri"/>
                <w:sz w:val="20"/>
                <w:szCs w:val="20"/>
              </w:rPr>
            </w:pPr>
          </w:p>
          <w:p w14:paraId="5FEECF1D" w14:textId="77777777" w:rsidR="00B80DF4" w:rsidRDefault="00B80DF4" w:rsidP="00D64F4D">
            <w:pPr>
              <w:rPr>
                <w:rFonts w:ascii="Calibri" w:hAnsi="Calibri"/>
                <w:sz w:val="20"/>
                <w:szCs w:val="20"/>
              </w:rPr>
            </w:pPr>
          </w:p>
          <w:p w14:paraId="1102BB13" w14:textId="77777777" w:rsidR="00B80DF4" w:rsidRDefault="00B80DF4" w:rsidP="00D64F4D">
            <w:pPr>
              <w:rPr>
                <w:rFonts w:ascii="Calibri" w:hAnsi="Calibri"/>
                <w:sz w:val="20"/>
                <w:szCs w:val="20"/>
              </w:rPr>
            </w:pPr>
          </w:p>
          <w:p w14:paraId="246396E7" w14:textId="77777777" w:rsidR="00B80DF4" w:rsidRDefault="00B80DF4" w:rsidP="00D64F4D">
            <w:pPr>
              <w:rPr>
                <w:rFonts w:ascii="Calibri" w:hAnsi="Calibri"/>
                <w:sz w:val="20"/>
                <w:szCs w:val="20"/>
              </w:rPr>
            </w:pPr>
          </w:p>
          <w:p w14:paraId="1035184F" w14:textId="77777777" w:rsidR="00EE3992" w:rsidRDefault="00EE3992" w:rsidP="00D64F4D">
            <w:pPr>
              <w:rPr>
                <w:rFonts w:ascii="Calibri" w:hAnsi="Calibri"/>
                <w:sz w:val="20"/>
                <w:szCs w:val="20"/>
              </w:rPr>
            </w:pPr>
          </w:p>
          <w:p w14:paraId="78DD6875" w14:textId="0FB790A7" w:rsidR="00B80DF4" w:rsidRPr="00A057A8" w:rsidRDefault="00317469" w:rsidP="00D64F4D">
            <w:pPr>
              <w:rPr>
                <w:rFonts w:ascii="Calibri" w:hAnsi="Calibri"/>
                <w:sz w:val="20"/>
                <w:szCs w:val="20"/>
              </w:rPr>
            </w:pPr>
            <w:r>
              <w:rPr>
                <w:rFonts w:ascii="Calibri" w:hAnsi="Calibri"/>
                <w:sz w:val="20"/>
                <w:szCs w:val="20"/>
              </w:rPr>
              <w:lastRenderedPageBreak/>
              <w:t>R</w:t>
            </w:r>
            <w:r w:rsidR="00B80DF4">
              <w:rPr>
                <w:rFonts w:ascii="Calibri" w:hAnsi="Calibri"/>
                <w:sz w:val="20"/>
                <w:szCs w:val="20"/>
              </w:rPr>
              <w:t xml:space="preserve">olland Petrello moves to accept the </w:t>
            </w:r>
            <w:r w:rsidR="008D5E18">
              <w:rPr>
                <w:rFonts w:ascii="Calibri" w:hAnsi="Calibri"/>
                <w:sz w:val="20"/>
                <w:szCs w:val="20"/>
              </w:rPr>
              <w:t xml:space="preserve">new simpler format in word and excel documents </w:t>
            </w:r>
            <w:r w:rsidR="000825E5">
              <w:rPr>
                <w:rFonts w:ascii="Calibri" w:hAnsi="Calibri"/>
                <w:sz w:val="20"/>
                <w:szCs w:val="20"/>
              </w:rPr>
              <w:t>which</w:t>
            </w:r>
            <w:r w:rsidR="008D5E18">
              <w:rPr>
                <w:rFonts w:ascii="Calibri" w:hAnsi="Calibri"/>
                <w:sz w:val="20"/>
                <w:szCs w:val="20"/>
              </w:rPr>
              <w:t xml:space="preserve"> include the new strategic direction questions/</w:t>
            </w:r>
            <w:r w:rsidR="000917A8">
              <w:rPr>
                <w:rFonts w:ascii="Calibri" w:hAnsi="Calibri"/>
                <w:sz w:val="20"/>
                <w:szCs w:val="20"/>
              </w:rPr>
              <w:t>program plan</w:t>
            </w:r>
            <w:r w:rsidR="008D5E18">
              <w:rPr>
                <w:rFonts w:ascii="Calibri" w:hAnsi="Calibri"/>
                <w:sz w:val="20"/>
                <w:szCs w:val="20"/>
              </w:rPr>
              <w:t xml:space="preserve"> guiding questions</w:t>
            </w:r>
            <w:r w:rsidR="00B80DF4">
              <w:rPr>
                <w:rFonts w:ascii="Calibri" w:hAnsi="Calibri"/>
                <w:sz w:val="20"/>
                <w:szCs w:val="20"/>
              </w:rPr>
              <w:t xml:space="preserve">. Nenagh Brown seconds the motion. </w:t>
            </w:r>
            <w:r w:rsidR="008D5E18">
              <w:rPr>
                <w:rFonts w:ascii="Calibri" w:hAnsi="Calibri"/>
                <w:sz w:val="20"/>
                <w:szCs w:val="20"/>
              </w:rPr>
              <w:t>Vote taken and motion passes</w:t>
            </w:r>
            <w:r w:rsidR="009E2CB6">
              <w:rPr>
                <w:rFonts w:ascii="Calibri" w:hAnsi="Calibri"/>
                <w:sz w:val="20"/>
                <w:szCs w:val="20"/>
              </w:rPr>
              <w:t xml:space="preserve"> unanimously</w:t>
            </w:r>
            <w:r w:rsidR="008D5E18">
              <w:rPr>
                <w:rFonts w:ascii="Calibri" w:hAnsi="Calibri"/>
                <w:sz w:val="20"/>
                <w:szCs w:val="20"/>
              </w:rPr>
              <w:t xml:space="preserve">. </w:t>
            </w:r>
          </w:p>
        </w:tc>
      </w:tr>
      <w:tr w:rsidR="00C6283E" w:rsidRPr="00A057A8" w14:paraId="022CC4F7" w14:textId="77777777" w:rsidTr="008B3828">
        <w:trPr>
          <w:trHeight w:val="422"/>
          <w:jc w:val="center"/>
        </w:trPr>
        <w:tc>
          <w:tcPr>
            <w:tcW w:w="1941" w:type="pct"/>
            <w:shd w:val="clear" w:color="auto" w:fill="D9D9D9" w:themeFill="background1" w:themeFillShade="D9"/>
            <w:vAlign w:val="center"/>
          </w:tcPr>
          <w:p w14:paraId="7058E992" w14:textId="77777777" w:rsidR="00C6283E" w:rsidRPr="00A057A8" w:rsidRDefault="002F54CE" w:rsidP="00D121D6">
            <w:pPr>
              <w:autoSpaceDE w:val="0"/>
              <w:autoSpaceDN w:val="0"/>
              <w:adjustRightInd w:val="0"/>
              <w:rPr>
                <w:rFonts w:ascii="Calibri" w:hAnsi="Calibri" w:cs="Verdana"/>
                <w:b/>
                <w:color w:val="000000"/>
                <w:sz w:val="20"/>
                <w:szCs w:val="20"/>
              </w:rPr>
            </w:pPr>
            <w:r>
              <w:rPr>
                <w:rFonts w:ascii="Calibri" w:hAnsi="Calibri" w:cs="Verdana"/>
                <w:b/>
                <w:color w:val="000000"/>
                <w:sz w:val="20"/>
                <w:szCs w:val="20"/>
              </w:rPr>
              <w:lastRenderedPageBreak/>
              <w:t>ACCREDITATION</w:t>
            </w:r>
          </w:p>
        </w:tc>
        <w:tc>
          <w:tcPr>
            <w:tcW w:w="1950" w:type="pct"/>
            <w:shd w:val="clear" w:color="auto" w:fill="D9D9D9" w:themeFill="background1" w:themeFillShade="D9"/>
          </w:tcPr>
          <w:p w14:paraId="1E057CE1"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3947A83" w14:textId="77777777" w:rsidR="00C6283E" w:rsidRPr="00A057A8" w:rsidRDefault="00C6283E" w:rsidP="00D64F4D">
            <w:pPr>
              <w:rPr>
                <w:rFonts w:ascii="Calibri" w:hAnsi="Calibri"/>
                <w:sz w:val="20"/>
                <w:szCs w:val="20"/>
              </w:rPr>
            </w:pPr>
          </w:p>
        </w:tc>
      </w:tr>
      <w:tr w:rsidR="00C6283E" w:rsidRPr="00A057A8" w14:paraId="2B41BFC3" w14:textId="77777777" w:rsidTr="00526BF4">
        <w:trPr>
          <w:trHeight w:val="1151"/>
          <w:jc w:val="center"/>
        </w:trPr>
        <w:tc>
          <w:tcPr>
            <w:tcW w:w="1941" w:type="pct"/>
            <w:shd w:val="clear" w:color="auto" w:fill="auto"/>
          </w:tcPr>
          <w:p w14:paraId="0A8CF540" w14:textId="77777777" w:rsidR="005401CD" w:rsidRDefault="005401CD" w:rsidP="007D78B9">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ISER </w:t>
            </w:r>
            <w:r w:rsidR="00C34A04">
              <w:rPr>
                <w:rFonts w:ascii="Calibri" w:hAnsi="Calibri" w:cs="Verdana"/>
                <w:color w:val="000000"/>
                <w:sz w:val="20"/>
                <w:szCs w:val="20"/>
              </w:rPr>
              <w:t>Overview and Initial Review</w:t>
            </w:r>
          </w:p>
          <w:p w14:paraId="23C887F3" w14:textId="30FD39A2" w:rsidR="00EE3992" w:rsidRDefault="009564C2" w:rsidP="00EE3992">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Timeline</w:t>
            </w:r>
            <w:r w:rsidR="00FD59D5">
              <w:rPr>
                <w:rFonts w:ascii="Calibri" w:hAnsi="Calibri" w:cs="Verdana"/>
                <w:color w:val="000000"/>
                <w:sz w:val="20"/>
                <w:szCs w:val="20"/>
              </w:rPr>
              <w:t xml:space="preserve"> </w:t>
            </w:r>
          </w:p>
          <w:p w14:paraId="7D98C85A" w14:textId="77777777" w:rsidR="00EE3992" w:rsidRPr="00EE3992" w:rsidRDefault="00EE3992" w:rsidP="00EE3992">
            <w:pPr>
              <w:pStyle w:val="ListParagraph"/>
              <w:autoSpaceDE w:val="0"/>
              <w:autoSpaceDN w:val="0"/>
              <w:adjustRightInd w:val="0"/>
              <w:ind w:left="1080"/>
              <w:rPr>
                <w:rFonts w:ascii="Calibri" w:hAnsi="Calibri" w:cs="Verdana"/>
                <w:color w:val="000000"/>
                <w:sz w:val="20"/>
                <w:szCs w:val="20"/>
              </w:rPr>
            </w:pPr>
          </w:p>
          <w:p w14:paraId="6D63AAD2" w14:textId="4B5CE5D0" w:rsidR="000917A8" w:rsidRDefault="00C47CAC" w:rsidP="00EE3992">
            <w:pPr>
              <w:pStyle w:val="ListParagraph"/>
              <w:numPr>
                <w:ilvl w:val="1"/>
                <w:numId w:val="25"/>
              </w:numPr>
              <w:autoSpaceDE w:val="0"/>
              <w:autoSpaceDN w:val="0"/>
              <w:adjustRightInd w:val="0"/>
              <w:spacing w:after="0" w:line="240" w:lineRule="auto"/>
              <w:rPr>
                <w:rFonts w:ascii="Calibri" w:hAnsi="Calibri" w:cs="Verdana"/>
                <w:color w:val="000000"/>
                <w:sz w:val="20"/>
                <w:szCs w:val="20"/>
              </w:rPr>
            </w:pPr>
            <w:r w:rsidRPr="006435A5">
              <w:rPr>
                <w:rFonts w:asciiTheme="majorHAnsi" w:hAnsiTheme="majorHAnsi" w:cstheme="majorHAnsi"/>
                <w:sz w:val="20"/>
                <w:szCs w:val="20"/>
              </w:rPr>
              <w:t>Discussion and review of</w:t>
            </w:r>
            <w:r w:rsidRPr="006435A5">
              <w:rPr>
                <w:sz w:val="20"/>
                <w:szCs w:val="20"/>
              </w:rPr>
              <w:t xml:space="preserve"> </w:t>
            </w:r>
            <w:hyperlink r:id="rId19" w:history="1">
              <w:r w:rsidR="00C04A72" w:rsidRPr="006435A5">
                <w:rPr>
                  <w:rStyle w:val="Hyperlink"/>
                  <w:rFonts w:ascii="Calibri" w:hAnsi="Calibri" w:cs="Verdana"/>
                  <w:sz w:val="20"/>
                  <w:szCs w:val="20"/>
                </w:rPr>
                <w:t>QFE</w:t>
              </w:r>
            </w:hyperlink>
            <w:r w:rsidR="00C04A72" w:rsidRPr="006435A5">
              <w:rPr>
                <w:rFonts w:ascii="Calibri" w:hAnsi="Calibri" w:cs="Verdana"/>
                <w:color w:val="000000"/>
                <w:sz w:val="20"/>
                <w:szCs w:val="20"/>
              </w:rPr>
              <w:t xml:space="preserve"> </w:t>
            </w:r>
            <w:r w:rsidR="00070EDE" w:rsidRPr="006435A5">
              <w:rPr>
                <w:rFonts w:ascii="Calibri" w:hAnsi="Calibri" w:cs="Verdana"/>
                <w:color w:val="000000"/>
                <w:sz w:val="20"/>
                <w:szCs w:val="20"/>
              </w:rPr>
              <w:t>—</w:t>
            </w:r>
            <w:r w:rsidR="00FD59D5" w:rsidRPr="006435A5">
              <w:rPr>
                <w:rFonts w:ascii="Calibri" w:hAnsi="Calibri" w:cs="Verdana"/>
                <w:color w:val="000000"/>
                <w:sz w:val="20"/>
                <w:szCs w:val="20"/>
              </w:rPr>
              <w:t xml:space="preserve"> </w:t>
            </w:r>
            <w:r w:rsidR="00070EDE" w:rsidRPr="006435A5">
              <w:rPr>
                <w:rFonts w:ascii="Calibri" w:hAnsi="Calibri" w:cs="Verdana"/>
                <w:color w:val="000000"/>
                <w:sz w:val="20"/>
                <w:szCs w:val="20"/>
              </w:rPr>
              <w:t>second read</w:t>
            </w:r>
          </w:p>
          <w:p w14:paraId="07652326" w14:textId="77777777" w:rsidR="009E2CB6" w:rsidRPr="006435A5" w:rsidRDefault="009E2CB6" w:rsidP="006435A5">
            <w:pPr>
              <w:pStyle w:val="ListParagraph"/>
              <w:autoSpaceDE w:val="0"/>
              <w:autoSpaceDN w:val="0"/>
              <w:adjustRightInd w:val="0"/>
              <w:spacing w:line="240" w:lineRule="auto"/>
              <w:ind w:left="1080"/>
              <w:rPr>
                <w:rFonts w:ascii="Calibri" w:hAnsi="Calibri" w:cs="Verdana"/>
                <w:color w:val="000000"/>
                <w:sz w:val="20"/>
                <w:szCs w:val="20"/>
              </w:rPr>
            </w:pPr>
          </w:p>
          <w:p w14:paraId="38C25317" w14:textId="21D26F34" w:rsidR="00666330" w:rsidRPr="000A5AC1" w:rsidRDefault="00BD0300" w:rsidP="007D78B9">
            <w:pPr>
              <w:pStyle w:val="ListParagraph"/>
              <w:numPr>
                <w:ilvl w:val="1"/>
                <w:numId w:val="25"/>
              </w:numPr>
              <w:autoSpaceDE w:val="0"/>
              <w:autoSpaceDN w:val="0"/>
              <w:adjustRightInd w:val="0"/>
              <w:rPr>
                <w:rStyle w:val="Hyperlink"/>
                <w:rFonts w:ascii="Calibri" w:hAnsi="Calibri" w:cs="Verdana"/>
                <w:color w:val="000000"/>
                <w:sz w:val="20"/>
                <w:szCs w:val="20"/>
                <w:u w:val="none"/>
              </w:rPr>
            </w:pPr>
            <w:r>
              <w:rPr>
                <w:rFonts w:ascii="Calibri" w:hAnsi="Calibri" w:cs="Verdana"/>
                <w:color w:val="000000"/>
                <w:sz w:val="20"/>
                <w:szCs w:val="20"/>
              </w:rPr>
              <w:t xml:space="preserve">Review </w:t>
            </w:r>
            <w:hyperlink r:id="rId20" w:history="1">
              <w:r w:rsidR="009B4190" w:rsidRPr="00E75E96">
                <w:rPr>
                  <w:rStyle w:val="Hyperlink"/>
                  <w:rFonts w:ascii="Calibri" w:hAnsi="Calibri" w:cs="Verdana"/>
                  <w:sz w:val="20"/>
                  <w:szCs w:val="20"/>
                </w:rPr>
                <w:t>I.A.4</w:t>
              </w:r>
            </w:hyperlink>
            <w:r w:rsidR="009B4190">
              <w:rPr>
                <w:rFonts w:ascii="Calibri" w:hAnsi="Calibri" w:cs="Verdana"/>
                <w:color w:val="000000"/>
                <w:sz w:val="20"/>
                <w:szCs w:val="20"/>
              </w:rPr>
              <w:t xml:space="preserve">, </w:t>
            </w:r>
            <w:hyperlink r:id="rId21" w:history="1">
              <w:r w:rsidR="005401CD" w:rsidRPr="00E75E96">
                <w:rPr>
                  <w:rStyle w:val="Hyperlink"/>
                  <w:rFonts w:ascii="Calibri" w:hAnsi="Calibri" w:cs="Verdana"/>
                  <w:sz w:val="20"/>
                  <w:szCs w:val="20"/>
                </w:rPr>
                <w:t>I.B.2</w:t>
              </w:r>
            </w:hyperlink>
            <w:r w:rsidR="005401CD">
              <w:rPr>
                <w:rFonts w:ascii="Calibri" w:hAnsi="Calibri" w:cs="Verdana"/>
                <w:color w:val="000000"/>
                <w:sz w:val="20"/>
                <w:szCs w:val="20"/>
              </w:rPr>
              <w:t xml:space="preserve">, </w:t>
            </w:r>
            <w:hyperlink r:id="rId22" w:history="1">
              <w:r w:rsidR="005401CD" w:rsidRPr="00E75E96">
                <w:rPr>
                  <w:rStyle w:val="Hyperlink"/>
                  <w:rFonts w:ascii="Calibri" w:hAnsi="Calibri" w:cs="Verdana"/>
                  <w:sz w:val="20"/>
                  <w:szCs w:val="20"/>
                </w:rPr>
                <w:t>I.B.6</w:t>
              </w:r>
            </w:hyperlink>
            <w:r w:rsidR="00D14D48">
              <w:rPr>
                <w:rFonts w:ascii="Calibri" w:hAnsi="Calibri" w:cs="Verdana"/>
                <w:color w:val="000000"/>
                <w:sz w:val="20"/>
                <w:szCs w:val="20"/>
              </w:rPr>
              <w:t xml:space="preserve">, </w:t>
            </w:r>
            <w:hyperlink r:id="rId23" w:history="1">
              <w:r w:rsidR="005401CD" w:rsidRPr="00F50A8C">
                <w:rPr>
                  <w:rStyle w:val="Hyperlink"/>
                  <w:rFonts w:ascii="Calibri" w:hAnsi="Calibri" w:cs="Verdana"/>
                  <w:sz w:val="20"/>
                  <w:szCs w:val="20"/>
                </w:rPr>
                <w:t>I.B.9</w:t>
              </w:r>
            </w:hyperlink>
          </w:p>
          <w:p w14:paraId="2100DD6F" w14:textId="6F755BDB" w:rsidR="000A5AC1" w:rsidRPr="000A5AC1" w:rsidRDefault="000A5AC1" w:rsidP="000A5AC1">
            <w:pPr>
              <w:autoSpaceDE w:val="0"/>
              <w:autoSpaceDN w:val="0"/>
              <w:adjustRightInd w:val="0"/>
              <w:rPr>
                <w:rStyle w:val="Hyperlink"/>
                <w:rFonts w:ascii="Calibri" w:hAnsi="Calibri" w:cs="Verdana"/>
                <w:color w:val="000000"/>
                <w:sz w:val="20"/>
                <w:szCs w:val="20"/>
                <w:u w:val="none"/>
              </w:rPr>
            </w:pPr>
            <w:r>
              <w:rPr>
                <w:rStyle w:val="Hyperlink"/>
                <w:rFonts w:ascii="Calibri" w:hAnsi="Calibri" w:cs="Verdana"/>
                <w:color w:val="000000"/>
                <w:sz w:val="20"/>
                <w:szCs w:val="20"/>
                <w:u w:val="none"/>
              </w:rPr>
              <w:t xml:space="preserve"> </w:t>
            </w:r>
            <w:r>
              <w:rPr>
                <w:rStyle w:val="Hyperlink"/>
                <w:rFonts w:cs="Verdana"/>
                <w:color w:val="000000"/>
              </w:rPr>
              <w:t xml:space="preserve">                </w:t>
            </w:r>
          </w:p>
          <w:p w14:paraId="7291D8F8" w14:textId="55D4FAAD" w:rsidR="00B61C7F" w:rsidRDefault="00B61C7F" w:rsidP="00B61C7F">
            <w:pPr>
              <w:autoSpaceDE w:val="0"/>
              <w:autoSpaceDN w:val="0"/>
              <w:adjustRightInd w:val="0"/>
              <w:rPr>
                <w:rFonts w:ascii="Calibri" w:hAnsi="Calibri" w:cs="Verdana"/>
                <w:color w:val="000000"/>
                <w:sz w:val="20"/>
                <w:szCs w:val="20"/>
              </w:rPr>
            </w:pPr>
          </w:p>
          <w:p w14:paraId="66A1A041" w14:textId="618DBC8C" w:rsidR="00620A4B" w:rsidRDefault="00620A4B" w:rsidP="00B61C7F">
            <w:pPr>
              <w:autoSpaceDE w:val="0"/>
              <w:autoSpaceDN w:val="0"/>
              <w:adjustRightInd w:val="0"/>
              <w:rPr>
                <w:rFonts w:ascii="Calibri" w:hAnsi="Calibri" w:cs="Verdana"/>
                <w:color w:val="000000"/>
                <w:sz w:val="20"/>
                <w:szCs w:val="20"/>
              </w:rPr>
            </w:pPr>
          </w:p>
          <w:p w14:paraId="7A25BEA7" w14:textId="57301872" w:rsidR="00620A4B" w:rsidRDefault="00620A4B" w:rsidP="00B61C7F">
            <w:pPr>
              <w:autoSpaceDE w:val="0"/>
              <w:autoSpaceDN w:val="0"/>
              <w:adjustRightInd w:val="0"/>
              <w:rPr>
                <w:rFonts w:ascii="Calibri" w:hAnsi="Calibri" w:cs="Verdana"/>
                <w:color w:val="000000"/>
                <w:sz w:val="20"/>
                <w:szCs w:val="20"/>
              </w:rPr>
            </w:pPr>
          </w:p>
          <w:p w14:paraId="6B269F15" w14:textId="43B1E862" w:rsidR="00E2483B" w:rsidRDefault="00E2483B" w:rsidP="00B61C7F">
            <w:pPr>
              <w:autoSpaceDE w:val="0"/>
              <w:autoSpaceDN w:val="0"/>
              <w:adjustRightInd w:val="0"/>
              <w:rPr>
                <w:rFonts w:ascii="Calibri" w:hAnsi="Calibri" w:cs="Verdana"/>
                <w:color w:val="000000"/>
                <w:sz w:val="20"/>
                <w:szCs w:val="20"/>
              </w:rPr>
            </w:pPr>
          </w:p>
          <w:p w14:paraId="1B2CC5E7" w14:textId="1FB101A4" w:rsidR="00E2483B" w:rsidRDefault="00E2483B" w:rsidP="00B61C7F">
            <w:pPr>
              <w:autoSpaceDE w:val="0"/>
              <w:autoSpaceDN w:val="0"/>
              <w:adjustRightInd w:val="0"/>
              <w:rPr>
                <w:rFonts w:ascii="Calibri" w:hAnsi="Calibri" w:cs="Verdana"/>
                <w:color w:val="000000"/>
                <w:sz w:val="20"/>
                <w:szCs w:val="20"/>
              </w:rPr>
            </w:pPr>
          </w:p>
          <w:p w14:paraId="6498B86F" w14:textId="51E85B95" w:rsidR="00E2483B" w:rsidRDefault="00E2483B" w:rsidP="00B61C7F">
            <w:pPr>
              <w:autoSpaceDE w:val="0"/>
              <w:autoSpaceDN w:val="0"/>
              <w:adjustRightInd w:val="0"/>
              <w:rPr>
                <w:rFonts w:ascii="Calibri" w:hAnsi="Calibri" w:cs="Verdana"/>
                <w:color w:val="000000"/>
                <w:sz w:val="20"/>
                <w:szCs w:val="20"/>
              </w:rPr>
            </w:pPr>
          </w:p>
          <w:p w14:paraId="5A0E3420" w14:textId="6DF29706" w:rsidR="00E2483B" w:rsidRDefault="00E2483B" w:rsidP="00B61C7F">
            <w:pPr>
              <w:autoSpaceDE w:val="0"/>
              <w:autoSpaceDN w:val="0"/>
              <w:adjustRightInd w:val="0"/>
              <w:rPr>
                <w:rFonts w:ascii="Calibri" w:hAnsi="Calibri" w:cs="Verdana"/>
                <w:color w:val="000000"/>
                <w:sz w:val="20"/>
                <w:szCs w:val="20"/>
              </w:rPr>
            </w:pPr>
          </w:p>
          <w:p w14:paraId="0E98B47F" w14:textId="13513498" w:rsidR="00E2483B" w:rsidRDefault="00E2483B" w:rsidP="00B61C7F">
            <w:pPr>
              <w:autoSpaceDE w:val="0"/>
              <w:autoSpaceDN w:val="0"/>
              <w:adjustRightInd w:val="0"/>
              <w:rPr>
                <w:rFonts w:ascii="Calibri" w:hAnsi="Calibri" w:cs="Verdana"/>
                <w:color w:val="000000"/>
                <w:sz w:val="20"/>
                <w:szCs w:val="20"/>
              </w:rPr>
            </w:pPr>
          </w:p>
          <w:p w14:paraId="2D5B777F" w14:textId="29041988" w:rsidR="00E2483B" w:rsidRDefault="00E2483B" w:rsidP="00B61C7F">
            <w:pPr>
              <w:autoSpaceDE w:val="0"/>
              <w:autoSpaceDN w:val="0"/>
              <w:adjustRightInd w:val="0"/>
              <w:rPr>
                <w:rFonts w:ascii="Calibri" w:hAnsi="Calibri" w:cs="Verdana"/>
                <w:color w:val="000000"/>
                <w:sz w:val="20"/>
                <w:szCs w:val="20"/>
              </w:rPr>
            </w:pPr>
          </w:p>
          <w:p w14:paraId="1D543A72" w14:textId="77777777" w:rsidR="00E2483B" w:rsidRDefault="00E2483B" w:rsidP="00B61C7F">
            <w:pPr>
              <w:autoSpaceDE w:val="0"/>
              <w:autoSpaceDN w:val="0"/>
              <w:adjustRightInd w:val="0"/>
              <w:rPr>
                <w:rFonts w:ascii="Calibri" w:hAnsi="Calibri" w:cs="Verdana"/>
                <w:color w:val="000000"/>
                <w:sz w:val="20"/>
                <w:szCs w:val="20"/>
              </w:rPr>
            </w:pPr>
          </w:p>
          <w:p w14:paraId="2049C11C" w14:textId="48821CF2" w:rsidR="00620A4B" w:rsidRDefault="00620A4B" w:rsidP="00B61C7F">
            <w:pPr>
              <w:autoSpaceDE w:val="0"/>
              <w:autoSpaceDN w:val="0"/>
              <w:adjustRightInd w:val="0"/>
              <w:rPr>
                <w:rFonts w:ascii="Calibri" w:hAnsi="Calibri" w:cs="Verdana"/>
                <w:color w:val="000000"/>
                <w:sz w:val="20"/>
                <w:szCs w:val="20"/>
              </w:rPr>
            </w:pPr>
          </w:p>
          <w:p w14:paraId="429D5E95" w14:textId="16BF123C" w:rsidR="00620A4B" w:rsidRDefault="00620A4B" w:rsidP="00B61C7F">
            <w:pPr>
              <w:autoSpaceDE w:val="0"/>
              <w:autoSpaceDN w:val="0"/>
              <w:adjustRightInd w:val="0"/>
              <w:rPr>
                <w:rFonts w:ascii="Calibri" w:hAnsi="Calibri" w:cs="Verdana"/>
                <w:color w:val="000000"/>
                <w:sz w:val="20"/>
                <w:szCs w:val="20"/>
              </w:rPr>
            </w:pPr>
          </w:p>
          <w:p w14:paraId="3B2B5340" w14:textId="082594B9" w:rsidR="00EA53E2" w:rsidRDefault="00EA53E2" w:rsidP="00B61C7F">
            <w:pPr>
              <w:autoSpaceDE w:val="0"/>
              <w:autoSpaceDN w:val="0"/>
              <w:adjustRightInd w:val="0"/>
              <w:rPr>
                <w:rFonts w:ascii="Calibri" w:hAnsi="Calibri" w:cs="Verdana"/>
                <w:color w:val="000000"/>
                <w:sz w:val="20"/>
                <w:szCs w:val="20"/>
              </w:rPr>
            </w:pPr>
          </w:p>
          <w:p w14:paraId="24C721D9" w14:textId="066A54DB" w:rsidR="00EA53E2" w:rsidRDefault="00EA53E2" w:rsidP="00B61C7F">
            <w:pPr>
              <w:autoSpaceDE w:val="0"/>
              <w:autoSpaceDN w:val="0"/>
              <w:adjustRightInd w:val="0"/>
              <w:rPr>
                <w:rFonts w:ascii="Calibri" w:hAnsi="Calibri" w:cs="Verdana"/>
                <w:color w:val="000000"/>
                <w:sz w:val="20"/>
                <w:szCs w:val="20"/>
              </w:rPr>
            </w:pPr>
          </w:p>
          <w:p w14:paraId="384612ED" w14:textId="7350DEDE" w:rsidR="00EA53E2" w:rsidRDefault="00EA53E2" w:rsidP="00B61C7F">
            <w:pPr>
              <w:autoSpaceDE w:val="0"/>
              <w:autoSpaceDN w:val="0"/>
              <w:adjustRightInd w:val="0"/>
              <w:rPr>
                <w:rFonts w:ascii="Calibri" w:hAnsi="Calibri" w:cs="Verdana"/>
                <w:color w:val="000000"/>
                <w:sz w:val="20"/>
                <w:szCs w:val="20"/>
              </w:rPr>
            </w:pPr>
          </w:p>
          <w:p w14:paraId="3D35A583" w14:textId="421DC9AD" w:rsidR="00A35200" w:rsidRDefault="00A35200" w:rsidP="00B61C7F">
            <w:pPr>
              <w:autoSpaceDE w:val="0"/>
              <w:autoSpaceDN w:val="0"/>
              <w:adjustRightInd w:val="0"/>
              <w:rPr>
                <w:rFonts w:ascii="Calibri" w:hAnsi="Calibri" w:cs="Verdana"/>
                <w:color w:val="000000"/>
                <w:sz w:val="20"/>
                <w:szCs w:val="20"/>
              </w:rPr>
            </w:pPr>
          </w:p>
          <w:p w14:paraId="0BCEBF2D" w14:textId="1BC92639" w:rsidR="00AE3FA2" w:rsidRDefault="00AE3FA2" w:rsidP="00B61C7F">
            <w:pPr>
              <w:autoSpaceDE w:val="0"/>
              <w:autoSpaceDN w:val="0"/>
              <w:adjustRightInd w:val="0"/>
              <w:rPr>
                <w:rFonts w:ascii="Calibri" w:hAnsi="Calibri" w:cs="Verdana"/>
                <w:color w:val="000000"/>
                <w:sz w:val="20"/>
                <w:szCs w:val="20"/>
              </w:rPr>
            </w:pPr>
          </w:p>
          <w:p w14:paraId="0ECC1C4C" w14:textId="167B045B" w:rsidR="00AE3FA2" w:rsidRDefault="00AE3FA2" w:rsidP="00B61C7F">
            <w:pPr>
              <w:autoSpaceDE w:val="0"/>
              <w:autoSpaceDN w:val="0"/>
              <w:adjustRightInd w:val="0"/>
              <w:rPr>
                <w:rFonts w:ascii="Calibri" w:hAnsi="Calibri" w:cs="Verdana"/>
                <w:color w:val="000000"/>
                <w:sz w:val="20"/>
                <w:szCs w:val="20"/>
              </w:rPr>
            </w:pPr>
          </w:p>
          <w:p w14:paraId="38C0DDE4" w14:textId="77777777" w:rsidR="00A35200" w:rsidRDefault="00A35200" w:rsidP="00B61C7F">
            <w:pPr>
              <w:autoSpaceDE w:val="0"/>
              <w:autoSpaceDN w:val="0"/>
              <w:adjustRightInd w:val="0"/>
              <w:rPr>
                <w:rFonts w:ascii="Calibri" w:hAnsi="Calibri" w:cs="Verdana"/>
                <w:color w:val="000000"/>
                <w:sz w:val="20"/>
                <w:szCs w:val="20"/>
              </w:rPr>
            </w:pPr>
          </w:p>
          <w:p w14:paraId="27B63AA0" w14:textId="77777777" w:rsidR="00EA53E2" w:rsidRPr="00B61C7F" w:rsidRDefault="00EA53E2" w:rsidP="00B61C7F">
            <w:pPr>
              <w:autoSpaceDE w:val="0"/>
              <w:autoSpaceDN w:val="0"/>
              <w:adjustRightInd w:val="0"/>
              <w:rPr>
                <w:rFonts w:ascii="Calibri" w:hAnsi="Calibri" w:cs="Verdana"/>
                <w:color w:val="000000"/>
                <w:sz w:val="20"/>
                <w:szCs w:val="20"/>
              </w:rPr>
            </w:pPr>
          </w:p>
          <w:p w14:paraId="11FA7EA9" w14:textId="3FA975C2" w:rsidR="003626EA" w:rsidRDefault="003626EA" w:rsidP="006435A5">
            <w:pPr>
              <w:pStyle w:val="ListParagraph"/>
              <w:numPr>
                <w:ilvl w:val="1"/>
                <w:numId w:val="25"/>
              </w:numPr>
              <w:autoSpaceDE w:val="0"/>
              <w:autoSpaceDN w:val="0"/>
              <w:adjustRightInd w:val="0"/>
              <w:spacing w:line="240" w:lineRule="auto"/>
              <w:rPr>
                <w:rFonts w:ascii="Calibri" w:hAnsi="Calibri" w:cs="Verdana"/>
                <w:color w:val="000000"/>
                <w:sz w:val="20"/>
                <w:szCs w:val="20"/>
              </w:rPr>
            </w:pPr>
            <w:r>
              <w:rPr>
                <w:rFonts w:ascii="Calibri" w:hAnsi="Calibri" w:cs="Verdana"/>
                <w:color w:val="000000"/>
                <w:sz w:val="20"/>
                <w:szCs w:val="20"/>
              </w:rPr>
              <w:t xml:space="preserve">Reminder: </w:t>
            </w:r>
            <w:hyperlink r:id="rId24" w:history="1">
              <w:r w:rsidRPr="00610DB8">
                <w:rPr>
                  <w:rStyle w:val="Hyperlink"/>
                  <w:rFonts w:ascii="Calibri" w:hAnsi="Calibri" w:cs="Verdana"/>
                  <w:sz w:val="20"/>
                  <w:szCs w:val="20"/>
                </w:rPr>
                <w:t>Folder Structure</w:t>
              </w:r>
            </w:hyperlink>
            <w:r w:rsidR="00D14D48">
              <w:rPr>
                <w:rFonts w:ascii="Calibri" w:hAnsi="Calibri" w:cs="Verdana"/>
                <w:color w:val="000000"/>
                <w:sz w:val="20"/>
                <w:szCs w:val="20"/>
              </w:rPr>
              <w:t xml:space="preserve"> </w:t>
            </w:r>
          </w:p>
          <w:p w14:paraId="6317764E" w14:textId="77777777" w:rsidR="006435A5" w:rsidRDefault="006435A5" w:rsidP="006435A5">
            <w:pPr>
              <w:pStyle w:val="ListParagraph"/>
              <w:autoSpaceDE w:val="0"/>
              <w:autoSpaceDN w:val="0"/>
              <w:adjustRightInd w:val="0"/>
              <w:spacing w:line="240" w:lineRule="auto"/>
              <w:ind w:left="1080"/>
              <w:rPr>
                <w:rFonts w:ascii="Calibri" w:hAnsi="Calibri" w:cs="Verdana"/>
                <w:color w:val="000000"/>
                <w:sz w:val="20"/>
                <w:szCs w:val="20"/>
              </w:rPr>
            </w:pPr>
          </w:p>
          <w:p w14:paraId="51D9E30C" w14:textId="77777777" w:rsidR="000F514C" w:rsidRDefault="00106806" w:rsidP="007D78B9">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Student Learning Outcomes Updates</w:t>
            </w:r>
          </w:p>
          <w:p w14:paraId="135577DA" w14:textId="1DF1BB3A" w:rsidR="00313DE2" w:rsidRDefault="00313DE2" w:rsidP="00313DE2">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Analysis Plan</w:t>
            </w:r>
          </w:p>
          <w:p w14:paraId="5DA85677" w14:textId="5A5B9053" w:rsidR="00673A20" w:rsidRDefault="00673A20" w:rsidP="00673A20">
            <w:pPr>
              <w:autoSpaceDE w:val="0"/>
              <w:autoSpaceDN w:val="0"/>
              <w:adjustRightInd w:val="0"/>
              <w:rPr>
                <w:rFonts w:ascii="Calibri" w:hAnsi="Calibri" w:cs="Verdana"/>
                <w:color w:val="000000"/>
                <w:sz w:val="20"/>
                <w:szCs w:val="20"/>
              </w:rPr>
            </w:pPr>
          </w:p>
          <w:p w14:paraId="4504D7D9" w14:textId="77777777" w:rsidR="00673A20" w:rsidRPr="00673A20" w:rsidRDefault="00673A20" w:rsidP="00673A20">
            <w:pPr>
              <w:autoSpaceDE w:val="0"/>
              <w:autoSpaceDN w:val="0"/>
              <w:adjustRightInd w:val="0"/>
              <w:rPr>
                <w:rFonts w:ascii="Calibri" w:hAnsi="Calibri" w:cs="Verdana"/>
                <w:color w:val="000000"/>
                <w:sz w:val="20"/>
                <w:szCs w:val="20"/>
              </w:rPr>
            </w:pPr>
          </w:p>
          <w:p w14:paraId="1CE27A9A" w14:textId="5F9C1030" w:rsidR="00106806" w:rsidRPr="0011461A" w:rsidRDefault="00794190" w:rsidP="0011461A">
            <w:pPr>
              <w:pStyle w:val="ListParagraph"/>
              <w:numPr>
                <w:ilvl w:val="1"/>
                <w:numId w:val="25"/>
              </w:numPr>
              <w:autoSpaceDE w:val="0"/>
              <w:autoSpaceDN w:val="0"/>
              <w:adjustRightInd w:val="0"/>
              <w:rPr>
                <w:rFonts w:ascii="Calibri" w:hAnsi="Calibri" w:cs="Verdana"/>
                <w:color w:val="000000"/>
                <w:sz w:val="20"/>
                <w:szCs w:val="20"/>
              </w:rPr>
            </w:pPr>
            <w:hyperlink r:id="rId25" w:history="1">
              <w:r w:rsidR="00106806" w:rsidRPr="007E6BBE">
                <w:rPr>
                  <w:rStyle w:val="Hyperlink"/>
                  <w:rFonts w:ascii="Calibri" w:hAnsi="Calibri" w:cs="Verdana"/>
                  <w:sz w:val="20"/>
                  <w:szCs w:val="20"/>
                </w:rPr>
                <w:t>Institutional Learning Outcomes</w:t>
              </w:r>
            </w:hyperlink>
            <w:r w:rsidR="00D14D48">
              <w:rPr>
                <w:rFonts w:ascii="Calibri" w:hAnsi="Calibri" w:cs="Verdana"/>
                <w:color w:val="000000"/>
                <w:sz w:val="20"/>
                <w:szCs w:val="20"/>
              </w:rPr>
              <w:t xml:space="preserve"> </w:t>
            </w:r>
          </w:p>
        </w:tc>
        <w:tc>
          <w:tcPr>
            <w:tcW w:w="1950" w:type="pct"/>
          </w:tcPr>
          <w:p w14:paraId="5858C74F" w14:textId="522E558F" w:rsidR="006C265A" w:rsidRDefault="003F05A1" w:rsidP="00F2131D">
            <w:pPr>
              <w:ind w:left="31"/>
              <w:rPr>
                <w:rFonts w:asciiTheme="majorHAnsi" w:hAnsiTheme="majorHAnsi"/>
                <w:sz w:val="20"/>
                <w:szCs w:val="20"/>
              </w:rPr>
            </w:pPr>
            <w:r w:rsidRPr="003F05A1">
              <w:rPr>
                <w:rFonts w:ascii="Calibri" w:hAnsi="Calibri" w:cs="Calibri"/>
                <w:sz w:val="20"/>
                <w:szCs w:val="20"/>
              </w:rPr>
              <w:lastRenderedPageBreak/>
              <w:t xml:space="preserve">ACCJC sent a notification that </w:t>
            </w:r>
            <w:r w:rsidR="00FB5539">
              <w:rPr>
                <w:rFonts w:ascii="Calibri" w:hAnsi="Calibri" w:cs="Calibri"/>
                <w:sz w:val="20"/>
                <w:szCs w:val="20"/>
              </w:rPr>
              <w:t xml:space="preserve">the </w:t>
            </w:r>
            <w:r w:rsidRPr="003F05A1">
              <w:rPr>
                <w:rFonts w:ascii="Calibri" w:hAnsi="Calibri" w:cs="Calibri"/>
                <w:sz w:val="20"/>
                <w:szCs w:val="20"/>
              </w:rPr>
              <w:t>ISER is due in December of this year rather than January</w:t>
            </w:r>
            <w:r w:rsidR="00FB5539">
              <w:rPr>
                <w:rFonts w:ascii="Calibri" w:hAnsi="Calibri" w:cs="Calibri"/>
                <w:sz w:val="20"/>
                <w:szCs w:val="20"/>
              </w:rPr>
              <w:t xml:space="preserve"> of next year</w:t>
            </w:r>
            <w:r w:rsidRPr="003F05A1">
              <w:rPr>
                <w:rFonts w:ascii="Calibri" w:hAnsi="Calibri" w:cs="Calibri"/>
                <w:sz w:val="20"/>
                <w:szCs w:val="20"/>
              </w:rPr>
              <w:t>. It should be ready for participatory governance review at the beginning of this fall semester</w:t>
            </w:r>
            <w:r>
              <w:rPr>
                <w:rFonts w:asciiTheme="majorHAnsi" w:hAnsiTheme="majorHAnsi"/>
                <w:sz w:val="20"/>
                <w:szCs w:val="20"/>
              </w:rPr>
              <w:t>.</w:t>
            </w:r>
          </w:p>
          <w:p w14:paraId="3C62A6A7" w14:textId="77777777" w:rsidR="00F2131D" w:rsidRDefault="006C265A" w:rsidP="00F2131D">
            <w:pPr>
              <w:ind w:left="31"/>
              <w:rPr>
                <w:rFonts w:ascii="Calibri" w:hAnsi="Calibri" w:cs="Calibri"/>
                <w:sz w:val="20"/>
                <w:szCs w:val="20"/>
              </w:rPr>
            </w:pPr>
            <w:r w:rsidRPr="00EA53E2">
              <w:rPr>
                <w:rFonts w:ascii="Calibri" w:hAnsi="Calibri" w:cs="Calibri"/>
                <w:sz w:val="20"/>
                <w:szCs w:val="20"/>
              </w:rPr>
              <w:t>QFE recommendation will be taken to A</w:t>
            </w:r>
            <w:r w:rsidR="009E2CB6">
              <w:rPr>
                <w:rFonts w:ascii="Calibri" w:hAnsi="Calibri" w:cs="Calibri"/>
                <w:sz w:val="20"/>
                <w:szCs w:val="20"/>
              </w:rPr>
              <w:t>cademic Senate</w:t>
            </w:r>
            <w:r w:rsidRPr="00EA53E2">
              <w:rPr>
                <w:rFonts w:ascii="Calibri" w:hAnsi="Calibri" w:cs="Calibri"/>
                <w:sz w:val="20"/>
                <w:szCs w:val="20"/>
              </w:rPr>
              <w:t xml:space="preserve"> for a final read. </w:t>
            </w:r>
          </w:p>
          <w:p w14:paraId="2D1C46E9" w14:textId="30BEF5BC" w:rsidR="00F2131D" w:rsidRDefault="006435A5" w:rsidP="00F2131D">
            <w:pPr>
              <w:ind w:left="31"/>
              <w:rPr>
                <w:rFonts w:ascii="Calibri" w:hAnsi="Calibri" w:cs="Calibri"/>
                <w:sz w:val="20"/>
                <w:szCs w:val="20"/>
              </w:rPr>
            </w:pPr>
            <w:r>
              <w:rPr>
                <w:rFonts w:ascii="Calibri" w:hAnsi="Calibri" w:cs="Calibri"/>
                <w:sz w:val="20"/>
                <w:szCs w:val="20"/>
              </w:rPr>
              <w:t>Committee separated into</w:t>
            </w:r>
            <w:r w:rsidR="004512E6" w:rsidRPr="00EA53E2">
              <w:rPr>
                <w:rFonts w:ascii="Calibri" w:hAnsi="Calibri" w:cs="Calibri"/>
                <w:sz w:val="20"/>
                <w:szCs w:val="20"/>
              </w:rPr>
              <w:t xml:space="preserve"> </w:t>
            </w:r>
            <w:r>
              <w:rPr>
                <w:rFonts w:ascii="Calibri" w:hAnsi="Calibri" w:cs="Calibri"/>
                <w:sz w:val="20"/>
                <w:szCs w:val="20"/>
              </w:rPr>
              <w:t>b</w:t>
            </w:r>
            <w:r w:rsidR="006C265A" w:rsidRPr="00EA53E2">
              <w:rPr>
                <w:rFonts w:ascii="Calibri" w:hAnsi="Calibri" w:cs="Calibri"/>
                <w:sz w:val="20"/>
                <w:szCs w:val="20"/>
              </w:rPr>
              <w:t>reakout sessions to discuss standards.</w:t>
            </w:r>
            <w:r w:rsidR="00620A4B" w:rsidRPr="00EA53E2">
              <w:rPr>
                <w:rFonts w:ascii="Calibri" w:hAnsi="Calibri" w:cs="Calibri"/>
                <w:sz w:val="20"/>
                <w:szCs w:val="20"/>
              </w:rPr>
              <w:t xml:space="preserve"> I.A.4</w:t>
            </w:r>
            <w:r w:rsidR="00F2131D">
              <w:rPr>
                <w:rFonts w:ascii="Calibri" w:hAnsi="Calibri" w:cs="Calibri"/>
                <w:sz w:val="20"/>
                <w:szCs w:val="20"/>
              </w:rPr>
              <w:t>:</w:t>
            </w:r>
            <w:r w:rsidR="00620A4B" w:rsidRPr="00EA53E2">
              <w:rPr>
                <w:rFonts w:ascii="Calibri" w:hAnsi="Calibri" w:cs="Calibri"/>
                <w:sz w:val="20"/>
                <w:szCs w:val="20"/>
              </w:rPr>
              <w:t xml:space="preserve"> Alison Case Barton reported on</w:t>
            </w:r>
            <w:r w:rsidR="009E2CB6">
              <w:rPr>
                <w:rFonts w:ascii="Calibri" w:hAnsi="Calibri" w:cs="Calibri"/>
                <w:sz w:val="20"/>
                <w:szCs w:val="20"/>
              </w:rPr>
              <w:t xml:space="preserve"> this</w:t>
            </w:r>
            <w:r w:rsidR="00620A4B" w:rsidRPr="00EA53E2">
              <w:rPr>
                <w:rFonts w:ascii="Calibri" w:hAnsi="Calibri" w:cs="Calibri"/>
                <w:sz w:val="20"/>
                <w:szCs w:val="20"/>
              </w:rPr>
              <w:t xml:space="preserve"> st</w:t>
            </w:r>
            <w:r>
              <w:rPr>
                <w:rFonts w:ascii="Calibri" w:hAnsi="Calibri" w:cs="Calibri"/>
                <w:sz w:val="20"/>
                <w:szCs w:val="20"/>
              </w:rPr>
              <w:t>andard</w:t>
            </w:r>
            <w:r w:rsidR="00620A4B" w:rsidRPr="00EA53E2">
              <w:rPr>
                <w:rFonts w:ascii="Calibri" w:hAnsi="Calibri" w:cs="Calibri"/>
                <w:sz w:val="20"/>
                <w:szCs w:val="20"/>
              </w:rPr>
              <w:t xml:space="preserve"> </w:t>
            </w:r>
            <w:r>
              <w:rPr>
                <w:rFonts w:ascii="Calibri" w:hAnsi="Calibri" w:cs="Calibri"/>
                <w:sz w:val="20"/>
                <w:szCs w:val="20"/>
              </w:rPr>
              <w:t>regarding</w:t>
            </w:r>
            <w:r w:rsidR="00620A4B" w:rsidRPr="00EA53E2">
              <w:rPr>
                <w:rFonts w:ascii="Calibri" w:hAnsi="Calibri" w:cs="Calibri"/>
                <w:sz w:val="20"/>
                <w:szCs w:val="20"/>
              </w:rPr>
              <w:t xml:space="preserve"> updating the mission statement.</w:t>
            </w:r>
            <w:r w:rsidR="00813050">
              <w:rPr>
                <w:rFonts w:ascii="Calibri" w:hAnsi="Calibri" w:cs="Calibri"/>
                <w:sz w:val="20"/>
                <w:szCs w:val="20"/>
              </w:rPr>
              <w:t xml:space="preserve"> </w:t>
            </w:r>
            <w:r w:rsidR="00C76DD2">
              <w:rPr>
                <w:rFonts w:ascii="Calibri" w:hAnsi="Calibri" w:cs="Calibri"/>
                <w:sz w:val="20"/>
                <w:szCs w:val="20"/>
              </w:rPr>
              <w:t xml:space="preserve">Her group said the standard has been met but </w:t>
            </w:r>
            <w:r w:rsidR="00FB5539">
              <w:rPr>
                <w:rFonts w:ascii="Calibri" w:hAnsi="Calibri" w:cs="Calibri"/>
                <w:sz w:val="20"/>
                <w:szCs w:val="20"/>
              </w:rPr>
              <w:t xml:space="preserve">suggested adding </w:t>
            </w:r>
            <w:r w:rsidR="00620A4B" w:rsidRPr="00EA53E2">
              <w:rPr>
                <w:rFonts w:ascii="Calibri" w:hAnsi="Calibri" w:cs="Calibri"/>
                <w:sz w:val="20"/>
                <w:szCs w:val="20"/>
              </w:rPr>
              <w:t xml:space="preserve">evidence that ASMC </w:t>
            </w:r>
            <w:r w:rsidR="00671AFF" w:rsidRPr="00EA53E2">
              <w:rPr>
                <w:rFonts w:ascii="Calibri" w:hAnsi="Calibri" w:cs="Calibri"/>
                <w:sz w:val="20"/>
                <w:szCs w:val="20"/>
              </w:rPr>
              <w:t>reviewed</w:t>
            </w:r>
            <w:r w:rsidR="00620A4B" w:rsidRPr="00EA53E2">
              <w:rPr>
                <w:rFonts w:ascii="Calibri" w:hAnsi="Calibri" w:cs="Calibri"/>
                <w:sz w:val="20"/>
                <w:szCs w:val="20"/>
              </w:rPr>
              <w:t xml:space="preserve"> the statement. Posted mission statements will need to be updated. I.B.2.</w:t>
            </w:r>
            <w:r w:rsidR="00F2131D">
              <w:rPr>
                <w:rFonts w:ascii="Calibri" w:hAnsi="Calibri" w:cs="Calibri"/>
                <w:sz w:val="20"/>
                <w:szCs w:val="20"/>
              </w:rPr>
              <w:t>:</w:t>
            </w:r>
            <w:r w:rsidR="00620A4B" w:rsidRPr="00EA53E2">
              <w:rPr>
                <w:rFonts w:ascii="Calibri" w:hAnsi="Calibri" w:cs="Calibri"/>
                <w:sz w:val="20"/>
                <w:szCs w:val="20"/>
              </w:rPr>
              <w:t xml:space="preserve"> </w:t>
            </w:r>
            <w:r w:rsidR="00C76DD2">
              <w:rPr>
                <w:rFonts w:ascii="Calibri" w:hAnsi="Calibri" w:cs="Calibri"/>
                <w:sz w:val="20"/>
                <w:szCs w:val="20"/>
              </w:rPr>
              <w:t>Standard is regarding</w:t>
            </w:r>
            <w:r w:rsidR="00620A4B" w:rsidRPr="00EA53E2">
              <w:rPr>
                <w:rFonts w:ascii="Calibri" w:hAnsi="Calibri" w:cs="Calibri"/>
                <w:sz w:val="20"/>
                <w:szCs w:val="20"/>
              </w:rPr>
              <w:t xml:space="preserve"> SLOs and analysis of SLOs</w:t>
            </w:r>
            <w:r w:rsidR="00A173D1">
              <w:rPr>
                <w:rFonts w:ascii="Calibri" w:hAnsi="Calibri" w:cs="Calibri"/>
                <w:sz w:val="20"/>
                <w:szCs w:val="20"/>
              </w:rPr>
              <w:t>.</w:t>
            </w:r>
            <w:r w:rsidR="00620A4B" w:rsidRPr="00EA53E2">
              <w:rPr>
                <w:rFonts w:ascii="Calibri" w:hAnsi="Calibri" w:cs="Calibri"/>
                <w:sz w:val="20"/>
                <w:szCs w:val="20"/>
              </w:rPr>
              <w:t xml:space="preserve"> </w:t>
            </w:r>
            <w:r w:rsidR="009E2CB6">
              <w:rPr>
                <w:rFonts w:ascii="Calibri" w:hAnsi="Calibri" w:cs="Calibri"/>
                <w:sz w:val="20"/>
                <w:szCs w:val="20"/>
              </w:rPr>
              <w:t>Mary Rees said that d</w:t>
            </w:r>
            <w:r w:rsidR="00C76DD2">
              <w:rPr>
                <w:rFonts w:ascii="Calibri" w:hAnsi="Calibri" w:cs="Calibri"/>
                <w:sz w:val="20"/>
                <w:szCs w:val="20"/>
              </w:rPr>
              <w:t>ocumentation was previously in TracDat but will</w:t>
            </w:r>
            <w:r w:rsidR="00620A4B" w:rsidRPr="00EA53E2">
              <w:rPr>
                <w:rFonts w:ascii="Calibri" w:hAnsi="Calibri" w:cs="Calibri"/>
                <w:sz w:val="20"/>
                <w:szCs w:val="20"/>
              </w:rPr>
              <w:t xml:space="preserve"> </w:t>
            </w:r>
            <w:r w:rsidR="00C76DD2">
              <w:rPr>
                <w:rFonts w:ascii="Calibri" w:hAnsi="Calibri" w:cs="Calibri"/>
                <w:sz w:val="20"/>
                <w:szCs w:val="20"/>
              </w:rPr>
              <w:t>n</w:t>
            </w:r>
            <w:r w:rsidR="0069608C" w:rsidRPr="00EA53E2">
              <w:rPr>
                <w:rFonts w:ascii="Calibri" w:hAnsi="Calibri" w:cs="Calibri"/>
                <w:sz w:val="20"/>
                <w:szCs w:val="20"/>
              </w:rPr>
              <w:t xml:space="preserve">ow </w:t>
            </w:r>
            <w:r w:rsidR="00C76DD2">
              <w:rPr>
                <w:rFonts w:ascii="Calibri" w:hAnsi="Calibri" w:cs="Calibri"/>
                <w:sz w:val="20"/>
                <w:szCs w:val="20"/>
              </w:rPr>
              <w:t xml:space="preserve">be </w:t>
            </w:r>
            <w:r w:rsidR="0069608C" w:rsidRPr="00EA53E2">
              <w:rPr>
                <w:rFonts w:ascii="Calibri" w:hAnsi="Calibri" w:cs="Calibri"/>
                <w:sz w:val="20"/>
                <w:szCs w:val="20"/>
              </w:rPr>
              <w:t>document</w:t>
            </w:r>
            <w:r w:rsidR="009E2CB6">
              <w:rPr>
                <w:rFonts w:ascii="Calibri" w:hAnsi="Calibri" w:cs="Calibri"/>
                <w:sz w:val="20"/>
                <w:szCs w:val="20"/>
              </w:rPr>
              <w:t>ed</w:t>
            </w:r>
            <w:r w:rsidR="0069608C" w:rsidRPr="00EA53E2">
              <w:rPr>
                <w:rFonts w:ascii="Calibri" w:hAnsi="Calibri" w:cs="Calibri"/>
                <w:sz w:val="20"/>
                <w:szCs w:val="20"/>
              </w:rPr>
              <w:t xml:space="preserve"> in eLumen. I.B.6.</w:t>
            </w:r>
            <w:r w:rsidR="00F2131D">
              <w:rPr>
                <w:rFonts w:ascii="Calibri" w:hAnsi="Calibri" w:cs="Calibri"/>
                <w:sz w:val="20"/>
                <w:szCs w:val="20"/>
              </w:rPr>
              <w:t>:</w:t>
            </w:r>
            <w:r w:rsidR="0069608C" w:rsidRPr="00EA53E2">
              <w:rPr>
                <w:rFonts w:ascii="Calibri" w:hAnsi="Calibri" w:cs="Calibri"/>
                <w:sz w:val="20"/>
                <w:szCs w:val="20"/>
              </w:rPr>
              <w:t xml:space="preserve"> Oleg</w:t>
            </w:r>
            <w:r w:rsidR="009E2CB6">
              <w:rPr>
                <w:rFonts w:ascii="Calibri" w:hAnsi="Calibri" w:cs="Calibri"/>
                <w:sz w:val="20"/>
                <w:szCs w:val="20"/>
              </w:rPr>
              <w:t xml:space="preserve"> Bespalove reported that this</w:t>
            </w:r>
            <w:r w:rsidR="0069608C" w:rsidRPr="00EA53E2">
              <w:rPr>
                <w:rFonts w:ascii="Calibri" w:hAnsi="Calibri" w:cs="Calibri"/>
                <w:sz w:val="20"/>
                <w:szCs w:val="20"/>
              </w:rPr>
              <w:t xml:space="preserve"> </w:t>
            </w:r>
            <w:r w:rsidR="009E2CB6">
              <w:rPr>
                <w:rFonts w:ascii="Calibri" w:hAnsi="Calibri" w:cs="Calibri"/>
                <w:sz w:val="20"/>
                <w:szCs w:val="20"/>
              </w:rPr>
              <w:t>s</w:t>
            </w:r>
            <w:r w:rsidR="005E5109">
              <w:rPr>
                <w:rFonts w:ascii="Calibri" w:hAnsi="Calibri" w:cs="Calibri"/>
                <w:sz w:val="20"/>
                <w:szCs w:val="20"/>
              </w:rPr>
              <w:t xml:space="preserve">tandard is </w:t>
            </w:r>
            <w:r w:rsidR="0069608C" w:rsidRPr="00EA53E2">
              <w:rPr>
                <w:rFonts w:ascii="Calibri" w:hAnsi="Calibri" w:cs="Calibri"/>
                <w:sz w:val="20"/>
                <w:szCs w:val="20"/>
              </w:rPr>
              <w:t xml:space="preserve">related to disaggregation </w:t>
            </w:r>
            <w:r w:rsidR="005E5109">
              <w:rPr>
                <w:rFonts w:ascii="Calibri" w:hAnsi="Calibri" w:cs="Calibri"/>
                <w:sz w:val="20"/>
                <w:szCs w:val="20"/>
              </w:rPr>
              <w:t xml:space="preserve">of </w:t>
            </w:r>
            <w:r w:rsidR="0069608C" w:rsidRPr="00EA53E2">
              <w:rPr>
                <w:rFonts w:ascii="Calibri" w:hAnsi="Calibri" w:cs="Calibri"/>
                <w:sz w:val="20"/>
                <w:szCs w:val="20"/>
              </w:rPr>
              <w:t>student data and identif</w:t>
            </w:r>
            <w:r w:rsidR="003A1FC6">
              <w:rPr>
                <w:rFonts w:ascii="Calibri" w:hAnsi="Calibri" w:cs="Calibri"/>
                <w:sz w:val="20"/>
                <w:szCs w:val="20"/>
              </w:rPr>
              <w:t>ying</w:t>
            </w:r>
            <w:r w:rsidR="0069608C" w:rsidRPr="00EA53E2">
              <w:rPr>
                <w:rFonts w:ascii="Calibri" w:hAnsi="Calibri" w:cs="Calibri"/>
                <w:sz w:val="20"/>
                <w:szCs w:val="20"/>
              </w:rPr>
              <w:t xml:space="preserve"> equity gaps</w:t>
            </w:r>
            <w:r w:rsidR="003A1FC6">
              <w:rPr>
                <w:rFonts w:ascii="Calibri" w:hAnsi="Calibri" w:cs="Calibri"/>
                <w:sz w:val="20"/>
                <w:szCs w:val="20"/>
              </w:rPr>
              <w:t xml:space="preserve">, </w:t>
            </w:r>
            <w:r w:rsidR="009E2CB6">
              <w:rPr>
                <w:rFonts w:ascii="Calibri" w:hAnsi="Calibri" w:cs="Calibri"/>
                <w:sz w:val="20"/>
                <w:szCs w:val="20"/>
              </w:rPr>
              <w:t xml:space="preserve">and </w:t>
            </w:r>
            <w:r w:rsidR="003A1FC6">
              <w:rPr>
                <w:rFonts w:ascii="Calibri" w:hAnsi="Calibri" w:cs="Calibri"/>
                <w:sz w:val="20"/>
                <w:szCs w:val="20"/>
              </w:rPr>
              <w:t>allocat</w:t>
            </w:r>
            <w:r w:rsidR="009E2CB6">
              <w:rPr>
                <w:rFonts w:ascii="Calibri" w:hAnsi="Calibri" w:cs="Calibri"/>
                <w:sz w:val="20"/>
                <w:szCs w:val="20"/>
              </w:rPr>
              <w:t>ing</w:t>
            </w:r>
            <w:r w:rsidR="003A1FC6">
              <w:rPr>
                <w:rFonts w:ascii="Calibri" w:hAnsi="Calibri" w:cs="Calibri"/>
                <w:sz w:val="20"/>
                <w:szCs w:val="20"/>
              </w:rPr>
              <w:t xml:space="preserve"> resources</w:t>
            </w:r>
            <w:r w:rsidR="00FB5539">
              <w:rPr>
                <w:rFonts w:ascii="Calibri" w:hAnsi="Calibri" w:cs="Calibri"/>
                <w:sz w:val="20"/>
                <w:szCs w:val="20"/>
              </w:rPr>
              <w:t xml:space="preserve"> to close</w:t>
            </w:r>
            <w:r w:rsidR="003A1FC6">
              <w:rPr>
                <w:rFonts w:ascii="Calibri" w:hAnsi="Calibri" w:cs="Calibri"/>
                <w:sz w:val="20"/>
                <w:szCs w:val="20"/>
              </w:rPr>
              <w:t xml:space="preserve"> gaps</w:t>
            </w:r>
            <w:r w:rsidR="005E5109">
              <w:rPr>
                <w:rFonts w:ascii="Calibri" w:hAnsi="Calibri" w:cs="Calibri"/>
                <w:sz w:val="20"/>
                <w:szCs w:val="20"/>
              </w:rPr>
              <w:t>.</w:t>
            </w:r>
            <w:r w:rsidR="0069608C" w:rsidRPr="00EA53E2">
              <w:rPr>
                <w:rFonts w:ascii="Calibri" w:hAnsi="Calibri" w:cs="Calibri"/>
                <w:sz w:val="20"/>
                <w:szCs w:val="20"/>
              </w:rPr>
              <w:t xml:space="preserve"> </w:t>
            </w:r>
            <w:r w:rsidR="003A1FC6">
              <w:rPr>
                <w:rFonts w:ascii="Calibri" w:hAnsi="Calibri" w:cs="Calibri"/>
                <w:sz w:val="20"/>
                <w:szCs w:val="20"/>
              </w:rPr>
              <w:t>The g</w:t>
            </w:r>
            <w:r w:rsidR="0069608C" w:rsidRPr="00EA53E2">
              <w:rPr>
                <w:rFonts w:ascii="Calibri" w:hAnsi="Calibri" w:cs="Calibri"/>
                <w:sz w:val="20"/>
                <w:szCs w:val="20"/>
              </w:rPr>
              <w:t>roup felt</w:t>
            </w:r>
            <w:r w:rsidR="003A1FC6">
              <w:rPr>
                <w:rFonts w:ascii="Calibri" w:hAnsi="Calibri" w:cs="Calibri"/>
                <w:sz w:val="20"/>
                <w:szCs w:val="20"/>
              </w:rPr>
              <w:t xml:space="preserve"> th</w:t>
            </w:r>
            <w:r w:rsidR="00A173D1">
              <w:rPr>
                <w:rFonts w:ascii="Calibri" w:hAnsi="Calibri" w:cs="Calibri"/>
                <w:sz w:val="20"/>
                <w:szCs w:val="20"/>
              </w:rPr>
              <w:t>e</w:t>
            </w:r>
            <w:r w:rsidR="0069608C" w:rsidRPr="00EA53E2">
              <w:rPr>
                <w:rFonts w:ascii="Calibri" w:hAnsi="Calibri" w:cs="Calibri"/>
                <w:sz w:val="20"/>
                <w:szCs w:val="20"/>
              </w:rPr>
              <w:t xml:space="preserve"> standard </w:t>
            </w:r>
            <w:r w:rsidR="003A1FC6">
              <w:rPr>
                <w:rFonts w:ascii="Calibri" w:hAnsi="Calibri" w:cs="Calibri"/>
                <w:sz w:val="20"/>
                <w:szCs w:val="20"/>
              </w:rPr>
              <w:t xml:space="preserve">was met </w:t>
            </w:r>
            <w:r w:rsidR="0069608C" w:rsidRPr="00EA53E2">
              <w:rPr>
                <w:rFonts w:ascii="Calibri" w:hAnsi="Calibri" w:cs="Calibri"/>
                <w:sz w:val="20"/>
                <w:szCs w:val="20"/>
              </w:rPr>
              <w:t xml:space="preserve">and suggested narrative could be strengthened by providing specific examples </w:t>
            </w:r>
            <w:r w:rsidR="00E2483B" w:rsidRPr="00EA53E2">
              <w:rPr>
                <w:rFonts w:ascii="Calibri" w:hAnsi="Calibri" w:cs="Calibri"/>
                <w:sz w:val="20"/>
                <w:szCs w:val="20"/>
              </w:rPr>
              <w:t>of</w:t>
            </w:r>
            <w:r w:rsidR="0069608C" w:rsidRPr="00EA53E2">
              <w:rPr>
                <w:rFonts w:ascii="Calibri" w:hAnsi="Calibri" w:cs="Calibri"/>
                <w:sz w:val="20"/>
                <w:szCs w:val="20"/>
              </w:rPr>
              <w:t xml:space="preserve"> </w:t>
            </w:r>
            <w:r w:rsidR="00671AFF" w:rsidRPr="00EA53E2">
              <w:rPr>
                <w:rFonts w:ascii="Calibri" w:hAnsi="Calibri" w:cs="Calibri"/>
                <w:sz w:val="20"/>
                <w:szCs w:val="20"/>
              </w:rPr>
              <w:t>resources</w:t>
            </w:r>
            <w:r w:rsidR="0069608C" w:rsidRPr="00EA53E2">
              <w:rPr>
                <w:rFonts w:ascii="Calibri" w:hAnsi="Calibri" w:cs="Calibri"/>
                <w:sz w:val="20"/>
                <w:szCs w:val="20"/>
              </w:rPr>
              <w:t xml:space="preserve"> designed to close equity gap</w:t>
            </w:r>
            <w:r w:rsidR="00FB5539">
              <w:rPr>
                <w:rFonts w:ascii="Calibri" w:hAnsi="Calibri" w:cs="Calibri"/>
                <w:sz w:val="20"/>
                <w:szCs w:val="20"/>
              </w:rPr>
              <w:t>s</w:t>
            </w:r>
            <w:r w:rsidR="00FA78F4">
              <w:rPr>
                <w:rFonts w:ascii="Calibri" w:hAnsi="Calibri" w:cs="Calibri"/>
                <w:sz w:val="20"/>
                <w:szCs w:val="20"/>
              </w:rPr>
              <w:t>.</w:t>
            </w:r>
            <w:r w:rsidR="00BB35E5">
              <w:rPr>
                <w:rFonts w:ascii="Calibri" w:hAnsi="Calibri" w:cs="Calibri"/>
                <w:sz w:val="20"/>
                <w:szCs w:val="20"/>
              </w:rPr>
              <w:t xml:space="preserve"> A</w:t>
            </w:r>
            <w:r w:rsidR="00E2483B" w:rsidRPr="00EA53E2">
              <w:rPr>
                <w:rFonts w:ascii="Calibri" w:hAnsi="Calibri" w:cs="Calibri"/>
                <w:sz w:val="20"/>
                <w:szCs w:val="20"/>
              </w:rPr>
              <w:t>s a result of migrating to eLumen</w:t>
            </w:r>
            <w:r w:rsidR="00BB35E5">
              <w:rPr>
                <w:rFonts w:ascii="Calibri" w:hAnsi="Calibri" w:cs="Calibri"/>
                <w:sz w:val="20"/>
                <w:szCs w:val="20"/>
              </w:rPr>
              <w:t>, SLO data can now be disaggregated.</w:t>
            </w:r>
            <w:r w:rsidR="00E2483B" w:rsidRPr="00EA53E2">
              <w:rPr>
                <w:rFonts w:ascii="Calibri" w:hAnsi="Calibri" w:cs="Calibri"/>
                <w:sz w:val="20"/>
                <w:szCs w:val="20"/>
              </w:rPr>
              <w:t xml:space="preserve"> I.B.9</w:t>
            </w:r>
            <w:r w:rsidR="00F2131D">
              <w:rPr>
                <w:rFonts w:ascii="Calibri" w:hAnsi="Calibri" w:cs="Calibri"/>
                <w:sz w:val="20"/>
                <w:szCs w:val="20"/>
              </w:rPr>
              <w:t>:</w:t>
            </w:r>
            <w:r w:rsidR="00E2483B" w:rsidRPr="00EA53E2">
              <w:rPr>
                <w:rFonts w:ascii="Calibri" w:hAnsi="Calibri" w:cs="Calibri"/>
                <w:sz w:val="20"/>
                <w:szCs w:val="20"/>
              </w:rPr>
              <w:t xml:space="preserve"> Nenagh</w:t>
            </w:r>
            <w:r w:rsidR="00AE3FA2">
              <w:rPr>
                <w:rFonts w:ascii="Calibri" w:hAnsi="Calibri" w:cs="Calibri"/>
                <w:sz w:val="20"/>
                <w:szCs w:val="20"/>
              </w:rPr>
              <w:t xml:space="preserve"> Brown reported for </w:t>
            </w:r>
            <w:r w:rsidR="00317469">
              <w:rPr>
                <w:rFonts w:ascii="Calibri" w:hAnsi="Calibri" w:cs="Calibri"/>
                <w:sz w:val="20"/>
                <w:szCs w:val="20"/>
              </w:rPr>
              <w:t xml:space="preserve">this </w:t>
            </w:r>
            <w:r w:rsidR="00317469" w:rsidRPr="00EA53E2">
              <w:rPr>
                <w:rFonts w:ascii="Calibri" w:hAnsi="Calibri" w:cs="Calibri"/>
                <w:sz w:val="20"/>
                <w:szCs w:val="20"/>
              </w:rPr>
              <w:t>group</w:t>
            </w:r>
            <w:r w:rsidR="00AE3FA2">
              <w:rPr>
                <w:rFonts w:ascii="Calibri" w:hAnsi="Calibri" w:cs="Calibri"/>
                <w:sz w:val="20"/>
                <w:szCs w:val="20"/>
              </w:rPr>
              <w:t xml:space="preserve"> who</w:t>
            </w:r>
            <w:r w:rsidR="00E2483B" w:rsidRPr="00EA53E2">
              <w:rPr>
                <w:rFonts w:ascii="Calibri" w:hAnsi="Calibri" w:cs="Calibri"/>
                <w:sz w:val="20"/>
                <w:szCs w:val="20"/>
              </w:rPr>
              <w:t xml:space="preserve"> thought </w:t>
            </w:r>
            <w:r w:rsidR="00A35200">
              <w:rPr>
                <w:rFonts w:ascii="Calibri" w:hAnsi="Calibri" w:cs="Calibri"/>
                <w:sz w:val="20"/>
                <w:szCs w:val="20"/>
              </w:rPr>
              <w:t xml:space="preserve">the college </w:t>
            </w:r>
            <w:r w:rsidR="00AE3FA2">
              <w:rPr>
                <w:rFonts w:ascii="Calibri" w:hAnsi="Calibri" w:cs="Calibri"/>
                <w:sz w:val="20"/>
                <w:szCs w:val="20"/>
              </w:rPr>
              <w:t>was strong in</w:t>
            </w:r>
            <w:r w:rsidR="00A35200">
              <w:rPr>
                <w:rFonts w:ascii="Calibri" w:hAnsi="Calibri" w:cs="Calibri"/>
                <w:sz w:val="20"/>
                <w:szCs w:val="20"/>
              </w:rPr>
              <w:t xml:space="preserve"> continuous</w:t>
            </w:r>
            <w:r w:rsidR="00AE3FA2">
              <w:rPr>
                <w:rFonts w:ascii="Calibri" w:hAnsi="Calibri" w:cs="Calibri"/>
                <w:sz w:val="20"/>
                <w:szCs w:val="20"/>
              </w:rPr>
              <w:t>,</w:t>
            </w:r>
            <w:r w:rsidR="00A35200">
              <w:rPr>
                <w:rFonts w:ascii="Calibri" w:hAnsi="Calibri" w:cs="Calibri"/>
                <w:sz w:val="20"/>
                <w:szCs w:val="20"/>
              </w:rPr>
              <w:t xml:space="preserve"> broad based</w:t>
            </w:r>
            <w:r w:rsidR="00AE3FA2">
              <w:rPr>
                <w:rFonts w:ascii="Calibri" w:hAnsi="Calibri" w:cs="Calibri"/>
                <w:sz w:val="20"/>
                <w:szCs w:val="20"/>
              </w:rPr>
              <w:t>,</w:t>
            </w:r>
            <w:r w:rsidR="00A35200">
              <w:rPr>
                <w:rFonts w:ascii="Calibri" w:hAnsi="Calibri" w:cs="Calibri"/>
                <w:sz w:val="20"/>
                <w:szCs w:val="20"/>
              </w:rPr>
              <w:t xml:space="preserve"> systematic evaluation and planning</w:t>
            </w:r>
            <w:r w:rsidR="00E2483B" w:rsidRPr="00EA53E2">
              <w:rPr>
                <w:rFonts w:ascii="Calibri" w:hAnsi="Calibri" w:cs="Calibri"/>
                <w:sz w:val="20"/>
                <w:szCs w:val="20"/>
              </w:rPr>
              <w:t xml:space="preserve">. </w:t>
            </w:r>
            <w:r w:rsidR="00E54812">
              <w:rPr>
                <w:rFonts w:ascii="Calibri" w:hAnsi="Calibri" w:cs="Calibri"/>
                <w:sz w:val="20"/>
                <w:szCs w:val="20"/>
              </w:rPr>
              <w:t>She will add a c</w:t>
            </w:r>
            <w:r w:rsidR="00E2483B" w:rsidRPr="00EA53E2">
              <w:rPr>
                <w:rFonts w:ascii="Calibri" w:hAnsi="Calibri" w:cs="Calibri"/>
                <w:sz w:val="20"/>
                <w:szCs w:val="20"/>
              </w:rPr>
              <w:t xml:space="preserve">ouple of ideas </w:t>
            </w:r>
            <w:r w:rsidR="00E54812">
              <w:rPr>
                <w:rFonts w:ascii="Calibri" w:hAnsi="Calibri" w:cs="Calibri"/>
                <w:sz w:val="20"/>
                <w:szCs w:val="20"/>
              </w:rPr>
              <w:lastRenderedPageBreak/>
              <w:t xml:space="preserve">that were </w:t>
            </w:r>
            <w:r w:rsidR="00E2483B" w:rsidRPr="00EA53E2">
              <w:rPr>
                <w:rFonts w:ascii="Calibri" w:hAnsi="Calibri" w:cs="Calibri"/>
                <w:sz w:val="20"/>
                <w:szCs w:val="20"/>
              </w:rPr>
              <w:t>not in</w:t>
            </w:r>
            <w:r w:rsidR="00E54812">
              <w:rPr>
                <w:rFonts w:ascii="Calibri" w:hAnsi="Calibri" w:cs="Calibri"/>
                <w:sz w:val="20"/>
                <w:szCs w:val="20"/>
              </w:rPr>
              <w:t xml:space="preserve"> the</w:t>
            </w:r>
            <w:r w:rsidR="00E2483B" w:rsidRPr="00EA53E2">
              <w:rPr>
                <w:rFonts w:ascii="Calibri" w:hAnsi="Calibri" w:cs="Calibri"/>
                <w:sz w:val="20"/>
                <w:szCs w:val="20"/>
              </w:rPr>
              <w:t xml:space="preserve"> existing text. Program planning comments: every year might be too frequent</w:t>
            </w:r>
            <w:r w:rsidR="00AE3FA2">
              <w:rPr>
                <w:rFonts w:ascii="Calibri" w:hAnsi="Calibri" w:cs="Calibri"/>
                <w:sz w:val="20"/>
                <w:szCs w:val="20"/>
              </w:rPr>
              <w:t xml:space="preserve"> and </w:t>
            </w:r>
            <w:r w:rsidR="00E2483B" w:rsidRPr="00EA53E2">
              <w:rPr>
                <w:rFonts w:ascii="Calibri" w:hAnsi="Calibri" w:cs="Calibri"/>
                <w:sz w:val="20"/>
                <w:szCs w:val="20"/>
              </w:rPr>
              <w:t>lack of communications between program plans between different program</w:t>
            </w:r>
            <w:r w:rsidR="00A35200">
              <w:rPr>
                <w:rFonts w:ascii="Calibri" w:hAnsi="Calibri" w:cs="Calibri"/>
                <w:sz w:val="20"/>
                <w:szCs w:val="20"/>
              </w:rPr>
              <w:t>s</w:t>
            </w:r>
            <w:r w:rsidR="00E2483B" w:rsidRPr="00EA53E2">
              <w:rPr>
                <w:rFonts w:ascii="Calibri" w:hAnsi="Calibri" w:cs="Calibri"/>
                <w:sz w:val="20"/>
                <w:szCs w:val="20"/>
              </w:rPr>
              <w:t xml:space="preserve"> when we plan. Phil</w:t>
            </w:r>
            <w:r w:rsidR="00A35200">
              <w:rPr>
                <w:rFonts w:ascii="Calibri" w:hAnsi="Calibri" w:cs="Calibri"/>
                <w:sz w:val="20"/>
                <w:szCs w:val="20"/>
              </w:rPr>
              <w:t xml:space="preserve"> Abramoff commented </w:t>
            </w:r>
            <w:r w:rsidR="00AE3FA2">
              <w:rPr>
                <w:rFonts w:ascii="Calibri" w:hAnsi="Calibri" w:cs="Calibri"/>
                <w:sz w:val="20"/>
                <w:szCs w:val="20"/>
              </w:rPr>
              <w:t>that during the</w:t>
            </w:r>
            <w:r w:rsidR="00E2483B" w:rsidRPr="00EA53E2">
              <w:rPr>
                <w:rFonts w:ascii="Calibri" w:hAnsi="Calibri" w:cs="Calibri"/>
                <w:sz w:val="20"/>
                <w:szCs w:val="20"/>
              </w:rPr>
              <w:t xml:space="preserve"> prioritization process</w:t>
            </w:r>
            <w:r w:rsidR="00AE3FA2">
              <w:rPr>
                <w:rFonts w:ascii="Calibri" w:hAnsi="Calibri" w:cs="Calibri"/>
                <w:sz w:val="20"/>
                <w:szCs w:val="20"/>
              </w:rPr>
              <w:t xml:space="preserve"> there is a lot of information to read through but during</w:t>
            </w:r>
            <w:r w:rsidR="00EA53E2" w:rsidRPr="00EA53E2">
              <w:rPr>
                <w:rFonts w:ascii="Calibri" w:hAnsi="Calibri" w:cs="Calibri"/>
                <w:sz w:val="20"/>
                <w:szCs w:val="20"/>
              </w:rPr>
              <w:t xml:space="preserve"> the prioritization meeting the </w:t>
            </w:r>
            <w:r w:rsidR="00AE3FA2">
              <w:rPr>
                <w:rFonts w:ascii="Calibri" w:hAnsi="Calibri" w:cs="Calibri"/>
                <w:sz w:val="20"/>
                <w:szCs w:val="20"/>
              </w:rPr>
              <w:t xml:space="preserve">requesting </w:t>
            </w:r>
            <w:r w:rsidR="00EA53E2" w:rsidRPr="00EA53E2">
              <w:rPr>
                <w:rFonts w:ascii="Calibri" w:hAnsi="Calibri" w:cs="Calibri"/>
                <w:sz w:val="20"/>
                <w:szCs w:val="20"/>
              </w:rPr>
              <w:t>areas have</w:t>
            </w:r>
            <w:r w:rsidR="00AE3FA2">
              <w:rPr>
                <w:rFonts w:ascii="Calibri" w:hAnsi="Calibri" w:cs="Calibri"/>
                <w:sz w:val="20"/>
                <w:szCs w:val="20"/>
              </w:rPr>
              <w:t xml:space="preserve"> </w:t>
            </w:r>
            <w:r w:rsidR="00EA53E2" w:rsidRPr="00EA53E2">
              <w:rPr>
                <w:rFonts w:ascii="Calibri" w:hAnsi="Calibri" w:cs="Calibri"/>
                <w:sz w:val="20"/>
                <w:szCs w:val="20"/>
              </w:rPr>
              <w:t>3 minutes to summarize which seems to be a weakness</w:t>
            </w:r>
            <w:r w:rsidR="00AE3FA2">
              <w:rPr>
                <w:rFonts w:ascii="Calibri" w:hAnsi="Calibri" w:cs="Calibri"/>
                <w:sz w:val="20"/>
                <w:szCs w:val="20"/>
              </w:rPr>
              <w:t>.</w:t>
            </w:r>
          </w:p>
          <w:p w14:paraId="20A0C9FC" w14:textId="77777777" w:rsidR="00EE3992" w:rsidRDefault="00EA53E2" w:rsidP="00EE3992">
            <w:pPr>
              <w:spacing w:after="240"/>
              <w:ind w:left="31"/>
              <w:rPr>
                <w:rFonts w:asciiTheme="majorHAnsi" w:hAnsiTheme="majorHAnsi"/>
                <w:sz w:val="20"/>
                <w:szCs w:val="20"/>
              </w:rPr>
            </w:pPr>
            <w:r>
              <w:rPr>
                <w:rFonts w:asciiTheme="majorHAnsi" w:hAnsiTheme="majorHAnsi"/>
                <w:sz w:val="20"/>
                <w:szCs w:val="20"/>
              </w:rPr>
              <w:t xml:space="preserve">Please refer </w:t>
            </w:r>
            <w:r w:rsidR="00D06D31">
              <w:rPr>
                <w:rFonts w:asciiTheme="majorHAnsi" w:hAnsiTheme="majorHAnsi"/>
                <w:sz w:val="20"/>
                <w:szCs w:val="20"/>
              </w:rPr>
              <w:t xml:space="preserve">to </w:t>
            </w:r>
            <w:r>
              <w:rPr>
                <w:rFonts w:asciiTheme="majorHAnsi" w:hAnsiTheme="majorHAnsi"/>
                <w:sz w:val="20"/>
                <w:szCs w:val="20"/>
              </w:rPr>
              <w:t>Folder Structure</w:t>
            </w:r>
            <w:r w:rsidR="00D06D31">
              <w:rPr>
                <w:rFonts w:asciiTheme="majorHAnsi" w:hAnsiTheme="majorHAnsi"/>
                <w:sz w:val="20"/>
                <w:szCs w:val="20"/>
              </w:rPr>
              <w:t xml:space="preserve"> link</w:t>
            </w:r>
            <w:r>
              <w:rPr>
                <w:rFonts w:asciiTheme="majorHAnsi" w:hAnsiTheme="majorHAnsi"/>
                <w:sz w:val="20"/>
                <w:szCs w:val="20"/>
              </w:rPr>
              <w:t xml:space="preserve"> to review. </w:t>
            </w:r>
          </w:p>
          <w:p w14:paraId="318F41A0" w14:textId="7C3BE3D8" w:rsidR="00E54812" w:rsidRDefault="00EA53E2" w:rsidP="00EE3992">
            <w:pPr>
              <w:ind w:left="31"/>
              <w:rPr>
                <w:rFonts w:asciiTheme="majorHAnsi" w:hAnsiTheme="majorHAnsi"/>
                <w:sz w:val="20"/>
                <w:szCs w:val="20"/>
              </w:rPr>
            </w:pPr>
            <w:r>
              <w:rPr>
                <w:rFonts w:asciiTheme="majorHAnsi" w:hAnsiTheme="majorHAnsi"/>
                <w:sz w:val="20"/>
                <w:szCs w:val="20"/>
              </w:rPr>
              <w:t>SLO</w:t>
            </w:r>
            <w:r w:rsidR="00E54812">
              <w:rPr>
                <w:rFonts w:asciiTheme="majorHAnsi" w:hAnsiTheme="majorHAnsi"/>
                <w:sz w:val="20"/>
                <w:szCs w:val="20"/>
              </w:rPr>
              <w:t>s</w:t>
            </w:r>
            <w:r>
              <w:rPr>
                <w:rFonts w:asciiTheme="majorHAnsi" w:hAnsiTheme="majorHAnsi"/>
                <w:sz w:val="20"/>
                <w:szCs w:val="20"/>
              </w:rPr>
              <w:t xml:space="preserve"> </w:t>
            </w:r>
            <w:r w:rsidR="00E54812">
              <w:rPr>
                <w:rFonts w:asciiTheme="majorHAnsi" w:hAnsiTheme="majorHAnsi"/>
                <w:sz w:val="20"/>
                <w:szCs w:val="20"/>
              </w:rPr>
              <w:t>are</w:t>
            </w:r>
            <w:r w:rsidR="00E52A08">
              <w:rPr>
                <w:rFonts w:asciiTheme="majorHAnsi" w:hAnsiTheme="majorHAnsi"/>
                <w:sz w:val="20"/>
                <w:szCs w:val="20"/>
              </w:rPr>
              <w:t xml:space="preserve"> a </w:t>
            </w:r>
            <w:r>
              <w:rPr>
                <w:rFonts w:asciiTheme="majorHAnsi" w:hAnsiTheme="majorHAnsi"/>
                <w:sz w:val="20"/>
                <w:szCs w:val="20"/>
              </w:rPr>
              <w:t>critical part of</w:t>
            </w:r>
            <w:r w:rsidR="00FB5539">
              <w:rPr>
                <w:rFonts w:asciiTheme="majorHAnsi" w:hAnsiTheme="majorHAnsi"/>
                <w:sz w:val="20"/>
                <w:szCs w:val="20"/>
              </w:rPr>
              <w:t xml:space="preserve"> the</w:t>
            </w:r>
            <w:r>
              <w:rPr>
                <w:rFonts w:asciiTheme="majorHAnsi" w:hAnsiTheme="majorHAnsi"/>
                <w:sz w:val="20"/>
                <w:szCs w:val="20"/>
              </w:rPr>
              <w:t xml:space="preserve"> ISER and an area that ACCJC flagged</w:t>
            </w:r>
            <w:r w:rsidR="00EE3992">
              <w:rPr>
                <w:rFonts w:asciiTheme="majorHAnsi" w:hAnsiTheme="majorHAnsi"/>
                <w:sz w:val="20"/>
                <w:szCs w:val="20"/>
              </w:rPr>
              <w:t xml:space="preserve"> MC</w:t>
            </w:r>
            <w:r>
              <w:rPr>
                <w:rFonts w:asciiTheme="majorHAnsi" w:hAnsiTheme="majorHAnsi"/>
                <w:sz w:val="20"/>
                <w:szCs w:val="20"/>
              </w:rPr>
              <w:t xml:space="preserve">. </w:t>
            </w:r>
            <w:r w:rsidR="00E54812">
              <w:rPr>
                <w:rFonts w:asciiTheme="majorHAnsi" w:hAnsiTheme="majorHAnsi"/>
                <w:sz w:val="20"/>
                <w:szCs w:val="20"/>
              </w:rPr>
              <w:t>W</w:t>
            </w:r>
            <w:r w:rsidR="00A65D11">
              <w:rPr>
                <w:rFonts w:asciiTheme="majorHAnsi" w:hAnsiTheme="majorHAnsi"/>
                <w:sz w:val="20"/>
                <w:szCs w:val="20"/>
              </w:rPr>
              <w:t xml:space="preserve">ith </w:t>
            </w:r>
            <w:r w:rsidR="00E54812">
              <w:rPr>
                <w:rFonts w:asciiTheme="majorHAnsi" w:hAnsiTheme="majorHAnsi"/>
                <w:sz w:val="20"/>
                <w:szCs w:val="20"/>
              </w:rPr>
              <w:t xml:space="preserve">the </w:t>
            </w:r>
            <w:r w:rsidR="00A65D11">
              <w:rPr>
                <w:rFonts w:asciiTheme="majorHAnsi" w:hAnsiTheme="majorHAnsi"/>
                <w:sz w:val="20"/>
                <w:szCs w:val="20"/>
              </w:rPr>
              <w:t>ability to dis</w:t>
            </w:r>
            <w:r w:rsidR="00671AFF">
              <w:rPr>
                <w:rFonts w:asciiTheme="majorHAnsi" w:hAnsiTheme="majorHAnsi"/>
                <w:sz w:val="20"/>
                <w:szCs w:val="20"/>
              </w:rPr>
              <w:t>aggr</w:t>
            </w:r>
            <w:r w:rsidR="00A65D11">
              <w:rPr>
                <w:rFonts w:asciiTheme="majorHAnsi" w:hAnsiTheme="majorHAnsi"/>
                <w:sz w:val="20"/>
                <w:szCs w:val="20"/>
              </w:rPr>
              <w:t xml:space="preserve">egate SLOs </w:t>
            </w:r>
            <w:r w:rsidR="00E54812">
              <w:rPr>
                <w:rFonts w:asciiTheme="majorHAnsi" w:hAnsiTheme="majorHAnsi"/>
                <w:sz w:val="20"/>
                <w:szCs w:val="20"/>
              </w:rPr>
              <w:t xml:space="preserve">we are </w:t>
            </w:r>
            <w:r w:rsidR="00A65D11">
              <w:rPr>
                <w:rFonts w:asciiTheme="majorHAnsi" w:hAnsiTheme="majorHAnsi"/>
                <w:sz w:val="20"/>
                <w:szCs w:val="20"/>
              </w:rPr>
              <w:t xml:space="preserve">getting to </w:t>
            </w:r>
            <w:r w:rsidR="00E54812">
              <w:rPr>
                <w:rFonts w:asciiTheme="majorHAnsi" w:hAnsiTheme="majorHAnsi"/>
                <w:sz w:val="20"/>
                <w:szCs w:val="20"/>
              </w:rPr>
              <w:t xml:space="preserve">the </w:t>
            </w:r>
            <w:r w:rsidR="00A65D11">
              <w:rPr>
                <w:rFonts w:asciiTheme="majorHAnsi" w:hAnsiTheme="majorHAnsi"/>
                <w:sz w:val="20"/>
                <w:szCs w:val="20"/>
              </w:rPr>
              <w:t>analysis portion</w:t>
            </w:r>
            <w:r w:rsidR="00E54812">
              <w:rPr>
                <w:rFonts w:asciiTheme="majorHAnsi" w:hAnsiTheme="majorHAnsi"/>
                <w:sz w:val="20"/>
                <w:szCs w:val="20"/>
              </w:rPr>
              <w:t>;</w:t>
            </w:r>
            <w:r w:rsidR="00A65D11">
              <w:rPr>
                <w:rFonts w:asciiTheme="majorHAnsi" w:hAnsiTheme="majorHAnsi"/>
                <w:sz w:val="20"/>
                <w:szCs w:val="20"/>
              </w:rPr>
              <w:t xml:space="preserve"> by May 1</w:t>
            </w:r>
            <w:r w:rsidR="00A65D11" w:rsidRPr="00A65D11">
              <w:rPr>
                <w:rFonts w:asciiTheme="majorHAnsi" w:hAnsiTheme="majorHAnsi"/>
                <w:sz w:val="20"/>
                <w:szCs w:val="20"/>
                <w:vertAlign w:val="superscript"/>
              </w:rPr>
              <w:t>st</w:t>
            </w:r>
            <w:r w:rsidR="00A65D11">
              <w:rPr>
                <w:rFonts w:asciiTheme="majorHAnsi" w:hAnsiTheme="majorHAnsi"/>
                <w:sz w:val="20"/>
                <w:szCs w:val="20"/>
              </w:rPr>
              <w:t xml:space="preserve"> of this year and every year moving forward</w:t>
            </w:r>
            <w:r w:rsidR="00E54812">
              <w:rPr>
                <w:rFonts w:asciiTheme="majorHAnsi" w:hAnsiTheme="majorHAnsi"/>
                <w:sz w:val="20"/>
                <w:szCs w:val="20"/>
              </w:rPr>
              <w:t>,</w:t>
            </w:r>
            <w:r w:rsidR="00A65D11">
              <w:rPr>
                <w:rFonts w:asciiTheme="majorHAnsi" w:hAnsiTheme="majorHAnsi"/>
                <w:sz w:val="20"/>
                <w:szCs w:val="20"/>
              </w:rPr>
              <w:t xml:space="preserve"> 20% of all courses will be analyzed. Oleg is meeting with dept. chairs and discipline leads to review CLO</w:t>
            </w:r>
            <w:r w:rsidR="00EE3992">
              <w:rPr>
                <w:rFonts w:asciiTheme="majorHAnsi" w:hAnsiTheme="majorHAnsi"/>
                <w:sz w:val="20"/>
                <w:szCs w:val="20"/>
              </w:rPr>
              <w:t xml:space="preserve"> &amp;</w:t>
            </w:r>
            <w:r w:rsidR="00A65D11">
              <w:rPr>
                <w:rFonts w:asciiTheme="majorHAnsi" w:hAnsiTheme="majorHAnsi"/>
                <w:sz w:val="20"/>
                <w:szCs w:val="20"/>
              </w:rPr>
              <w:t xml:space="preserve"> PLO analysis. </w:t>
            </w:r>
          </w:p>
          <w:p w14:paraId="37862FFA" w14:textId="131B6ADE" w:rsidR="00EA53E2" w:rsidRPr="00A057A8" w:rsidRDefault="00A65D11" w:rsidP="00620A4B">
            <w:pPr>
              <w:ind w:left="31"/>
              <w:rPr>
                <w:rFonts w:asciiTheme="majorHAnsi" w:hAnsiTheme="majorHAnsi"/>
                <w:sz w:val="20"/>
                <w:szCs w:val="20"/>
              </w:rPr>
            </w:pPr>
            <w:r>
              <w:rPr>
                <w:rFonts w:asciiTheme="majorHAnsi" w:hAnsiTheme="majorHAnsi"/>
                <w:sz w:val="20"/>
                <w:szCs w:val="20"/>
              </w:rPr>
              <w:t xml:space="preserve">ILOs were updated to be </w:t>
            </w:r>
            <w:r w:rsidR="00671AFF">
              <w:rPr>
                <w:rFonts w:asciiTheme="majorHAnsi" w:hAnsiTheme="majorHAnsi"/>
                <w:sz w:val="20"/>
                <w:szCs w:val="20"/>
              </w:rPr>
              <w:t>more measurable and clearer</w:t>
            </w:r>
            <w:r>
              <w:rPr>
                <w:rFonts w:asciiTheme="majorHAnsi" w:hAnsiTheme="majorHAnsi"/>
                <w:sz w:val="20"/>
                <w:szCs w:val="20"/>
              </w:rPr>
              <w:t xml:space="preserve">. ILOs will double as General Ed program learning outcomes which </w:t>
            </w:r>
            <w:r w:rsidR="004C67AC">
              <w:rPr>
                <w:rFonts w:asciiTheme="majorHAnsi" w:hAnsiTheme="majorHAnsi"/>
                <w:sz w:val="20"/>
                <w:szCs w:val="20"/>
              </w:rPr>
              <w:t xml:space="preserve">was </w:t>
            </w:r>
            <w:r>
              <w:rPr>
                <w:rFonts w:asciiTheme="majorHAnsi" w:hAnsiTheme="majorHAnsi"/>
                <w:sz w:val="20"/>
                <w:szCs w:val="20"/>
              </w:rPr>
              <w:t>r</w:t>
            </w:r>
            <w:r w:rsidR="004C67AC">
              <w:rPr>
                <w:rFonts w:asciiTheme="majorHAnsi" w:hAnsiTheme="majorHAnsi"/>
                <w:sz w:val="20"/>
                <w:szCs w:val="20"/>
              </w:rPr>
              <w:t>e</w:t>
            </w:r>
            <w:r>
              <w:rPr>
                <w:rFonts w:asciiTheme="majorHAnsi" w:hAnsiTheme="majorHAnsi"/>
                <w:sz w:val="20"/>
                <w:szCs w:val="20"/>
              </w:rPr>
              <w:t>commend</w:t>
            </w:r>
            <w:r w:rsidR="004C67AC">
              <w:rPr>
                <w:rFonts w:asciiTheme="majorHAnsi" w:hAnsiTheme="majorHAnsi"/>
                <w:sz w:val="20"/>
                <w:szCs w:val="20"/>
              </w:rPr>
              <w:t>ed by</w:t>
            </w:r>
            <w:r>
              <w:rPr>
                <w:rFonts w:asciiTheme="majorHAnsi" w:hAnsiTheme="majorHAnsi"/>
                <w:sz w:val="20"/>
                <w:szCs w:val="20"/>
              </w:rPr>
              <w:t xml:space="preserve"> the SLO committee and approved by Academic Senate. </w:t>
            </w:r>
          </w:p>
        </w:tc>
        <w:tc>
          <w:tcPr>
            <w:tcW w:w="1109" w:type="pct"/>
            <w:shd w:val="clear" w:color="auto" w:fill="auto"/>
          </w:tcPr>
          <w:p w14:paraId="794035FF" w14:textId="77777777" w:rsidR="00C6283E" w:rsidRDefault="00C6283E" w:rsidP="00D64F4D">
            <w:pPr>
              <w:rPr>
                <w:rFonts w:ascii="Calibri" w:hAnsi="Calibri"/>
                <w:sz w:val="20"/>
                <w:szCs w:val="20"/>
              </w:rPr>
            </w:pPr>
          </w:p>
          <w:p w14:paraId="3AEEF518" w14:textId="77777777" w:rsidR="0080296E" w:rsidRDefault="0080296E" w:rsidP="00D64F4D">
            <w:pPr>
              <w:rPr>
                <w:rFonts w:ascii="Calibri" w:hAnsi="Calibri"/>
                <w:sz w:val="20"/>
                <w:szCs w:val="20"/>
              </w:rPr>
            </w:pPr>
          </w:p>
          <w:p w14:paraId="4367FBDC" w14:textId="77777777" w:rsidR="006C265A" w:rsidRDefault="006C265A" w:rsidP="00D64F4D">
            <w:pPr>
              <w:rPr>
                <w:rFonts w:ascii="Calibri" w:hAnsi="Calibri"/>
                <w:sz w:val="20"/>
                <w:szCs w:val="20"/>
              </w:rPr>
            </w:pPr>
          </w:p>
          <w:p w14:paraId="31EB4EFB" w14:textId="0735FC0B" w:rsidR="0080296E" w:rsidRPr="00A057A8" w:rsidRDefault="0080296E" w:rsidP="00D64F4D">
            <w:pPr>
              <w:rPr>
                <w:rFonts w:ascii="Calibri" w:hAnsi="Calibri"/>
                <w:sz w:val="20"/>
                <w:szCs w:val="20"/>
              </w:rPr>
            </w:pPr>
            <w:r>
              <w:rPr>
                <w:rFonts w:ascii="Calibri" w:hAnsi="Calibri"/>
                <w:sz w:val="20"/>
                <w:szCs w:val="20"/>
              </w:rPr>
              <w:t xml:space="preserve">Rolland Petrello moves to accept the QFE as written. </w:t>
            </w:r>
            <w:r w:rsidR="006C265A">
              <w:rPr>
                <w:rFonts w:ascii="Calibri" w:hAnsi="Calibri"/>
                <w:sz w:val="20"/>
                <w:szCs w:val="20"/>
              </w:rPr>
              <w:t>Vote taken and motion passes.</w:t>
            </w:r>
          </w:p>
        </w:tc>
      </w:tr>
      <w:tr w:rsidR="00C6283E" w:rsidRPr="00A057A8" w14:paraId="0915324A" w14:textId="77777777" w:rsidTr="008B3828">
        <w:trPr>
          <w:trHeight w:val="341"/>
          <w:jc w:val="center"/>
        </w:trPr>
        <w:tc>
          <w:tcPr>
            <w:tcW w:w="1941" w:type="pct"/>
            <w:shd w:val="clear" w:color="auto" w:fill="D9D9D9" w:themeFill="background1" w:themeFillShade="D9"/>
            <w:vAlign w:val="center"/>
          </w:tcPr>
          <w:p w14:paraId="146667BF" w14:textId="77777777" w:rsidR="00C6283E" w:rsidRPr="00A057A8" w:rsidRDefault="005E73DA" w:rsidP="008355D2">
            <w:pPr>
              <w:autoSpaceDE w:val="0"/>
              <w:autoSpaceDN w:val="0"/>
              <w:adjustRightInd w:val="0"/>
              <w:rPr>
                <w:rFonts w:ascii="Calibri" w:hAnsi="Calibri" w:cs="Verdana"/>
                <w:b/>
                <w:color w:val="000000"/>
                <w:sz w:val="20"/>
                <w:szCs w:val="20"/>
              </w:rPr>
            </w:pPr>
            <w:r>
              <w:rPr>
                <w:rFonts w:ascii="Calibri" w:hAnsi="Calibri" w:cs="Verdana"/>
                <w:b/>
                <w:color w:val="000000"/>
                <w:sz w:val="20"/>
                <w:szCs w:val="20"/>
              </w:rPr>
              <w:t>REPORTS</w:t>
            </w:r>
          </w:p>
        </w:tc>
        <w:tc>
          <w:tcPr>
            <w:tcW w:w="1950" w:type="pct"/>
            <w:shd w:val="clear" w:color="auto" w:fill="D9D9D9" w:themeFill="background1" w:themeFillShade="D9"/>
          </w:tcPr>
          <w:p w14:paraId="37A6BDF0"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12D178D5" w14:textId="77777777" w:rsidR="00C6283E" w:rsidRPr="00A057A8" w:rsidRDefault="00C6283E" w:rsidP="00D64F4D">
            <w:pPr>
              <w:rPr>
                <w:rFonts w:ascii="Calibri" w:hAnsi="Calibri"/>
                <w:sz w:val="20"/>
                <w:szCs w:val="20"/>
              </w:rPr>
            </w:pPr>
          </w:p>
        </w:tc>
      </w:tr>
      <w:tr w:rsidR="00C6283E" w:rsidRPr="00A057A8" w14:paraId="6F7AE02D" w14:textId="77777777" w:rsidTr="00590D19">
        <w:trPr>
          <w:trHeight w:val="70"/>
          <w:jc w:val="center"/>
        </w:trPr>
        <w:tc>
          <w:tcPr>
            <w:tcW w:w="1941" w:type="pct"/>
          </w:tcPr>
          <w:p w14:paraId="6D19BB39" w14:textId="1A42C18D" w:rsidR="00AE475D" w:rsidRDefault="00794190" w:rsidP="00AE475D">
            <w:pPr>
              <w:pStyle w:val="ListParagraph"/>
              <w:numPr>
                <w:ilvl w:val="0"/>
                <w:numId w:val="33"/>
              </w:numPr>
              <w:autoSpaceDE w:val="0"/>
              <w:autoSpaceDN w:val="0"/>
              <w:adjustRightInd w:val="0"/>
              <w:rPr>
                <w:rFonts w:ascii="Calibri" w:hAnsi="Calibri" w:cs="Verdana"/>
                <w:color w:val="000000"/>
                <w:sz w:val="20"/>
                <w:szCs w:val="20"/>
              </w:rPr>
            </w:pPr>
            <w:hyperlink r:id="rId26" w:history="1">
              <w:r w:rsidR="00AE475D" w:rsidRPr="005F0696">
                <w:rPr>
                  <w:rStyle w:val="Hyperlink"/>
                  <w:rFonts w:ascii="Calibri" w:hAnsi="Calibri" w:cs="Verdana"/>
                  <w:sz w:val="20"/>
                  <w:szCs w:val="20"/>
                </w:rPr>
                <w:t>Classified Prioritization Update</w:t>
              </w:r>
            </w:hyperlink>
            <w:r w:rsidR="007A2C64">
              <w:rPr>
                <w:rFonts w:ascii="Calibri" w:hAnsi="Calibri" w:cs="Verdana"/>
                <w:color w:val="000000"/>
                <w:sz w:val="20"/>
                <w:szCs w:val="20"/>
              </w:rPr>
              <w:t xml:space="preserve"> </w:t>
            </w:r>
          </w:p>
          <w:p w14:paraId="0E07F8D2" w14:textId="4FF3CB4A" w:rsidR="00C22CEC" w:rsidRDefault="00C22CEC" w:rsidP="00C22CEC">
            <w:pPr>
              <w:autoSpaceDE w:val="0"/>
              <w:autoSpaceDN w:val="0"/>
              <w:adjustRightInd w:val="0"/>
              <w:rPr>
                <w:rFonts w:ascii="Calibri" w:hAnsi="Calibri" w:cs="Verdana"/>
                <w:color w:val="000000"/>
                <w:sz w:val="20"/>
                <w:szCs w:val="20"/>
              </w:rPr>
            </w:pPr>
          </w:p>
          <w:p w14:paraId="5A69C526" w14:textId="26BD1DFF" w:rsidR="00C22CEC" w:rsidRDefault="00C22CEC" w:rsidP="00C22CEC">
            <w:pPr>
              <w:autoSpaceDE w:val="0"/>
              <w:autoSpaceDN w:val="0"/>
              <w:adjustRightInd w:val="0"/>
              <w:rPr>
                <w:rFonts w:ascii="Calibri" w:hAnsi="Calibri" w:cs="Verdana"/>
                <w:color w:val="000000"/>
                <w:sz w:val="20"/>
                <w:szCs w:val="20"/>
              </w:rPr>
            </w:pPr>
          </w:p>
          <w:p w14:paraId="699C5678" w14:textId="73894D87" w:rsidR="00C22CEC" w:rsidRDefault="00C22CEC" w:rsidP="00C22CEC">
            <w:pPr>
              <w:autoSpaceDE w:val="0"/>
              <w:autoSpaceDN w:val="0"/>
              <w:adjustRightInd w:val="0"/>
              <w:rPr>
                <w:rFonts w:ascii="Calibri" w:hAnsi="Calibri" w:cs="Verdana"/>
                <w:color w:val="000000"/>
                <w:sz w:val="20"/>
                <w:szCs w:val="20"/>
              </w:rPr>
            </w:pPr>
          </w:p>
          <w:p w14:paraId="757027BB" w14:textId="77777777" w:rsidR="00EE3992" w:rsidRDefault="00EE3992" w:rsidP="00C22CEC">
            <w:pPr>
              <w:autoSpaceDE w:val="0"/>
              <w:autoSpaceDN w:val="0"/>
              <w:adjustRightInd w:val="0"/>
              <w:rPr>
                <w:rFonts w:ascii="Calibri" w:hAnsi="Calibri" w:cs="Verdana"/>
                <w:color w:val="000000"/>
                <w:sz w:val="20"/>
                <w:szCs w:val="20"/>
              </w:rPr>
            </w:pPr>
          </w:p>
          <w:p w14:paraId="03233705" w14:textId="77777777" w:rsidR="00EE3992" w:rsidRDefault="00EE3992" w:rsidP="00C22CEC">
            <w:pPr>
              <w:autoSpaceDE w:val="0"/>
              <w:autoSpaceDN w:val="0"/>
              <w:adjustRightInd w:val="0"/>
              <w:rPr>
                <w:rFonts w:ascii="Calibri" w:hAnsi="Calibri" w:cs="Verdana"/>
                <w:color w:val="000000"/>
                <w:sz w:val="20"/>
                <w:szCs w:val="20"/>
              </w:rPr>
            </w:pPr>
          </w:p>
          <w:p w14:paraId="0FCF5A14" w14:textId="77777777" w:rsidR="00C22CEC" w:rsidRPr="00C22CEC" w:rsidRDefault="00C22CEC" w:rsidP="00C22CEC">
            <w:pPr>
              <w:autoSpaceDE w:val="0"/>
              <w:autoSpaceDN w:val="0"/>
              <w:adjustRightInd w:val="0"/>
              <w:rPr>
                <w:rFonts w:ascii="Calibri" w:hAnsi="Calibri" w:cs="Verdana"/>
                <w:color w:val="000000"/>
                <w:sz w:val="20"/>
                <w:szCs w:val="20"/>
              </w:rPr>
            </w:pPr>
          </w:p>
          <w:p w14:paraId="0D36E91F" w14:textId="77777777" w:rsidR="007078EA" w:rsidRDefault="007078EA" w:rsidP="00AE475D">
            <w:pPr>
              <w:pStyle w:val="ListParagraph"/>
              <w:numPr>
                <w:ilvl w:val="0"/>
                <w:numId w:val="33"/>
              </w:numPr>
              <w:autoSpaceDE w:val="0"/>
              <w:autoSpaceDN w:val="0"/>
              <w:adjustRightInd w:val="0"/>
              <w:rPr>
                <w:rFonts w:ascii="Calibri" w:hAnsi="Calibri" w:cs="Verdana"/>
                <w:color w:val="000000"/>
                <w:sz w:val="20"/>
                <w:szCs w:val="20"/>
              </w:rPr>
            </w:pPr>
            <w:r>
              <w:rPr>
                <w:rFonts w:ascii="Calibri" w:hAnsi="Calibri" w:cs="Verdana"/>
                <w:color w:val="000000"/>
                <w:sz w:val="20"/>
                <w:szCs w:val="20"/>
              </w:rPr>
              <w:t>Vision and Values Up</w:t>
            </w:r>
            <w:r w:rsidR="00106806">
              <w:rPr>
                <w:rFonts w:ascii="Calibri" w:hAnsi="Calibri" w:cs="Verdana"/>
                <w:color w:val="000000"/>
                <w:sz w:val="20"/>
                <w:szCs w:val="20"/>
              </w:rPr>
              <w:t>date</w:t>
            </w:r>
          </w:p>
          <w:p w14:paraId="0E9A127F" w14:textId="77777777" w:rsidR="007078EA" w:rsidRDefault="00794190" w:rsidP="00AE475D">
            <w:pPr>
              <w:pStyle w:val="ListParagraph"/>
              <w:numPr>
                <w:ilvl w:val="1"/>
                <w:numId w:val="33"/>
              </w:numPr>
              <w:autoSpaceDE w:val="0"/>
              <w:autoSpaceDN w:val="0"/>
              <w:adjustRightInd w:val="0"/>
              <w:rPr>
                <w:rFonts w:ascii="Calibri" w:hAnsi="Calibri" w:cs="Verdana"/>
                <w:color w:val="000000"/>
                <w:sz w:val="20"/>
                <w:szCs w:val="20"/>
              </w:rPr>
            </w:pPr>
            <w:hyperlink r:id="rId27" w:history="1">
              <w:r w:rsidR="007078EA" w:rsidRPr="007744B1">
                <w:rPr>
                  <w:rStyle w:val="Hyperlink"/>
                  <w:rFonts w:ascii="Calibri" w:hAnsi="Calibri" w:cs="Verdana"/>
                  <w:sz w:val="20"/>
                  <w:szCs w:val="20"/>
                </w:rPr>
                <w:t>Current vision and values</w:t>
              </w:r>
            </w:hyperlink>
          </w:p>
          <w:p w14:paraId="47C44982" w14:textId="77777777" w:rsidR="00106806" w:rsidRDefault="007078EA" w:rsidP="00AE475D">
            <w:pPr>
              <w:pStyle w:val="ListParagraph"/>
              <w:numPr>
                <w:ilvl w:val="0"/>
                <w:numId w:val="33"/>
              </w:numPr>
              <w:autoSpaceDE w:val="0"/>
              <w:autoSpaceDN w:val="0"/>
              <w:adjustRightInd w:val="0"/>
              <w:rPr>
                <w:rFonts w:ascii="Calibri" w:hAnsi="Calibri" w:cs="Verdana"/>
                <w:color w:val="000000"/>
                <w:sz w:val="20"/>
                <w:szCs w:val="20"/>
              </w:rPr>
            </w:pPr>
            <w:r w:rsidRPr="00106806">
              <w:rPr>
                <w:rFonts w:ascii="Calibri" w:hAnsi="Calibri" w:cs="Verdana"/>
                <w:color w:val="000000"/>
                <w:sz w:val="20"/>
                <w:szCs w:val="20"/>
              </w:rPr>
              <w:t>DCAS Update</w:t>
            </w:r>
          </w:p>
          <w:p w14:paraId="5044E2FB" w14:textId="34A333B9" w:rsidR="00106806" w:rsidRDefault="00106806" w:rsidP="00106806">
            <w:pPr>
              <w:pStyle w:val="ListParagraph"/>
              <w:autoSpaceDE w:val="0"/>
              <w:autoSpaceDN w:val="0"/>
              <w:adjustRightInd w:val="0"/>
              <w:ind w:left="360"/>
              <w:rPr>
                <w:rFonts w:ascii="Calibri" w:hAnsi="Calibri" w:cs="Verdana"/>
                <w:color w:val="000000"/>
                <w:sz w:val="20"/>
                <w:szCs w:val="20"/>
              </w:rPr>
            </w:pPr>
            <w:r>
              <w:rPr>
                <w:rFonts w:ascii="Calibri" w:hAnsi="Calibri" w:cs="Verdana"/>
                <w:color w:val="000000"/>
                <w:sz w:val="20"/>
                <w:szCs w:val="20"/>
              </w:rPr>
              <w:t xml:space="preserve">        </w:t>
            </w:r>
            <w:r w:rsidRPr="00106806">
              <w:rPr>
                <w:rFonts w:ascii="Calibri" w:hAnsi="Calibri" w:cs="Verdana"/>
                <w:color w:val="000000"/>
                <w:sz w:val="20"/>
                <w:szCs w:val="20"/>
              </w:rPr>
              <w:t>a.</w:t>
            </w:r>
            <w:r>
              <w:rPr>
                <w:rFonts w:ascii="Calibri" w:hAnsi="Calibri" w:cs="Verdana"/>
                <w:color w:val="000000"/>
                <w:sz w:val="20"/>
                <w:szCs w:val="20"/>
              </w:rPr>
              <w:t xml:space="preserve">     </w:t>
            </w:r>
            <w:hyperlink r:id="rId28" w:history="1">
              <w:r w:rsidRPr="00F13F27">
                <w:rPr>
                  <w:rStyle w:val="Hyperlink"/>
                  <w:rFonts w:ascii="Calibri" w:hAnsi="Calibri" w:cs="Verdana"/>
                  <w:sz w:val="20"/>
                  <w:szCs w:val="20"/>
                </w:rPr>
                <w:t>Infrastructure Model changes</w:t>
              </w:r>
            </w:hyperlink>
            <w:r w:rsidR="00F03201">
              <w:rPr>
                <w:rFonts w:ascii="Calibri" w:hAnsi="Calibri" w:cs="Verdana"/>
                <w:color w:val="000000"/>
                <w:sz w:val="20"/>
                <w:szCs w:val="20"/>
              </w:rPr>
              <w:t xml:space="preserve"> </w:t>
            </w:r>
          </w:p>
          <w:p w14:paraId="7DC4A074" w14:textId="227C7AB9" w:rsidR="00106806" w:rsidRPr="00106806" w:rsidRDefault="00106806" w:rsidP="00106806">
            <w:pPr>
              <w:pStyle w:val="ListParagraph"/>
              <w:autoSpaceDE w:val="0"/>
              <w:autoSpaceDN w:val="0"/>
              <w:adjustRightInd w:val="0"/>
              <w:ind w:left="360"/>
              <w:rPr>
                <w:rFonts w:ascii="Calibri" w:hAnsi="Calibri" w:cs="Verdana"/>
                <w:color w:val="000000"/>
                <w:sz w:val="20"/>
                <w:szCs w:val="20"/>
              </w:rPr>
            </w:pPr>
            <w:r>
              <w:rPr>
                <w:rFonts w:ascii="Calibri" w:hAnsi="Calibri" w:cs="Verdana"/>
                <w:color w:val="000000"/>
                <w:sz w:val="20"/>
                <w:szCs w:val="20"/>
              </w:rPr>
              <w:t xml:space="preserve">        b.     </w:t>
            </w:r>
            <w:r w:rsidR="00671AFF">
              <w:rPr>
                <w:rFonts w:ascii="Calibri" w:hAnsi="Calibri" w:cs="Verdana"/>
                <w:color w:val="000000"/>
                <w:sz w:val="20"/>
                <w:szCs w:val="20"/>
              </w:rPr>
              <w:t>District</w:t>
            </w:r>
            <w:r>
              <w:rPr>
                <w:rFonts w:ascii="Calibri" w:hAnsi="Calibri" w:cs="Verdana"/>
                <w:color w:val="000000"/>
                <w:sz w:val="20"/>
                <w:szCs w:val="20"/>
              </w:rPr>
              <w:t xml:space="preserve"> Allocation Model update</w:t>
            </w:r>
          </w:p>
          <w:p w14:paraId="7B4C8A35" w14:textId="77777777" w:rsidR="007078EA" w:rsidRDefault="007078EA" w:rsidP="00AE475D">
            <w:pPr>
              <w:pStyle w:val="ListParagraph"/>
              <w:numPr>
                <w:ilvl w:val="0"/>
                <w:numId w:val="33"/>
              </w:numPr>
              <w:autoSpaceDE w:val="0"/>
              <w:autoSpaceDN w:val="0"/>
              <w:adjustRightInd w:val="0"/>
              <w:rPr>
                <w:rFonts w:ascii="Calibri" w:hAnsi="Calibri" w:cs="Verdana"/>
                <w:color w:val="000000"/>
                <w:sz w:val="20"/>
                <w:szCs w:val="20"/>
              </w:rPr>
            </w:pPr>
            <w:r>
              <w:rPr>
                <w:rFonts w:ascii="Calibri" w:hAnsi="Calibri" w:cs="Verdana"/>
                <w:color w:val="000000"/>
                <w:sz w:val="20"/>
                <w:szCs w:val="20"/>
              </w:rPr>
              <w:t>Campus Environment Committee</w:t>
            </w:r>
          </w:p>
          <w:p w14:paraId="425F0E10" w14:textId="377B7545" w:rsidR="004333FE" w:rsidRPr="00106806" w:rsidRDefault="00794190" w:rsidP="001341AE">
            <w:pPr>
              <w:pStyle w:val="ListParagraph"/>
              <w:numPr>
                <w:ilvl w:val="1"/>
                <w:numId w:val="33"/>
              </w:numPr>
              <w:autoSpaceDE w:val="0"/>
              <w:autoSpaceDN w:val="0"/>
              <w:adjustRightInd w:val="0"/>
              <w:spacing w:after="0"/>
              <w:rPr>
                <w:rFonts w:ascii="Calibri" w:hAnsi="Calibri" w:cs="Verdana"/>
                <w:color w:val="000000"/>
                <w:sz w:val="20"/>
                <w:szCs w:val="20"/>
              </w:rPr>
            </w:pPr>
            <w:hyperlink r:id="rId29" w:history="1">
              <w:r w:rsidR="007078EA" w:rsidRPr="00FB2CEF">
                <w:rPr>
                  <w:rStyle w:val="Hyperlink"/>
                  <w:rFonts w:ascii="Calibri" w:hAnsi="Calibri" w:cs="Verdana"/>
                  <w:sz w:val="20"/>
                  <w:szCs w:val="20"/>
                </w:rPr>
                <w:t>Committee Notes</w:t>
              </w:r>
            </w:hyperlink>
            <w:r w:rsidR="008B5E5B">
              <w:rPr>
                <w:rFonts w:ascii="Calibri" w:hAnsi="Calibri" w:cs="Verdana"/>
                <w:sz w:val="20"/>
                <w:szCs w:val="20"/>
              </w:rPr>
              <w:t xml:space="preserve"> </w:t>
            </w:r>
          </w:p>
        </w:tc>
        <w:tc>
          <w:tcPr>
            <w:tcW w:w="1950" w:type="pct"/>
          </w:tcPr>
          <w:p w14:paraId="390AEF40" w14:textId="1E888CC5" w:rsidR="00EE3992" w:rsidRDefault="00C22CEC" w:rsidP="00C22CEC">
            <w:pPr>
              <w:ind w:left="31"/>
              <w:rPr>
                <w:rFonts w:ascii="Calibri" w:hAnsi="Calibri"/>
                <w:sz w:val="20"/>
                <w:szCs w:val="20"/>
              </w:rPr>
            </w:pPr>
            <w:r>
              <w:rPr>
                <w:rFonts w:ascii="Calibri" w:hAnsi="Calibri"/>
                <w:sz w:val="20"/>
                <w:szCs w:val="20"/>
              </w:rPr>
              <w:t xml:space="preserve">Linda Resendiz shared Dr. </w:t>
            </w:r>
            <w:r w:rsidR="00671AFF">
              <w:rPr>
                <w:rFonts w:ascii="Calibri" w:hAnsi="Calibri"/>
                <w:sz w:val="20"/>
                <w:szCs w:val="20"/>
              </w:rPr>
              <w:t>Sokenu’ s</w:t>
            </w:r>
            <w:r>
              <w:rPr>
                <w:rFonts w:ascii="Calibri" w:hAnsi="Calibri"/>
                <w:sz w:val="20"/>
                <w:szCs w:val="20"/>
              </w:rPr>
              <w:t xml:space="preserve"> decisions </w:t>
            </w:r>
            <w:r w:rsidR="00673A20">
              <w:rPr>
                <w:rFonts w:ascii="Calibri" w:hAnsi="Calibri"/>
                <w:sz w:val="20"/>
                <w:szCs w:val="20"/>
              </w:rPr>
              <w:t>regarding</w:t>
            </w:r>
            <w:r>
              <w:rPr>
                <w:rFonts w:ascii="Calibri" w:hAnsi="Calibri"/>
                <w:sz w:val="20"/>
                <w:szCs w:val="20"/>
              </w:rPr>
              <w:t xml:space="preserve"> classified positions </w:t>
            </w:r>
            <w:r w:rsidR="00673A20">
              <w:rPr>
                <w:rFonts w:ascii="Calibri" w:hAnsi="Calibri"/>
                <w:sz w:val="20"/>
                <w:szCs w:val="20"/>
              </w:rPr>
              <w:t>that are</w:t>
            </w:r>
            <w:r>
              <w:rPr>
                <w:rFonts w:ascii="Calibri" w:hAnsi="Calibri"/>
                <w:sz w:val="20"/>
                <w:szCs w:val="20"/>
              </w:rPr>
              <w:t xml:space="preserve"> moving forward. The</w:t>
            </w:r>
            <w:r w:rsidR="00EE3992">
              <w:rPr>
                <w:rFonts w:ascii="Calibri" w:hAnsi="Calibri"/>
                <w:sz w:val="20"/>
                <w:szCs w:val="20"/>
              </w:rPr>
              <w:t xml:space="preserve"> following</w:t>
            </w:r>
            <w:r>
              <w:rPr>
                <w:rFonts w:ascii="Calibri" w:hAnsi="Calibri"/>
                <w:sz w:val="20"/>
                <w:szCs w:val="20"/>
              </w:rPr>
              <w:t xml:space="preserve"> positions have been approved: </w:t>
            </w:r>
            <w:r w:rsidR="00673A20">
              <w:rPr>
                <w:rFonts w:ascii="Calibri" w:hAnsi="Calibri"/>
                <w:sz w:val="20"/>
                <w:szCs w:val="20"/>
              </w:rPr>
              <w:t xml:space="preserve">FT </w:t>
            </w:r>
            <w:r w:rsidRPr="00C22CEC">
              <w:rPr>
                <w:rFonts w:ascii="Calibri" w:hAnsi="Calibri"/>
                <w:sz w:val="20"/>
                <w:szCs w:val="20"/>
              </w:rPr>
              <w:t>Custodian</w:t>
            </w:r>
            <w:r>
              <w:rPr>
                <w:rFonts w:ascii="Calibri" w:hAnsi="Calibri"/>
                <w:sz w:val="20"/>
                <w:szCs w:val="20"/>
              </w:rPr>
              <w:t>,</w:t>
            </w:r>
            <w:r w:rsidRPr="00C22CEC">
              <w:rPr>
                <w:rFonts w:ascii="Calibri" w:hAnsi="Calibri"/>
                <w:sz w:val="20"/>
                <w:szCs w:val="20"/>
              </w:rPr>
              <w:t xml:space="preserve"> Admissions &amp; Records Specialist</w:t>
            </w:r>
            <w:r w:rsidR="00673A20">
              <w:rPr>
                <w:rFonts w:ascii="Calibri" w:hAnsi="Calibri"/>
                <w:sz w:val="20"/>
                <w:szCs w:val="20"/>
              </w:rPr>
              <w:t>,</w:t>
            </w:r>
            <w:r w:rsidRPr="00C22CEC">
              <w:rPr>
                <w:rFonts w:ascii="Calibri" w:hAnsi="Calibri"/>
                <w:sz w:val="20"/>
                <w:szCs w:val="20"/>
              </w:rPr>
              <w:t xml:space="preserve"> Tutorial Services Specialist I</w:t>
            </w:r>
            <w:r w:rsidR="00673A20">
              <w:rPr>
                <w:rFonts w:ascii="Calibri" w:hAnsi="Calibri"/>
                <w:sz w:val="20"/>
                <w:szCs w:val="20"/>
              </w:rPr>
              <w:t>,</w:t>
            </w:r>
            <w:r w:rsidRPr="00C22CEC">
              <w:rPr>
                <w:rFonts w:ascii="Calibri" w:hAnsi="Calibri"/>
                <w:sz w:val="20"/>
                <w:szCs w:val="20"/>
              </w:rPr>
              <w:t xml:space="preserve"> IT support Specialist II</w:t>
            </w:r>
            <w:r w:rsidR="00673A20">
              <w:rPr>
                <w:rFonts w:ascii="Calibri" w:hAnsi="Calibri"/>
                <w:sz w:val="20"/>
                <w:szCs w:val="20"/>
              </w:rPr>
              <w:t>,</w:t>
            </w:r>
            <w:r w:rsidRPr="00C22CEC">
              <w:rPr>
                <w:rFonts w:ascii="Calibri" w:hAnsi="Calibri"/>
                <w:sz w:val="20"/>
                <w:szCs w:val="20"/>
              </w:rPr>
              <w:t xml:space="preserve"> Assistant Director of Facilities Management</w:t>
            </w:r>
            <w:r>
              <w:rPr>
                <w:rFonts w:ascii="Calibri" w:hAnsi="Calibri"/>
                <w:sz w:val="20"/>
                <w:szCs w:val="20"/>
              </w:rPr>
              <w:t xml:space="preserve">. The Instructional Lab Tech position is not approved given the Veterinary Tech program is still under consideration. The Office Assistant </w:t>
            </w:r>
            <w:r w:rsidR="00673A20">
              <w:rPr>
                <w:rFonts w:ascii="Calibri" w:hAnsi="Calibri"/>
                <w:sz w:val="20"/>
                <w:szCs w:val="20"/>
              </w:rPr>
              <w:t>for</w:t>
            </w:r>
            <w:r>
              <w:rPr>
                <w:rFonts w:ascii="Calibri" w:hAnsi="Calibri"/>
                <w:sz w:val="20"/>
                <w:szCs w:val="20"/>
              </w:rPr>
              <w:t xml:space="preserve"> Health Science/Nursing will continue to be funded through categorical sources for now. </w:t>
            </w:r>
          </w:p>
          <w:p w14:paraId="53AB4A90" w14:textId="03B884D0" w:rsidR="00EE3992" w:rsidRPr="00A057A8" w:rsidRDefault="00EE3992" w:rsidP="00C22CEC">
            <w:pPr>
              <w:ind w:left="31"/>
              <w:rPr>
                <w:rFonts w:ascii="Calibri" w:hAnsi="Calibri"/>
                <w:sz w:val="20"/>
                <w:szCs w:val="20"/>
              </w:rPr>
            </w:pPr>
            <w:r>
              <w:rPr>
                <w:rFonts w:ascii="Calibri" w:hAnsi="Calibri"/>
                <w:sz w:val="20"/>
                <w:szCs w:val="20"/>
              </w:rPr>
              <w:t xml:space="preserve">Meeting was adjourned without addressing B, C, or D due to lack of time. </w:t>
            </w:r>
          </w:p>
        </w:tc>
        <w:tc>
          <w:tcPr>
            <w:tcW w:w="1109" w:type="pct"/>
          </w:tcPr>
          <w:p w14:paraId="6D584C7A" w14:textId="77777777" w:rsidR="00C6283E" w:rsidRPr="00A057A8" w:rsidRDefault="00C6283E" w:rsidP="00D64F4D">
            <w:pPr>
              <w:rPr>
                <w:rFonts w:ascii="Calibri" w:hAnsi="Calibri"/>
                <w:sz w:val="20"/>
                <w:szCs w:val="20"/>
              </w:rPr>
            </w:pPr>
          </w:p>
        </w:tc>
      </w:tr>
      <w:tr w:rsidR="00C6283E" w:rsidRPr="00A057A8" w14:paraId="6A7CB8C9" w14:textId="77777777" w:rsidTr="008B3828">
        <w:trPr>
          <w:trHeight w:val="368"/>
          <w:jc w:val="center"/>
        </w:trPr>
        <w:tc>
          <w:tcPr>
            <w:tcW w:w="1941" w:type="pct"/>
            <w:shd w:val="clear" w:color="auto" w:fill="D9D9D9" w:themeFill="background1" w:themeFillShade="D9"/>
            <w:vAlign w:val="center"/>
          </w:tcPr>
          <w:p w14:paraId="57F701ED" w14:textId="77777777" w:rsidR="00C6283E" w:rsidRPr="00A057A8" w:rsidRDefault="002F54CE" w:rsidP="006D4DAC">
            <w:pPr>
              <w:autoSpaceDE w:val="0"/>
              <w:autoSpaceDN w:val="0"/>
              <w:adjustRightInd w:val="0"/>
              <w:rPr>
                <w:rFonts w:ascii="Calibri" w:hAnsi="Calibri" w:cs="Verdana"/>
                <w:b/>
                <w:color w:val="000000"/>
                <w:sz w:val="16"/>
                <w:szCs w:val="16"/>
              </w:rPr>
            </w:pPr>
            <w:r>
              <w:rPr>
                <w:rFonts w:ascii="Calibri" w:hAnsi="Calibri" w:cs="Verdana"/>
                <w:b/>
                <w:color w:val="000000"/>
                <w:sz w:val="20"/>
                <w:szCs w:val="20"/>
              </w:rPr>
              <w:t xml:space="preserve">ANNOUNCEMENTS &amp; </w:t>
            </w:r>
            <w:r w:rsidR="006D4DAC" w:rsidRPr="00A057A8">
              <w:rPr>
                <w:rFonts w:ascii="Calibri" w:hAnsi="Calibri" w:cs="Verdana"/>
                <w:b/>
                <w:color w:val="000000"/>
                <w:sz w:val="20"/>
                <w:szCs w:val="20"/>
              </w:rPr>
              <w:t>FUTURE AGENDA ITEMS</w:t>
            </w:r>
          </w:p>
        </w:tc>
        <w:tc>
          <w:tcPr>
            <w:tcW w:w="1950" w:type="pct"/>
            <w:shd w:val="clear" w:color="auto" w:fill="D9D9D9" w:themeFill="background1" w:themeFillShade="D9"/>
          </w:tcPr>
          <w:p w14:paraId="3A11CA5F"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78D8038" w14:textId="77777777" w:rsidR="00C6283E" w:rsidRPr="00A057A8" w:rsidRDefault="00C6283E" w:rsidP="00D64F4D">
            <w:pPr>
              <w:rPr>
                <w:rFonts w:ascii="Calibri" w:hAnsi="Calibri"/>
                <w:sz w:val="20"/>
                <w:szCs w:val="20"/>
              </w:rPr>
            </w:pPr>
          </w:p>
        </w:tc>
      </w:tr>
      <w:tr w:rsidR="00420125" w:rsidRPr="00A057A8" w14:paraId="28D3E981" w14:textId="77777777" w:rsidTr="00A20AF2">
        <w:trPr>
          <w:trHeight w:val="359"/>
          <w:jc w:val="center"/>
        </w:trPr>
        <w:tc>
          <w:tcPr>
            <w:tcW w:w="1941" w:type="pct"/>
          </w:tcPr>
          <w:p w14:paraId="4DC9EC0F" w14:textId="77777777" w:rsidR="003D52E6" w:rsidRPr="00DB3F8A" w:rsidRDefault="003D52E6" w:rsidP="00DB3F8A">
            <w:pPr>
              <w:autoSpaceDE w:val="0"/>
              <w:autoSpaceDN w:val="0"/>
              <w:adjustRightInd w:val="0"/>
              <w:rPr>
                <w:rFonts w:ascii="Calibri" w:hAnsi="Calibri" w:cs="Verdana"/>
                <w:color w:val="000000"/>
                <w:sz w:val="20"/>
                <w:szCs w:val="20"/>
              </w:rPr>
            </w:pPr>
          </w:p>
        </w:tc>
        <w:tc>
          <w:tcPr>
            <w:tcW w:w="1950" w:type="pct"/>
          </w:tcPr>
          <w:p w14:paraId="5671CAA6" w14:textId="77777777" w:rsidR="00420125" w:rsidRPr="00A057A8" w:rsidRDefault="00420125" w:rsidP="00420125">
            <w:pPr>
              <w:rPr>
                <w:rFonts w:ascii="Calibri" w:hAnsi="Calibri"/>
                <w:sz w:val="20"/>
                <w:szCs w:val="20"/>
              </w:rPr>
            </w:pPr>
          </w:p>
        </w:tc>
        <w:tc>
          <w:tcPr>
            <w:tcW w:w="1109" w:type="pct"/>
          </w:tcPr>
          <w:p w14:paraId="66781BEB" w14:textId="77777777" w:rsidR="00420125" w:rsidRPr="00A057A8" w:rsidRDefault="00420125" w:rsidP="00420125">
            <w:pPr>
              <w:rPr>
                <w:rFonts w:ascii="Calibri" w:hAnsi="Calibri"/>
                <w:sz w:val="20"/>
                <w:szCs w:val="20"/>
              </w:rPr>
            </w:pPr>
          </w:p>
        </w:tc>
      </w:tr>
      <w:tr w:rsidR="00420125" w:rsidRPr="009359EA" w14:paraId="1C2C668B" w14:textId="77777777" w:rsidTr="008B3828">
        <w:trPr>
          <w:trHeight w:val="233"/>
          <w:jc w:val="center"/>
        </w:trPr>
        <w:tc>
          <w:tcPr>
            <w:tcW w:w="1941" w:type="pct"/>
            <w:shd w:val="clear" w:color="auto" w:fill="D9D9D9" w:themeFill="background1" w:themeFillShade="D9"/>
            <w:vAlign w:val="center"/>
          </w:tcPr>
          <w:p w14:paraId="64B1B940" w14:textId="77777777" w:rsidR="00420125" w:rsidRPr="009359EA" w:rsidRDefault="00AF4CCE" w:rsidP="00420125">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ADJOURNMENT</w:t>
            </w:r>
          </w:p>
        </w:tc>
        <w:tc>
          <w:tcPr>
            <w:tcW w:w="1950" w:type="pct"/>
            <w:shd w:val="clear" w:color="auto" w:fill="D9D9D9" w:themeFill="background1" w:themeFillShade="D9"/>
          </w:tcPr>
          <w:p w14:paraId="111CBFB8" w14:textId="3B9A551E" w:rsidR="00420125" w:rsidRPr="009359EA" w:rsidRDefault="00673A20" w:rsidP="00420125">
            <w:pPr>
              <w:rPr>
                <w:rFonts w:ascii="Calibri" w:hAnsi="Calibri"/>
                <w:sz w:val="20"/>
                <w:szCs w:val="20"/>
              </w:rPr>
            </w:pPr>
            <w:r>
              <w:rPr>
                <w:rFonts w:ascii="Calibri" w:hAnsi="Calibri"/>
                <w:sz w:val="20"/>
                <w:szCs w:val="20"/>
              </w:rPr>
              <w:t>Meeting adjourned at 3:10 p</w:t>
            </w:r>
            <w:r w:rsidR="00671AFF">
              <w:rPr>
                <w:rFonts w:ascii="Calibri" w:hAnsi="Calibri"/>
                <w:sz w:val="20"/>
                <w:szCs w:val="20"/>
              </w:rPr>
              <w:t>.m.</w:t>
            </w:r>
          </w:p>
        </w:tc>
        <w:tc>
          <w:tcPr>
            <w:tcW w:w="1109" w:type="pct"/>
            <w:shd w:val="clear" w:color="auto" w:fill="D9D9D9" w:themeFill="background1" w:themeFillShade="D9"/>
          </w:tcPr>
          <w:p w14:paraId="16F3A5CD" w14:textId="77777777" w:rsidR="00420125" w:rsidRPr="009359EA" w:rsidRDefault="00420125" w:rsidP="00420125">
            <w:pPr>
              <w:rPr>
                <w:rFonts w:ascii="Calibri" w:hAnsi="Calibri"/>
                <w:sz w:val="20"/>
                <w:szCs w:val="20"/>
              </w:rPr>
            </w:pPr>
          </w:p>
        </w:tc>
      </w:tr>
    </w:tbl>
    <w:p w14:paraId="70CAE0AB" w14:textId="3EF31D4B" w:rsidR="00D64F4D" w:rsidRDefault="00D64F4D" w:rsidP="00FD34CE">
      <w:pPr>
        <w:rPr>
          <w:rFonts w:ascii="Calibri" w:hAnsi="Calibri"/>
        </w:rPr>
      </w:pPr>
    </w:p>
    <w:p w14:paraId="3219FE60" w14:textId="77777777" w:rsidR="00E81837" w:rsidRDefault="00E81837" w:rsidP="00E81837">
      <w:pPr>
        <w:pStyle w:val="BodyText"/>
        <w:ind w:left="7065"/>
        <w:rPr>
          <w:rFonts w:ascii="Times New Roman"/>
          <w:i w:val="0"/>
        </w:rPr>
      </w:pPr>
      <w:r>
        <w:rPr>
          <w:rFonts w:ascii="Times New Roman"/>
          <w:i w:val="0"/>
          <w:noProof/>
          <w:lang w:bidi="ar-SA"/>
        </w:rPr>
        <w:drawing>
          <wp:inline distT="0" distB="0" distL="0" distR="0" wp14:anchorId="533657E4" wp14:editId="66D6AAD5">
            <wp:extent cx="897636" cy="897636"/>
            <wp:effectExtent l="0" t="0" r="0" b="0"/>
            <wp:docPr id="1" name="image1.png" descr="MC_Seal_BW-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0" cstate="print"/>
                    <a:stretch>
                      <a:fillRect/>
                    </a:stretch>
                  </pic:blipFill>
                  <pic:spPr>
                    <a:xfrm>
                      <a:off x="0" y="0"/>
                      <a:ext cx="897636" cy="897636"/>
                    </a:xfrm>
                    <a:prstGeom prst="rect">
                      <a:avLst/>
                    </a:prstGeom>
                  </pic:spPr>
                </pic:pic>
              </a:graphicData>
            </a:graphic>
          </wp:inline>
        </w:drawing>
      </w:r>
    </w:p>
    <w:p w14:paraId="2A408543" w14:textId="77777777" w:rsidR="00E81837" w:rsidRPr="007153D4" w:rsidRDefault="00E81837" w:rsidP="00E81837">
      <w:pPr>
        <w:spacing w:before="6" w:line="368" w:lineRule="exact"/>
        <w:ind w:left="1247" w:right="635"/>
        <w:jc w:val="center"/>
        <w:rPr>
          <w:b/>
          <w:sz w:val="28"/>
        </w:rPr>
      </w:pPr>
      <w:r w:rsidRPr="007153D4">
        <w:rPr>
          <w:b/>
          <w:color w:val="16365D"/>
          <w:sz w:val="28"/>
        </w:rPr>
        <w:t>MOORPARK COLLEGE</w:t>
      </w:r>
    </w:p>
    <w:p w14:paraId="084533C2" w14:textId="77777777" w:rsidR="00E81837" w:rsidRDefault="00E81837" w:rsidP="00E81837">
      <w:pPr>
        <w:spacing w:line="368" w:lineRule="exact"/>
        <w:ind w:left="1247" w:right="630"/>
        <w:jc w:val="center"/>
        <w:rPr>
          <w:sz w:val="32"/>
        </w:rPr>
      </w:pPr>
      <w:r w:rsidRPr="007153D4">
        <w:rPr>
          <w:b/>
          <w:color w:val="16365D"/>
          <w:sz w:val="28"/>
        </w:rPr>
        <w:t>F</w:t>
      </w:r>
      <w:r w:rsidRPr="007153D4">
        <w:rPr>
          <w:color w:val="16365D"/>
          <w:sz w:val="28"/>
        </w:rPr>
        <w:t xml:space="preserve">iscal </w:t>
      </w:r>
      <w:r w:rsidRPr="007153D4">
        <w:rPr>
          <w:b/>
          <w:color w:val="16365D"/>
          <w:sz w:val="28"/>
        </w:rPr>
        <w:t>P</w:t>
      </w:r>
      <w:r w:rsidRPr="007153D4">
        <w:rPr>
          <w:color w:val="16365D"/>
          <w:sz w:val="28"/>
        </w:rPr>
        <w:t xml:space="preserve">lanning </w:t>
      </w:r>
      <w:r w:rsidRPr="007153D4">
        <w:rPr>
          <w:b/>
          <w:color w:val="16365D"/>
          <w:sz w:val="28"/>
        </w:rPr>
        <w:t>C</w:t>
      </w:r>
      <w:r w:rsidRPr="007153D4">
        <w:rPr>
          <w:color w:val="16365D"/>
          <w:sz w:val="28"/>
        </w:rPr>
        <w:t>ommittee</w:t>
      </w:r>
    </w:p>
    <w:p w14:paraId="61DF59D7" w14:textId="77777777" w:rsidR="00E81837" w:rsidRPr="007153D4" w:rsidRDefault="00E81837" w:rsidP="00E81837">
      <w:pPr>
        <w:pStyle w:val="BodyText"/>
        <w:spacing w:before="3"/>
        <w:ind w:left="1247" w:right="637"/>
        <w:jc w:val="center"/>
        <w:rPr>
          <w:sz w:val="18"/>
        </w:rPr>
      </w:pPr>
      <w:r w:rsidRPr="007153D4">
        <w:rPr>
          <w:noProof/>
          <w:sz w:val="18"/>
          <w:lang w:bidi="ar-SA"/>
        </w:rPr>
        <mc:AlternateContent>
          <mc:Choice Requires="wps">
            <w:drawing>
              <wp:anchor distT="0" distB="0" distL="0" distR="0" simplePos="0" relativeHeight="251659264" behindDoc="1" locked="0" layoutInCell="1" allowOverlap="1" wp14:anchorId="54649887" wp14:editId="323C4324">
                <wp:simplePos x="0" y="0"/>
                <wp:positionH relativeFrom="page">
                  <wp:posOffset>895985</wp:posOffset>
                </wp:positionH>
                <wp:positionV relativeFrom="paragraph">
                  <wp:posOffset>352425</wp:posOffset>
                </wp:positionV>
                <wp:extent cx="872363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23630" cy="1270"/>
                        </a:xfrm>
                        <a:custGeom>
                          <a:avLst/>
                          <a:gdLst>
                            <a:gd name="T0" fmla="+- 0 1411 1411"/>
                            <a:gd name="T1" fmla="*/ T0 w 13738"/>
                            <a:gd name="T2" fmla="+- 0 15149 1411"/>
                            <a:gd name="T3" fmla="*/ T2 w 13738"/>
                          </a:gdLst>
                          <a:ahLst/>
                          <a:cxnLst>
                            <a:cxn ang="0">
                              <a:pos x="T1" y="0"/>
                            </a:cxn>
                            <a:cxn ang="0">
                              <a:pos x="T3" y="0"/>
                            </a:cxn>
                          </a:cxnLst>
                          <a:rect l="0" t="0" r="r" b="b"/>
                          <a:pathLst>
                            <a:path w="13738">
                              <a:moveTo>
                                <a:pt x="0" y="0"/>
                              </a:moveTo>
                              <a:lnTo>
                                <a:pt x="13738" y="0"/>
                              </a:lnTo>
                            </a:path>
                          </a:pathLst>
                        </a:custGeom>
                        <a:noFill/>
                        <a:ln w="12192">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792F4" id="Freeform 2" o:spid="_x0000_s1026" style="position:absolute;margin-left:70.55pt;margin-top:27.75pt;width:68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" path="m,l13738,e" filled="f" strokecolor="#4f81bc" strokeweight=".96pt">
                <v:path arrowok="t" o:connecttype="custom" o:connectlocs="0,0;8723630,0" o:connectangles="0,0"/>
                <w10:wrap type="topAndBottom" anchorx="page"/>
              </v:shape>
            </w:pict>
          </mc:Fallback>
        </mc:AlternateContent>
      </w:r>
      <w:r w:rsidRPr="007153D4">
        <w:rPr>
          <w:color w:val="16365D"/>
          <w:sz w:val="18"/>
        </w:rPr>
        <w:t>The Fiscal Planning Committee makes recommendation on college-wide fiscal processes. Responsible to plan, monitor and evaluate the college- wide fiscal operations: Ed Code 53200(c): - processes for budget development</w:t>
      </w:r>
    </w:p>
    <w:p w14:paraId="50866811" w14:textId="77777777" w:rsidR="00E81837" w:rsidRPr="004B45DF" w:rsidRDefault="004B45DF" w:rsidP="004B45DF">
      <w:pPr>
        <w:rPr>
          <w:rFonts w:ascii="Calibri" w:hAnsi="Calibri"/>
          <w:b/>
          <w:sz w:val="20"/>
          <w:szCs w:val="20"/>
        </w:rPr>
      </w:pPr>
      <w:bookmarkStart w:id="2" w:name="_Hlk97713045"/>
      <w:r w:rsidRPr="00DB4BED">
        <w:rPr>
          <w:rFonts w:ascii="Calibri" w:hAnsi="Calibri"/>
          <w:b/>
          <w:sz w:val="20"/>
          <w:szCs w:val="20"/>
        </w:rPr>
        <w:t>Fiscal Planning Membership / Attendance</w:t>
      </w:r>
    </w:p>
    <w:p w14:paraId="4F5341A5" w14:textId="77777777" w:rsidR="00E81837" w:rsidRPr="00EA1051" w:rsidRDefault="00E81837" w:rsidP="00E81837">
      <w:pPr>
        <w:spacing w:before="1" w:after="7"/>
        <w:ind w:right="445"/>
        <w:rPr>
          <w:b/>
          <w:sz w:val="6"/>
          <w:szCs w:val="6"/>
        </w:rPr>
      </w:pPr>
    </w:p>
    <w:tbl>
      <w:tblPr>
        <w:tblW w:w="15480" w:type="dxa"/>
        <w:jc w:val="center"/>
        <w:tblLayout w:type="fixed"/>
        <w:tblLook w:val="01E0" w:firstRow="1" w:lastRow="1" w:firstColumn="1" w:lastColumn="1" w:noHBand="0" w:noVBand="0"/>
      </w:tblPr>
      <w:tblGrid>
        <w:gridCol w:w="2425"/>
        <w:gridCol w:w="1713"/>
        <w:gridCol w:w="906"/>
        <w:gridCol w:w="236"/>
        <w:gridCol w:w="2455"/>
        <w:gridCol w:w="1669"/>
        <w:gridCol w:w="892"/>
        <w:gridCol w:w="250"/>
        <w:gridCol w:w="2037"/>
        <w:gridCol w:w="1991"/>
        <w:gridCol w:w="906"/>
      </w:tblGrid>
      <w:tr w:rsidR="006B7E21" w:rsidRPr="00827F36" w14:paraId="030E254B" w14:textId="77777777" w:rsidTr="00C22CEC">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AEB5D" w14:textId="77777777" w:rsidR="006B7E21" w:rsidRPr="0066244A" w:rsidRDefault="006B7E21" w:rsidP="00C22CEC">
            <w:pPr>
              <w:rPr>
                <w:rFonts w:ascii="Calibri" w:hAnsi="Calibri"/>
                <w:b/>
                <w:smallCaps/>
                <w:sz w:val="20"/>
                <w:szCs w:val="20"/>
              </w:rPr>
            </w:pPr>
            <w:r w:rsidRPr="0066244A">
              <w:rPr>
                <w:rFonts w:asciiTheme="majorHAnsi" w:hAnsiTheme="majorHAnsi" w:cstheme="majorHAnsi"/>
                <w:b/>
                <w:smallCaps/>
                <w:sz w:val="20"/>
                <w:szCs w:val="20"/>
              </w:rPr>
              <w:t>POSITION/DEPARTMENT</w:t>
            </w:r>
          </w:p>
        </w:tc>
        <w:tc>
          <w:tcPr>
            <w:tcW w:w="1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C43356" w14:textId="77777777" w:rsidR="006B7E21" w:rsidRPr="0066244A" w:rsidRDefault="006B7E21" w:rsidP="00C22CEC">
            <w:pPr>
              <w:rPr>
                <w:rFonts w:ascii="Calibri" w:hAnsi="Calibri"/>
                <w:b/>
                <w:smallCaps/>
                <w:sz w:val="20"/>
                <w:szCs w:val="20"/>
              </w:rPr>
            </w:pPr>
            <w:r w:rsidRPr="0066244A">
              <w:rPr>
                <w:rFonts w:asciiTheme="majorHAnsi" w:hAnsiTheme="majorHAnsi" w:cstheme="majorHAnsi"/>
                <w:b/>
                <w:smallCaps/>
                <w:sz w:val="20"/>
                <w:szCs w:val="20"/>
              </w:rPr>
              <w:t>CHAIR/DESIGNEE</w:t>
            </w:r>
          </w:p>
        </w:tc>
        <w:tc>
          <w:tcPr>
            <w:tcW w:w="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26175" w14:textId="77777777" w:rsidR="006B7E21" w:rsidRPr="0066244A" w:rsidRDefault="006B7E21" w:rsidP="00C22CEC">
            <w:pPr>
              <w:rPr>
                <w:rFonts w:ascii="Calibri" w:hAnsi="Calibri"/>
                <w:b/>
                <w:smallCaps/>
                <w:sz w:val="20"/>
                <w:szCs w:val="20"/>
              </w:rPr>
            </w:pPr>
            <w:r w:rsidRPr="0066244A">
              <w:rPr>
                <w:rFonts w:asciiTheme="majorHAnsi" w:hAnsiTheme="majorHAnsi" w:cstheme="majorHAnsi"/>
                <w:b/>
                <w:smallCaps/>
                <w:sz w:val="20"/>
                <w:szCs w:val="20"/>
              </w:rPr>
              <w:t>ATTEND</w:t>
            </w:r>
          </w:p>
        </w:tc>
        <w:tc>
          <w:tcPr>
            <w:tcW w:w="236" w:type="dxa"/>
            <w:vMerge w:val="restart"/>
            <w:tcBorders>
              <w:left w:val="single" w:sz="4" w:space="0" w:color="auto"/>
              <w:right w:val="single" w:sz="4" w:space="0" w:color="auto"/>
            </w:tcBorders>
            <w:vAlign w:val="center"/>
          </w:tcPr>
          <w:p w14:paraId="6191789A" w14:textId="77777777" w:rsidR="006B7E21" w:rsidRPr="0066244A" w:rsidRDefault="006B7E21" w:rsidP="00C22CEC">
            <w:pPr>
              <w:rPr>
                <w:rFonts w:ascii="Calibri" w:hAnsi="Calibri"/>
                <w:b/>
                <w:smallCaps/>
                <w:sz w:val="20"/>
                <w:szCs w:val="20"/>
              </w:rPr>
            </w:pPr>
          </w:p>
        </w:tc>
        <w:tc>
          <w:tcPr>
            <w:tcW w:w="2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CCA781" w14:textId="77777777" w:rsidR="006B7E21" w:rsidRPr="0066244A" w:rsidRDefault="006B7E21" w:rsidP="00C22CEC">
            <w:pPr>
              <w:rPr>
                <w:rFonts w:ascii="Calibri" w:hAnsi="Calibri"/>
                <w:b/>
                <w:smallCaps/>
                <w:sz w:val="20"/>
                <w:szCs w:val="20"/>
              </w:rPr>
            </w:pPr>
            <w:r w:rsidRPr="0066244A">
              <w:rPr>
                <w:rFonts w:asciiTheme="majorHAnsi" w:hAnsiTheme="majorHAnsi" w:cstheme="majorHAnsi"/>
                <w:b/>
                <w:smallCaps/>
                <w:sz w:val="20"/>
                <w:szCs w:val="20"/>
              </w:rPr>
              <w:t>DEPARTMENT</w:t>
            </w: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2C77E" w14:textId="77777777" w:rsidR="006B7E21" w:rsidRPr="0066244A" w:rsidRDefault="006B7E21" w:rsidP="00C22CEC">
            <w:pPr>
              <w:rPr>
                <w:rFonts w:ascii="Calibri" w:hAnsi="Calibri"/>
                <w:b/>
                <w:smallCaps/>
                <w:sz w:val="20"/>
                <w:szCs w:val="20"/>
              </w:rPr>
            </w:pPr>
            <w:r w:rsidRPr="0066244A">
              <w:rPr>
                <w:rFonts w:asciiTheme="majorHAnsi" w:hAnsiTheme="majorHAnsi" w:cstheme="majorHAnsi"/>
                <w:b/>
                <w:smallCaps/>
                <w:sz w:val="20"/>
                <w:szCs w:val="20"/>
              </w:rPr>
              <w:t>CHAIR/DESIGNEE</w:t>
            </w:r>
          </w:p>
        </w:tc>
        <w:tc>
          <w:tcPr>
            <w:tcW w:w="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C1F7D" w14:textId="77777777" w:rsidR="006B7E21" w:rsidRPr="0066244A" w:rsidRDefault="006B7E21" w:rsidP="00C22CEC">
            <w:pPr>
              <w:rPr>
                <w:rFonts w:ascii="Calibri" w:hAnsi="Calibri"/>
                <w:b/>
                <w:smallCaps/>
                <w:sz w:val="20"/>
                <w:szCs w:val="20"/>
              </w:rPr>
            </w:pPr>
            <w:r w:rsidRPr="0066244A">
              <w:rPr>
                <w:rFonts w:asciiTheme="majorHAnsi" w:hAnsiTheme="majorHAnsi" w:cstheme="majorHAnsi"/>
                <w:b/>
                <w:smallCaps/>
                <w:sz w:val="20"/>
                <w:szCs w:val="20"/>
              </w:rPr>
              <w:t>ATTEND</w:t>
            </w:r>
          </w:p>
        </w:tc>
        <w:tc>
          <w:tcPr>
            <w:tcW w:w="250" w:type="dxa"/>
            <w:tcBorders>
              <w:left w:val="single" w:sz="4" w:space="0" w:color="auto"/>
              <w:right w:val="single" w:sz="4" w:space="0" w:color="auto"/>
            </w:tcBorders>
            <w:shd w:val="clear" w:color="auto" w:fill="FFFFFF" w:themeFill="background1"/>
            <w:vAlign w:val="center"/>
          </w:tcPr>
          <w:p w14:paraId="5380DBC5" w14:textId="77777777" w:rsidR="006B7E21" w:rsidRPr="0066244A" w:rsidRDefault="006B7E21" w:rsidP="00C22CEC">
            <w:pPr>
              <w:rPr>
                <w:rFonts w:ascii="Calibri" w:hAnsi="Calibri" w:cs="Arial"/>
                <w:b/>
                <w:smallCaps/>
                <w:sz w:val="20"/>
                <w:szCs w:val="20"/>
              </w:rPr>
            </w:pPr>
          </w:p>
        </w:tc>
        <w:tc>
          <w:tcPr>
            <w:tcW w:w="2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BFAD9" w14:textId="77777777" w:rsidR="006B7E21" w:rsidRPr="0066244A" w:rsidRDefault="006B7E21" w:rsidP="00C22CEC">
            <w:pPr>
              <w:rPr>
                <w:rFonts w:ascii="Calibri" w:hAnsi="Calibri" w:cs="Arial"/>
                <w:b/>
                <w:smallCaps/>
                <w:sz w:val="20"/>
                <w:szCs w:val="20"/>
              </w:rPr>
            </w:pPr>
            <w:r w:rsidRPr="0066244A">
              <w:rPr>
                <w:rFonts w:asciiTheme="majorHAnsi" w:hAnsiTheme="majorHAnsi" w:cstheme="majorHAnsi"/>
                <w:b/>
                <w:smallCaps/>
                <w:sz w:val="20"/>
                <w:szCs w:val="20"/>
              </w:rPr>
              <w:t>DEPARTMENT</w:t>
            </w:r>
          </w:p>
        </w:tc>
        <w:tc>
          <w:tcPr>
            <w:tcW w:w="1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307FC" w14:textId="77777777" w:rsidR="006B7E21" w:rsidRPr="0066244A" w:rsidRDefault="006B7E21" w:rsidP="00C22CEC">
            <w:pPr>
              <w:rPr>
                <w:rFonts w:ascii="Calibri" w:hAnsi="Calibri" w:cs="Arial"/>
                <w:b/>
                <w:smallCaps/>
                <w:sz w:val="20"/>
                <w:szCs w:val="20"/>
              </w:rPr>
            </w:pPr>
            <w:r w:rsidRPr="0066244A">
              <w:rPr>
                <w:rFonts w:asciiTheme="majorHAnsi" w:hAnsiTheme="majorHAnsi" w:cstheme="majorHAnsi"/>
                <w:b/>
                <w:smallCaps/>
                <w:sz w:val="20"/>
                <w:szCs w:val="20"/>
              </w:rPr>
              <w:t>CHAIR/DESIGNEE</w:t>
            </w:r>
          </w:p>
        </w:tc>
        <w:tc>
          <w:tcPr>
            <w:tcW w:w="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62E61" w14:textId="77777777" w:rsidR="006B7E21" w:rsidRPr="0066244A" w:rsidRDefault="006B7E21" w:rsidP="00C22CEC">
            <w:pPr>
              <w:rPr>
                <w:rFonts w:ascii="Calibri" w:hAnsi="Calibri" w:cs="Arial"/>
                <w:b/>
                <w:smallCaps/>
                <w:sz w:val="20"/>
                <w:szCs w:val="20"/>
              </w:rPr>
            </w:pPr>
            <w:r w:rsidRPr="0066244A">
              <w:rPr>
                <w:rFonts w:asciiTheme="majorHAnsi" w:hAnsiTheme="majorHAnsi" w:cstheme="majorHAnsi"/>
                <w:b/>
                <w:smallCaps/>
                <w:sz w:val="20"/>
                <w:szCs w:val="20"/>
              </w:rPr>
              <w:t>ATTEND</w:t>
            </w:r>
          </w:p>
        </w:tc>
      </w:tr>
      <w:tr w:rsidR="006B7E21" w:rsidRPr="00827F36" w14:paraId="4B42CDAF" w14:textId="77777777" w:rsidTr="00C22CEC">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0B97102"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Co-Chair: Academic Senate President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5312D7F"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Erik Reese</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AAB54D3" w14:textId="77777777" w:rsidR="006B7E21" w:rsidRPr="00827F36" w:rsidRDefault="006B7E21" w:rsidP="00C22CEC">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19E20DE1" w14:textId="77777777" w:rsidR="006B7E21" w:rsidRPr="00827F36" w:rsidRDefault="006B7E21" w:rsidP="00C22CEC">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103B2185"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Director, Facilities, Maintenance &amp; Ops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781A84F"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John Sinutko</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5422B2FE" w14:textId="65BA1448" w:rsidR="006B7E21" w:rsidRPr="00827F36" w:rsidRDefault="005914ED" w:rsidP="00C22CEC">
            <w:pPr>
              <w:jc w:val="center"/>
              <w:rPr>
                <w:rFonts w:ascii="Calibri" w:hAnsi="Calibri"/>
                <w:sz w:val="16"/>
                <w:szCs w:val="16"/>
              </w:rPr>
            </w:pPr>
            <w:r>
              <w:rPr>
                <w:rFonts w:ascii="Calibri" w:hAnsi="Calibri"/>
                <w:sz w:val="16"/>
                <w:szCs w:val="16"/>
              </w:rPr>
              <w:t>X</w:t>
            </w:r>
          </w:p>
        </w:tc>
        <w:tc>
          <w:tcPr>
            <w:tcW w:w="250" w:type="dxa"/>
            <w:tcBorders>
              <w:left w:val="single" w:sz="4" w:space="0" w:color="auto"/>
              <w:right w:val="single" w:sz="4" w:space="0" w:color="auto"/>
            </w:tcBorders>
            <w:shd w:val="clear" w:color="auto" w:fill="FFFFFF" w:themeFill="background1"/>
            <w:vAlign w:val="center"/>
          </w:tcPr>
          <w:p w14:paraId="5239A160" w14:textId="77777777" w:rsidR="006B7E21" w:rsidRPr="00827F36" w:rsidRDefault="006B7E21" w:rsidP="00C22CEC">
            <w:pPr>
              <w:rPr>
                <w:rFonts w:ascii="Calibri" w:hAnsi="Calibri" w:cs="Arial"/>
                <w:sz w:val="16"/>
                <w:szCs w:val="16"/>
              </w:rPr>
            </w:pPr>
          </w:p>
        </w:tc>
        <w:tc>
          <w:tcPr>
            <w:tcW w:w="2037" w:type="dxa"/>
            <w:vMerge w:val="restart"/>
            <w:tcBorders>
              <w:top w:val="single" w:sz="4" w:space="0" w:color="auto"/>
              <w:left w:val="single" w:sz="4" w:space="0" w:color="auto"/>
              <w:right w:val="single" w:sz="4" w:space="0" w:color="auto"/>
            </w:tcBorders>
            <w:shd w:val="clear" w:color="auto" w:fill="auto"/>
            <w:vAlign w:val="center"/>
          </w:tcPr>
          <w:p w14:paraId="07F0B752"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English/ESL</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38B5774B"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Jeff Baker</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4AE3C0F" w14:textId="77777777" w:rsidR="006B7E21" w:rsidRPr="00827F36" w:rsidRDefault="006B7E21" w:rsidP="00C22CEC">
            <w:pPr>
              <w:jc w:val="center"/>
              <w:rPr>
                <w:rFonts w:ascii="Calibri" w:hAnsi="Calibri" w:cs="Arial"/>
                <w:sz w:val="16"/>
                <w:szCs w:val="16"/>
              </w:rPr>
            </w:pPr>
          </w:p>
        </w:tc>
      </w:tr>
      <w:tr w:rsidR="006B7E21" w:rsidRPr="00827F36" w14:paraId="41FF1D50" w14:textId="77777777" w:rsidTr="00C22CEC">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CD9A24A"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Co-Chair: Classified Senate President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2433EA6B" w14:textId="77777777" w:rsidR="006B7E21" w:rsidRPr="00827F36" w:rsidRDefault="006B7E21" w:rsidP="00C22CEC">
            <w:pPr>
              <w:rPr>
                <w:rFonts w:ascii="Calibri" w:hAnsi="Calibri"/>
                <w:sz w:val="16"/>
                <w:szCs w:val="16"/>
              </w:rPr>
            </w:pPr>
            <w:r w:rsidRPr="00827F36">
              <w:rPr>
                <w:rFonts w:ascii="Calibri" w:hAnsi="Calibri"/>
                <w:sz w:val="16"/>
                <w:szCs w:val="16"/>
              </w:rPr>
              <w:t>Linda Resendiz</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6B4D62C" w14:textId="77777777" w:rsidR="006B7E21" w:rsidRPr="00827F36" w:rsidRDefault="006B7E21" w:rsidP="00C22CEC">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128944E2" w14:textId="77777777" w:rsidR="006B7E21" w:rsidRPr="00827F36" w:rsidRDefault="006B7E21" w:rsidP="00C22CEC">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37243EFC"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Financial Aid</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4911BD2"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Kim Korinke</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4DE50BB3" w14:textId="5016ED79" w:rsidR="006B7E21" w:rsidRPr="00827F36" w:rsidRDefault="001625E1" w:rsidP="00C22CEC">
            <w:pPr>
              <w:jc w:val="center"/>
              <w:rPr>
                <w:rFonts w:ascii="Calibri" w:hAnsi="Calibri"/>
                <w:sz w:val="16"/>
                <w:szCs w:val="16"/>
              </w:rPr>
            </w:pPr>
            <w:r>
              <w:rPr>
                <w:rFonts w:ascii="Calibri" w:hAnsi="Calibri"/>
                <w:sz w:val="16"/>
                <w:szCs w:val="16"/>
              </w:rPr>
              <w:t>X</w:t>
            </w:r>
          </w:p>
        </w:tc>
        <w:tc>
          <w:tcPr>
            <w:tcW w:w="250" w:type="dxa"/>
            <w:vMerge w:val="restart"/>
            <w:tcBorders>
              <w:left w:val="single" w:sz="4" w:space="0" w:color="auto"/>
              <w:right w:val="single" w:sz="4" w:space="0" w:color="auto"/>
            </w:tcBorders>
            <w:shd w:val="clear" w:color="auto" w:fill="FFFFFF" w:themeFill="background1"/>
            <w:vAlign w:val="center"/>
          </w:tcPr>
          <w:p w14:paraId="66FEA5A5" w14:textId="77777777" w:rsidR="006B7E21" w:rsidRPr="00827F36" w:rsidRDefault="006B7E21" w:rsidP="00C22CEC">
            <w:pPr>
              <w:rPr>
                <w:rFonts w:ascii="Calibri" w:hAnsi="Calibri" w:cs="Arial"/>
                <w:sz w:val="16"/>
                <w:szCs w:val="16"/>
              </w:rPr>
            </w:pPr>
          </w:p>
        </w:tc>
        <w:tc>
          <w:tcPr>
            <w:tcW w:w="2037" w:type="dxa"/>
            <w:vMerge/>
            <w:tcBorders>
              <w:left w:val="single" w:sz="4" w:space="0" w:color="auto"/>
              <w:bottom w:val="single" w:sz="4" w:space="0" w:color="auto"/>
              <w:right w:val="single" w:sz="4" w:space="0" w:color="auto"/>
            </w:tcBorders>
            <w:shd w:val="clear" w:color="auto" w:fill="auto"/>
            <w:vAlign w:val="center"/>
          </w:tcPr>
          <w:p w14:paraId="5225A00E" w14:textId="77777777" w:rsidR="006B7E21" w:rsidRPr="00827F36" w:rsidRDefault="006B7E21" w:rsidP="00C22CEC">
            <w:pPr>
              <w:rPr>
                <w:rFonts w:ascii="Calibri" w:hAnsi="Calibri"/>
                <w:sz w:val="16"/>
                <w:szCs w:val="16"/>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087A0F42"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Kara Lybarger-Monson (ALT)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DA8061B" w14:textId="77777777" w:rsidR="006B7E21" w:rsidRPr="00827F36" w:rsidRDefault="006B7E21" w:rsidP="00C22CEC">
            <w:pPr>
              <w:jc w:val="center"/>
              <w:rPr>
                <w:rFonts w:ascii="Calibri" w:hAnsi="Calibri" w:cs="Arial"/>
                <w:sz w:val="16"/>
                <w:szCs w:val="16"/>
              </w:rPr>
            </w:pPr>
          </w:p>
        </w:tc>
      </w:tr>
      <w:tr w:rsidR="006B7E21" w:rsidRPr="00827F36" w14:paraId="74BB4ACC" w14:textId="77777777" w:rsidTr="00C22CEC">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7314684A"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Co-Chair: VP Business Services</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0F1E41A"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Jennifer Clark</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AC8B827" w14:textId="0E33AB6C" w:rsidR="006B7E21" w:rsidRPr="00827F36" w:rsidRDefault="001F7821" w:rsidP="00C22CEC">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514D69A3" w14:textId="77777777" w:rsidR="006B7E21" w:rsidRPr="00827F36" w:rsidRDefault="006B7E21" w:rsidP="00C22CEC">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21DA7845"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Athletics/KIN/Health</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5544B1AD"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Matt Crater</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4761260B" w14:textId="57AE2D91" w:rsidR="006B7E21" w:rsidRPr="00827F36" w:rsidRDefault="001625E1" w:rsidP="00C22CEC">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74FD58EC" w14:textId="77777777" w:rsidR="006B7E21" w:rsidRPr="00827F36" w:rsidRDefault="006B7E21" w:rsidP="00C22CEC">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36494946"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ACCESS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348CDFDE"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Silva Arzunyan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B750E88" w14:textId="092F2D14" w:rsidR="006B7E21" w:rsidRPr="00827F36" w:rsidRDefault="005914ED" w:rsidP="00C22CEC">
            <w:pPr>
              <w:jc w:val="center"/>
              <w:rPr>
                <w:rFonts w:ascii="Calibri" w:hAnsi="Calibri" w:cs="Arial"/>
                <w:sz w:val="16"/>
                <w:szCs w:val="16"/>
              </w:rPr>
            </w:pPr>
            <w:r>
              <w:rPr>
                <w:rFonts w:ascii="Calibri" w:hAnsi="Calibri" w:cs="Arial"/>
                <w:sz w:val="16"/>
                <w:szCs w:val="16"/>
              </w:rPr>
              <w:t>X</w:t>
            </w:r>
          </w:p>
        </w:tc>
      </w:tr>
      <w:tr w:rsidR="006B7E21" w:rsidRPr="00827F36" w14:paraId="402ED2E2" w14:textId="77777777" w:rsidTr="00C22CEC">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0317AAE"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AFT Faculty Appointee (1)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153C47BF"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Hugo Hernandez</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4991865" w14:textId="786F210E" w:rsidR="006B7E21" w:rsidRPr="00827F36" w:rsidRDefault="005914ED" w:rsidP="00C22CEC">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4049A266" w14:textId="77777777" w:rsidR="006B7E21" w:rsidRPr="00827F36" w:rsidRDefault="006B7E21" w:rsidP="00C22CEC">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63E7F660"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Physics/Astronomy/CS Engineering</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54E39A1D" w14:textId="77777777" w:rsidR="006B7E21" w:rsidRPr="00827F36" w:rsidRDefault="006B7E21" w:rsidP="00C22CEC">
            <w:pPr>
              <w:rPr>
                <w:rFonts w:ascii="Calibri" w:hAnsi="Calibri"/>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3A9C3130" w14:textId="77777777" w:rsidR="006B7E21" w:rsidRPr="00827F36" w:rsidRDefault="006B7E21" w:rsidP="00C22CEC">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1517D26F" w14:textId="77777777" w:rsidR="006B7E21" w:rsidRPr="00827F36" w:rsidRDefault="006B7E21" w:rsidP="00C22CEC">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DF0B78D"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Health Sciences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6BE8426"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Christina Lee</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5E07D2B" w14:textId="3933F663" w:rsidR="006B7E21" w:rsidRPr="00827F36" w:rsidRDefault="005E5109" w:rsidP="00C22CEC">
            <w:pPr>
              <w:jc w:val="center"/>
              <w:rPr>
                <w:rFonts w:ascii="Calibri" w:hAnsi="Calibri" w:cs="Arial"/>
                <w:sz w:val="16"/>
                <w:szCs w:val="16"/>
              </w:rPr>
            </w:pPr>
            <w:r>
              <w:rPr>
                <w:rFonts w:ascii="Calibri" w:hAnsi="Calibri" w:cs="Arial"/>
                <w:sz w:val="16"/>
                <w:szCs w:val="16"/>
              </w:rPr>
              <w:t>X</w:t>
            </w:r>
          </w:p>
        </w:tc>
      </w:tr>
      <w:tr w:rsidR="006B7E21" w:rsidRPr="00827F36" w14:paraId="02694418" w14:textId="77777777" w:rsidTr="00C22CEC">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F5CF01B"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SEIU Classified Appointee (1)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0B742B01" w14:textId="77777777" w:rsidR="006B7E21" w:rsidRPr="0066244A" w:rsidRDefault="006B7E21" w:rsidP="00C22CEC">
            <w:pPr>
              <w:rPr>
                <w:rFonts w:ascii="Calibri" w:hAnsi="Calibri"/>
                <w:sz w:val="16"/>
                <w:szCs w:val="16"/>
              </w:rPr>
            </w:pPr>
            <w:r w:rsidRPr="0066244A">
              <w:rPr>
                <w:rFonts w:asciiTheme="majorHAnsi" w:hAnsiTheme="majorHAnsi" w:cstheme="majorHAnsi"/>
                <w:sz w:val="16"/>
                <w:szCs w:val="16"/>
              </w:rPr>
              <w:t>Alejandra Gonzalez</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2A28E1F" w14:textId="6D36E40F" w:rsidR="006B7E21" w:rsidRPr="00827F36" w:rsidRDefault="006B7E21" w:rsidP="00C22CEC">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3132FD0D" w14:textId="77777777" w:rsidR="006B7E21" w:rsidRPr="00827F36" w:rsidRDefault="006B7E21" w:rsidP="00C22CEC">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0C22A1A3"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Student Health Center</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79FA064"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Allison Case Barton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31D8DC51" w14:textId="2EA90033" w:rsidR="006B7E21" w:rsidRPr="00827F36" w:rsidRDefault="005914ED" w:rsidP="00C22CEC">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6788EDE9" w14:textId="77777777" w:rsidR="006B7E21" w:rsidRPr="00827F36" w:rsidRDefault="006B7E21" w:rsidP="00C22CEC">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B1BDF5C"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Mathematics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47548C7C"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Phil Abramoff</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19E5681" w14:textId="16951130" w:rsidR="006B7E21" w:rsidRPr="00827F36" w:rsidRDefault="001F26EE" w:rsidP="00C22CEC">
            <w:pPr>
              <w:jc w:val="center"/>
              <w:rPr>
                <w:rFonts w:ascii="Calibri" w:hAnsi="Calibri" w:cs="Arial"/>
                <w:sz w:val="16"/>
                <w:szCs w:val="16"/>
              </w:rPr>
            </w:pPr>
            <w:r>
              <w:rPr>
                <w:rFonts w:ascii="Calibri" w:hAnsi="Calibri" w:cs="Arial"/>
                <w:sz w:val="16"/>
                <w:szCs w:val="16"/>
              </w:rPr>
              <w:t>X</w:t>
            </w:r>
          </w:p>
        </w:tc>
      </w:tr>
      <w:tr w:rsidR="006B7E21" w:rsidRPr="00827F36" w14:paraId="784EDA6A" w14:textId="77777777" w:rsidTr="00C22CEC">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1B660D29"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Associated Students Representative</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5139977" w14:textId="77777777" w:rsidR="006B7E21" w:rsidRPr="0066244A" w:rsidRDefault="006B7E21" w:rsidP="00C22CEC">
            <w:pPr>
              <w:rPr>
                <w:rFonts w:ascii="Calibri" w:hAnsi="Calibri"/>
                <w:sz w:val="16"/>
                <w:szCs w:val="16"/>
              </w:rPr>
            </w:pPr>
            <w:r w:rsidRPr="0066244A">
              <w:rPr>
                <w:rFonts w:asciiTheme="majorHAnsi" w:hAnsiTheme="majorHAnsi" w:cstheme="majorHAnsi"/>
                <w:sz w:val="16"/>
                <w:szCs w:val="16"/>
              </w:rPr>
              <w:t>Marina Bayless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BF34438" w14:textId="77777777" w:rsidR="006B7E21" w:rsidRPr="00827F36" w:rsidRDefault="006B7E21" w:rsidP="00C22CEC">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4E8CF7F4" w14:textId="77777777" w:rsidR="006B7E21" w:rsidRPr="00827F36" w:rsidRDefault="006B7E21" w:rsidP="00C22CEC">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11111CCB"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Chemistry/Earth Sciences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588A405B"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Rob Keil</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4AD3CE21" w14:textId="77777777" w:rsidR="006B7E21" w:rsidRPr="00827F36" w:rsidRDefault="006B7E21" w:rsidP="00C22CEC">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3A97B77B" w14:textId="77777777" w:rsidR="006B7E21" w:rsidRPr="00827F36" w:rsidRDefault="006B7E21" w:rsidP="00C22CEC">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6966CE4F"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Child Dev</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805AABB"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Cindy Sheaks-McGowan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C738F56" w14:textId="64A720F7" w:rsidR="006B7E21" w:rsidRPr="00827F36" w:rsidRDefault="001625E1" w:rsidP="00C22CEC">
            <w:pPr>
              <w:jc w:val="center"/>
              <w:rPr>
                <w:rFonts w:ascii="Calibri" w:hAnsi="Calibri" w:cs="Arial"/>
                <w:sz w:val="16"/>
                <w:szCs w:val="16"/>
              </w:rPr>
            </w:pPr>
            <w:r>
              <w:rPr>
                <w:rFonts w:ascii="Calibri" w:hAnsi="Calibri" w:cs="Arial"/>
                <w:sz w:val="16"/>
                <w:szCs w:val="16"/>
              </w:rPr>
              <w:t>X</w:t>
            </w:r>
          </w:p>
        </w:tc>
      </w:tr>
      <w:tr w:rsidR="006B7E21" w:rsidRPr="00827F36" w14:paraId="302B017B" w14:textId="77777777" w:rsidTr="00C22CEC">
        <w:trPr>
          <w:trHeight w:val="215"/>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1DFE3C"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Classified Supervisors’ Representative (2)</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0DAF02AA" w14:textId="77777777" w:rsidR="006B7E21" w:rsidRPr="0066244A" w:rsidRDefault="006B7E21" w:rsidP="00C22CEC">
            <w:pPr>
              <w:rPr>
                <w:rFonts w:ascii="Calibri" w:hAnsi="Calibri"/>
                <w:sz w:val="16"/>
                <w:szCs w:val="16"/>
              </w:rPr>
            </w:pPr>
            <w:r w:rsidRPr="0066244A">
              <w:rPr>
                <w:rFonts w:asciiTheme="majorHAnsi" w:hAnsiTheme="majorHAnsi" w:cstheme="majorHAnsi"/>
                <w:sz w:val="16"/>
                <w:szCs w:val="16"/>
              </w:rPr>
              <w:t>Michele Perry</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E05F673" w14:textId="1BE33EB2" w:rsidR="006B7E21" w:rsidRPr="00827F36" w:rsidRDefault="005E5109" w:rsidP="00C22CEC">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15CC4038" w14:textId="77777777" w:rsidR="006B7E21" w:rsidRPr="00827F36" w:rsidRDefault="006B7E21" w:rsidP="00C22CEC">
            <w:pPr>
              <w:rPr>
                <w:rFonts w:ascii="Calibri" w:hAnsi="Calibri"/>
                <w:sz w:val="16"/>
                <w:szCs w:val="16"/>
              </w:rPr>
            </w:pPr>
          </w:p>
        </w:tc>
        <w:tc>
          <w:tcPr>
            <w:tcW w:w="2455" w:type="dxa"/>
            <w:vMerge w:val="restart"/>
            <w:tcBorders>
              <w:top w:val="single" w:sz="4" w:space="0" w:color="auto"/>
              <w:left w:val="single" w:sz="4" w:space="0" w:color="auto"/>
              <w:right w:val="single" w:sz="4" w:space="0" w:color="auto"/>
            </w:tcBorders>
            <w:shd w:val="clear" w:color="auto" w:fill="auto"/>
            <w:vAlign w:val="center"/>
          </w:tcPr>
          <w:p w14:paraId="57C85EC9"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Counseling</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3CE938EF" w14:textId="17507655" w:rsidR="006B7E21" w:rsidRPr="001625E1" w:rsidRDefault="001625E1" w:rsidP="00C22CEC">
            <w:pPr>
              <w:rPr>
                <w:rFonts w:ascii="Calibri" w:hAnsi="Calibri"/>
                <w:sz w:val="16"/>
                <w:szCs w:val="16"/>
              </w:rPr>
            </w:pPr>
            <w:r>
              <w:rPr>
                <w:rFonts w:asciiTheme="majorHAnsi" w:hAnsiTheme="majorHAnsi" w:cstheme="majorHAnsi"/>
                <w:sz w:val="16"/>
                <w:szCs w:val="16"/>
              </w:rPr>
              <w:t>Rosa Sanchez</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5A3A0296" w14:textId="01C75901" w:rsidR="006B7E21" w:rsidRPr="00827F36" w:rsidRDefault="001625E1" w:rsidP="001625E1">
            <w:pPr>
              <w:rPr>
                <w:rFonts w:ascii="Calibri" w:hAnsi="Calibri"/>
                <w:sz w:val="16"/>
                <w:szCs w:val="16"/>
              </w:rPr>
            </w:pPr>
            <w:r>
              <w:rPr>
                <w:rFonts w:ascii="Calibri" w:hAnsi="Calibri"/>
                <w:sz w:val="16"/>
                <w:szCs w:val="16"/>
              </w:rPr>
              <w:t xml:space="preserve">        X</w:t>
            </w:r>
          </w:p>
        </w:tc>
        <w:tc>
          <w:tcPr>
            <w:tcW w:w="250" w:type="dxa"/>
            <w:vMerge/>
            <w:tcBorders>
              <w:left w:val="single" w:sz="4" w:space="0" w:color="auto"/>
              <w:right w:val="single" w:sz="4" w:space="0" w:color="auto"/>
            </w:tcBorders>
            <w:shd w:val="clear" w:color="auto" w:fill="FFFFFF" w:themeFill="background1"/>
            <w:vAlign w:val="center"/>
          </w:tcPr>
          <w:p w14:paraId="7E82258E" w14:textId="77777777" w:rsidR="006B7E21" w:rsidRPr="00827F36" w:rsidRDefault="006B7E21" w:rsidP="00C22CEC">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7BC75" w14:textId="77777777" w:rsidR="006B7E21" w:rsidRPr="00827F36" w:rsidRDefault="006B7E21" w:rsidP="00C22CEC">
            <w:pPr>
              <w:rPr>
                <w:rFonts w:ascii="Calibri" w:hAnsi="Calibri"/>
                <w:sz w:val="16"/>
                <w:szCs w:val="16"/>
                <w:u w:val="single"/>
              </w:rPr>
            </w:pPr>
            <w:r w:rsidRPr="00827F36">
              <w:rPr>
                <w:rFonts w:ascii="Calibri" w:hAnsi="Calibri" w:cs="Arial"/>
                <w:sz w:val="16"/>
                <w:szCs w:val="16"/>
              </w:rPr>
              <w:t>EOPS</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5C8B9" w14:textId="77777777" w:rsidR="006B7E21" w:rsidRPr="00827F36" w:rsidRDefault="006B7E21" w:rsidP="00C22CEC">
            <w:pPr>
              <w:rPr>
                <w:rFonts w:ascii="Calibri" w:hAnsi="Calibri" w:cs="Arial"/>
                <w:sz w:val="16"/>
                <w:szCs w:val="16"/>
              </w:rPr>
            </w:pPr>
            <w:r w:rsidRPr="00827F36">
              <w:rPr>
                <w:rFonts w:ascii="Calibri" w:hAnsi="Calibri" w:cs="Arial"/>
                <w:sz w:val="16"/>
                <w:szCs w:val="16"/>
              </w:rPr>
              <w:t>Marnie Melendez</w:t>
            </w: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0A1E" w14:textId="2182F18E" w:rsidR="006B7E21" w:rsidRPr="00827F36" w:rsidRDefault="00343D27" w:rsidP="00C22CEC">
            <w:pPr>
              <w:jc w:val="center"/>
              <w:rPr>
                <w:rFonts w:ascii="Calibri" w:hAnsi="Calibri" w:cs="Arial"/>
                <w:sz w:val="16"/>
                <w:szCs w:val="16"/>
              </w:rPr>
            </w:pPr>
            <w:r>
              <w:rPr>
                <w:rFonts w:ascii="Calibri" w:hAnsi="Calibri" w:cs="Arial"/>
                <w:sz w:val="16"/>
                <w:szCs w:val="16"/>
              </w:rPr>
              <w:t>X</w:t>
            </w:r>
          </w:p>
        </w:tc>
      </w:tr>
      <w:tr w:rsidR="006B7E21" w:rsidRPr="00827F36" w14:paraId="2CF8959C" w14:textId="77777777" w:rsidTr="00C22CEC">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E4AAB0" w14:textId="77777777" w:rsidR="006B7E21" w:rsidRPr="00827F36" w:rsidRDefault="006B7E21" w:rsidP="00C22CEC">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6B752E6D" w14:textId="77777777" w:rsidR="006B7E21" w:rsidRPr="0066244A" w:rsidRDefault="006B7E21" w:rsidP="00C22CEC">
            <w:pPr>
              <w:rPr>
                <w:rFonts w:ascii="Calibri" w:hAnsi="Calibri"/>
                <w:sz w:val="16"/>
                <w:szCs w:val="16"/>
              </w:rPr>
            </w:pPr>
            <w:r w:rsidRPr="0066244A">
              <w:rPr>
                <w:rFonts w:asciiTheme="majorHAnsi" w:hAnsiTheme="majorHAnsi" w:cstheme="majorHAnsi"/>
                <w:sz w:val="16"/>
                <w:szCs w:val="16"/>
              </w:rPr>
              <w:t>Johanna Pimentel</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982FB9E" w14:textId="6DD80BDB" w:rsidR="006B7E21" w:rsidRPr="00827F36" w:rsidRDefault="006B7E21" w:rsidP="00C22CEC">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00FBA528" w14:textId="77777777" w:rsidR="006B7E21" w:rsidRPr="00827F36" w:rsidRDefault="006B7E21" w:rsidP="00C22CEC">
            <w:pPr>
              <w:rPr>
                <w:rFonts w:ascii="Calibri" w:hAnsi="Calibri"/>
                <w:sz w:val="16"/>
                <w:szCs w:val="16"/>
              </w:rPr>
            </w:pPr>
          </w:p>
        </w:tc>
        <w:tc>
          <w:tcPr>
            <w:tcW w:w="2455" w:type="dxa"/>
            <w:vMerge/>
            <w:tcBorders>
              <w:left w:val="single" w:sz="4" w:space="0" w:color="auto"/>
              <w:bottom w:val="single" w:sz="4" w:space="0" w:color="auto"/>
              <w:right w:val="single" w:sz="4" w:space="0" w:color="auto"/>
            </w:tcBorders>
            <w:shd w:val="clear" w:color="auto" w:fill="auto"/>
            <w:vAlign w:val="center"/>
          </w:tcPr>
          <w:p w14:paraId="50FBB151" w14:textId="77777777" w:rsidR="006B7E21" w:rsidRPr="00827F36" w:rsidRDefault="006B7E21" w:rsidP="00C22CEC">
            <w:pPr>
              <w:rPr>
                <w:rFonts w:ascii="Calibri" w:hAnsi="Calibri"/>
                <w:sz w:val="16"/>
                <w:szCs w:val="16"/>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62CE5CB2"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Wendy Berg (Alt)</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1C71007" w14:textId="77777777" w:rsidR="006B7E21" w:rsidRPr="00827F36" w:rsidRDefault="006B7E21" w:rsidP="00C22CEC">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6CBE9D94" w14:textId="77777777" w:rsidR="006B7E21" w:rsidRPr="00827F36" w:rsidRDefault="006B7E21" w:rsidP="00C22CEC">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02A14" w14:textId="77777777" w:rsidR="006B7E21" w:rsidRPr="00827F36" w:rsidRDefault="006B7E21" w:rsidP="00C22CEC">
            <w:pPr>
              <w:rPr>
                <w:rFonts w:ascii="Calibri" w:hAnsi="Calibri"/>
                <w:sz w:val="16"/>
                <w:szCs w:val="16"/>
                <w:u w:val="single"/>
              </w:rPr>
            </w:pPr>
            <w:r w:rsidRPr="00827F36">
              <w:rPr>
                <w:rFonts w:ascii="Calibri" w:hAnsi="Calibri" w:cs="Arial"/>
                <w:sz w:val="16"/>
                <w:szCs w:val="16"/>
              </w:rPr>
              <w:t>EATM</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B3015" w14:textId="77777777" w:rsidR="006B7E21" w:rsidRPr="00827F36" w:rsidRDefault="006B7E21" w:rsidP="00C22CEC">
            <w:pPr>
              <w:rPr>
                <w:rFonts w:ascii="Calibri" w:hAnsi="Calibri"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08846" w14:textId="77777777" w:rsidR="006B7E21" w:rsidRPr="00827F36" w:rsidRDefault="006B7E21" w:rsidP="00C22CEC">
            <w:pPr>
              <w:jc w:val="center"/>
              <w:rPr>
                <w:rFonts w:ascii="Calibri" w:hAnsi="Calibri" w:cs="Arial"/>
                <w:sz w:val="16"/>
                <w:szCs w:val="16"/>
              </w:rPr>
            </w:pPr>
          </w:p>
        </w:tc>
      </w:tr>
      <w:tr w:rsidR="006B7E21" w:rsidRPr="00827F36" w14:paraId="5D063EE0" w14:textId="77777777" w:rsidTr="00C22CEC">
        <w:trPr>
          <w:trHeight w:val="215"/>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9053A4"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Classified Representatives (5)</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56E5AFD7" w14:textId="77777777" w:rsidR="006B7E21" w:rsidRPr="0066244A" w:rsidRDefault="006B7E21" w:rsidP="00C22CEC">
            <w:pPr>
              <w:rPr>
                <w:rFonts w:ascii="Calibri" w:hAnsi="Calibri"/>
                <w:sz w:val="16"/>
                <w:szCs w:val="16"/>
              </w:rPr>
            </w:pPr>
            <w:r w:rsidRPr="0066244A">
              <w:rPr>
                <w:rFonts w:asciiTheme="majorHAnsi" w:hAnsiTheme="majorHAnsi" w:cstheme="majorHAnsi"/>
                <w:sz w:val="16"/>
                <w:szCs w:val="16"/>
              </w:rPr>
              <w:t>Ruth Houston-Mudd</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497AF36" w14:textId="3700D69A" w:rsidR="006B7E21" w:rsidRPr="00827F36" w:rsidRDefault="00F2131D" w:rsidP="00F2131D">
            <w:pPr>
              <w:rPr>
                <w:rFonts w:ascii="Calibri" w:hAnsi="Calibri"/>
                <w:sz w:val="16"/>
                <w:szCs w:val="16"/>
              </w:rPr>
            </w:pPr>
            <w:r>
              <w:rPr>
                <w:rFonts w:ascii="Calibri" w:hAnsi="Calibri"/>
                <w:sz w:val="16"/>
                <w:szCs w:val="16"/>
              </w:rPr>
              <w:t xml:space="preserve">        X</w:t>
            </w:r>
          </w:p>
        </w:tc>
        <w:tc>
          <w:tcPr>
            <w:tcW w:w="236" w:type="dxa"/>
            <w:vMerge/>
            <w:tcBorders>
              <w:left w:val="single" w:sz="4" w:space="0" w:color="auto"/>
              <w:right w:val="single" w:sz="4" w:space="0" w:color="auto"/>
            </w:tcBorders>
            <w:vAlign w:val="center"/>
          </w:tcPr>
          <w:p w14:paraId="0A2977DF" w14:textId="77777777" w:rsidR="006B7E21" w:rsidRPr="00827F36" w:rsidRDefault="006B7E21" w:rsidP="00C22CEC">
            <w:pPr>
              <w:rPr>
                <w:rFonts w:ascii="Calibri" w:hAnsi="Calibri"/>
                <w:sz w:val="16"/>
                <w:szCs w:val="16"/>
              </w:rPr>
            </w:pPr>
          </w:p>
        </w:tc>
        <w:tc>
          <w:tcPr>
            <w:tcW w:w="2455" w:type="dxa"/>
            <w:vMerge w:val="restart"/>
            <w:tcBorders>
              <w:top w:val="single" w:sz="4" w:space="0" w:color="auto"/>
              <w:left w:val="single" w:sz="4" w:space="0" w:color="auto"/>
              <w:right w:val="single" w:sz="4" w:space="0" w:color="auto"/>
            </w:tcBorders>
            <w:shd w:val="clear" w:color="auto" w:fill="auto"/>
            <w:vAlign w:val="center"/>
          </w:tcPr>
          <w:p w14:paraId="73E863E6"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Social Sciences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354D701B"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Hugo Hernandez</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76D297E4" w14:textId="2479698A" w:rsidR="006B7E21" w:rsidRPr="00827F36" w:rsidRDefault="005914ED" w:rsidP="00C22CEC">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081A0F1A" w14:textId="77777777" w:rsidR="006B7E21" w:rsidRPr="00827F36" w:rsidRDefault="006B7E21" w:rsidP="00C22CEC">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6AC202ED"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Behavioral Sciences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FF73DED" w14:textId="77777777" w:rsidR="006B7E21" w:rsidRPr="00827F36" w:rsidRDefault="006B7E21" w:rsidP="00C22CEC">
            <w:pPr>
              <w:rPr>
                <w:rFonts w:ascii="Calibri" w:hAnsi="Calibri" w:cs="Arial"/>
                <w:sz w:val="16"/>
                <w:szCs w:val="16"/>
              </w:rPr>
            </w:pPr>
            <w:r w:rsidRPr="00827F36">
              <w:rPr>
                <w:rFonts w:ascii="Calibri" w:hAnsi="Calibri" w:cs="Arial"/>
                <w:sz w:val="16"/>
                <w:szCs w:val="16"/>
              </w:rPr>
              <w:t>Dani Vieira</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B0F824B" w14:textId="6D1DA34B" w:rsidR="006B7E21" w:rsidRPr="00827F36" w:rsidRDefault="00343D27" w:rsidP="00C22CEC">
            <w:pPr>
              <w:jc w:val="center"/>
              <w:rPr>
                <w:rFonts w:ascii="Calibri" w:hAnsi="Calibri" w:cs="Arial"/>
                <w:sz w:val="16"/>
                <w:szCs w:val="16"/>
              </w:rPr>
            </w:pPr>
            <w:r>
              <w:rPr>
                <w:rFonts w:ascii="Calibri" w:hAnsi="Calibri" w:cs="Arial"/>
                <w:sz w:val="16"/>
                <w:szCs w:val="16"/>
              </w:rPr>
              <w:t>X</w:t>
            </w:r>
          </w:p>
        </w:tc>
      </w:tr>
      <w:tr w:rsidR="006B7E21" w:rsidRPr="00827F36" w14:paraId="0B4C4B88" w14:textId="77777777" w:rsidTr="00C22CEC">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A70A17" w14:textId="77777777" w:rsidR="006B7E21" w:rsidRPr="00827F36" w:rsidRDefault="006B7E21" w:rsidP="00C22CEC">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4A3AF1B7" w14:textId="77777777" w:rsidR="006B7E21" w:rsidRPr="0066244A" w:rsidRDefault="006B7E21" w:rsidP="00C22CEC">
            <w:pPr>
              <w:rPr>
                <w:rFonts w:ascii="Calibri" w:hAnsi="Calibri"/>
                <w:sz w:val="16"/>
                <w:szCs w:val="16"/>
              </w:rPr>
            </w:pPr>
            <w:r w:rsidRPr="0066244A">
              <w:rPr>
                <w:rFonts w:asciiTheme="majorHAnsi" w:hAnsiTheme="majorHAnsi" w:cstheme="majorHAnsi"/>
                <w:sz w:val="16"/>
                <w:szCs w:val="16"/>
              </w:rPr>
              <w:t>Kris Romero</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5257DFC2" w14:textId="6CE1DFF4" w:rsidR="006B7E21" w:rsidRPr="00827F36" w:rsidRDefault="00343D27" w:rsidP="00C22CEC">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102FECFF" w14:textId="77777777" w:rsidR="006B7E21" w:rsidRPr="00827F36" w:rsidRDefault="006B7E21" w:rsidP="00C22CEC">
            <w:pPr>
              <w:rPr>
                <w:rFonts w:ascii="Calibri" w:hAnsi="Calibri"/>
                <w:sz w:val="16"/>
                <w:szCs w:val="16"/>
              </w:rPr>
            </w:pPr>
          </w:p>
        </w:tc>
        <w:tc>
          <w:tcPr>
            <w:tcW w:w="2455" w:type="dxa"/>
            <w:vMerge/>
            <w:tcBorders>
              <w:left w:val="single" w:sz="4" w:space="0" w:color="auto"/>
              <w:bottom w:val="single" w:sz="4" w:space="0" w:color="auto"/>
              <w:right w:val="single" w:sz="4" w:space="0" w:color="auto"/>
            </w:tcBorders>
            <w:shd w:val="clear" w:color="auto" w:fill="auto"/>
            <w:vAlign w:val="center"/>
          </w:tcPr>
          <w:p w14:paraId="19A3AC1C" w14:textId="77777777" w:rsidR="006B7E21" w:rsidRPr="00827F36" w:rsidRDefault="006B7E21" w:rsidP="00C22CEC">
            <w:pPr>
              <w:rPr>
                <w:rFonts w:ascii="Calibri" w:hAnsi="Calibri"/>
                <w:sz w:val="16"/>
                <w:szCs w:val="16"/>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370E6DDD"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Lee Ballestero (Alt)</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3F9979E6" w14:textId="77777777" w:rsidR="006B7E21" w:rsidRPr="00827F36" w:rsidRDefault="006B7E21" w:rsidP="00C22CEC">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7DE63262" w14:textId="77777777" w:rsidR="006B7E21" w:rsidRPr="00827F36" w:rsidRDefault="006B7E21" w:rsidP="00C22CEC">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327E4E6" w14:textId="77777777" w:rsidR="006B7E21" w:rsidRPr="00827F36" w:rsidRDefault="006B7E21" w:rsidP="00C22CEC">
            <w:pPr>
              <w:rPr>
                <w:rFonts w:ascii="Calibri" w:hAnsi="Calibri" w:cs="Arial"/>
                <w:sz w:val="16"/>
                <w:szCs w:val="16"/>
              </w:rPr>
            </w:pPr>
            <w:r w:rsidRPr="00827F36">
              <w:rPr>
                <w:rFonts w:ascii="Calibri" w:hAnsi="Calibri" w:cs="Arial"/>
                <w:sz w:val="16"/>
                <w:szCs w:val="16"/>
              </w:rPr>
              <w:t>Life Sciences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C84F272" w14:textId="77777777" w:rsidR="006B7E21" w:rsidRPr="00827F36" w:rsidRDefault="006B7E21" w:rsidP="00C22CEC">
            <w:pPr>
              <w:rPr>
                <w:rFonts w:ascii="Calibri" w:hAnsi="Calibri" w:cs="Arial"/>
                <w:sz w:val="16"/>
                <w:szCs w:val="16"/>
              </w:rPr>
            </w:pPr>
            <w:r>
              <w:rPr>
                <w:rFonts w:ascii="Calibri" w:hAnsi="Calibri" w:cs="Arial"/>
                <w:sz w:val="16"/>
                <w:szCs w:val="16"/>
              </w:rPr>
              <w:t>Melia Tabbakhian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355BD50" w14:textId="77777777" w:rsidR="006B7E21" w:rsidRPr="00827F36" w:rsidRDefault="006B7E21" w:rsidP="00C22CEC">
            <w:pPr>
              <w:jc w:val="center"/>
              <w:rPr>
                <w:rFonts w:ascii="Calibri" w:hAnsi="Calibri" w:cs="Arial"/>
                <w:sz w:val="16"/>
                <w:szCs w:val="16"/>
              </w:rPr>
            </w:pPr>
          </w:p>
        </w:tc>
      </w:tr>
      <w:tr w:rsidR="006B7E21" w:rsidRPr="00827F36" w14:paraId="286EC9B8" w14:textId="77777777" w:rsidTr="00C22CEC">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FA4CFE" w14:textId="77777777" w:rsidR="006B7E21" w:rsidRPr="00827F36" w:rsidRDefault="006B7E21" w:rsidP="00C22CEC">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056862AD" w14:textId="77777777" w:rsidR="006B7E21" w:rsidRPr="0066244A" w:rsidRDefault="006B7E21" w:rsidP="00C22CEC">
            <w:pPr>
              <w:rPr>
                <w:rFonts w:ascii="Calibri" w:hAnsi="Calibri"/>
                <w:sz w:val="16"/>
                <w:szCs w:val="16"/>
              </w:rPr>
            </w:pPr>
            <w:r w:rsidRPr="0066244A">
              <w:rPr>
                <w:rFonts w:asciiTheme="majorHAnsi" w:hAnsiTheme="majorHAnsi" w:cstheme="majorHAnsi"/>
                <w:sz w:val="16"/>
                <w:szCs w:val="16"/>
              </w:rPr>
              <w:t>Linda Sanders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09E3562" w14:textId="68ADCA89" w:rsidR="006B7E21" w:rsidRPr="00827F36" w:rsidRDefault="006B7E21" w:rsidP="00C22CEC">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20729C5D" w14:textId="77777777" w:rsidR="006B7E21" w:rsidRPr="00827F36" w:rsidRDefault="006B7E21" w:rsidP="00C22CEC">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67E55242" w14:textId="77777777" w:rsidR="006B7E21" w:rsidRPr="00827F36" w:rsidRDefault="006B7E21" w:rsidP="00C22CEC">
            <w:pPr>
              <w:rPr>
                <w:rFonts w:ascii="Calibri" w:hAnsi="Calibri"/>
                <w:sz w:val="16"/>
                <w:szCs w:val="16"/>
              </w:rPr>
            </w:pPr>
            <w:r w:rsidRPr="00827F36">
              <w:rPr>
                <w:rFonts w:ascii="Calibri" w:hAnsi="Calibri"/>
                <w:sz w:val="16"/>
                <w:szCs w:val="16"/>
              </w:rPr>
              <w:t>Library</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639189D6" w14:textId="77777777" w:rsidR="006B7E21" w:rsidRPr="00827F36" w:rsidRDefault="006B7E21" w:rsidP="00C22CEC">
            <w:pPr>
              <w:rPr>
                <w:rFonts w:ascii="Calibri" w:hAnsi="Calibri"/>
                <w:sz w:val="16"/>
                <w:szCs w:val="16"/>
              </w:rPr>
            </w:pPr>
            <w:r w:rsidRPr="00827F36">
              <w:rPr>
                <w:rFonts w:ascii="Calibri" w:hAnsi="Calibri"/>
                <w:sz w:val="16"/>
                <w:szCs w:val="16"/>
              </w:rPr>
              <w:t>Danielle Kaprelian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161CB1B" w14:textId="7475FAA6" w:rsidR="006B7E21" w:rsidRPr="00827F36" w:rsidRDefault="00343D27" w:rsidP="00C22CEC">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7FB9A804" w14:textId="77777777" w:rsidR="006B7E21" w:rsidRPr="00827F36" w:rsidRDefault="006B7E21" w:rsidP="00C22CEC">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106FA029" w14:textId="77777777" w:rsidR="006B7E21" w:rsidRPr="00827F36" w:rsidRDefault="006B7E21" w:rsidP="00C22CEC">
            <w:pPr>
              <w:rPr>
                <w:rFonts w:ascii="Calibri" w:hAnsi="Calibri" w:cs="Arial"/>
                <w:sz w:val="16"/>
                <w:szCs w:val="16"/>
                <w:u w:val="single"/>
              </w:rPr>
            </w:pPr>
            <w:r w:rsidRPr="00827F36">
              <w:rPr>
                <w:rFonts w:asciiTheme="majorHAnsi" w:hAnsiTheme="majorHAnsi" w:cstheme="majorHAnsi"/>
                <w:sz w:val="16"/>
                <w:szCs w:val="16"/>
              </w:rPr>
              <w:t>Media &amp; Comm Studies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55FFE5E"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Neal Stewart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EAE1BD6" w14:textId="1660FAD1" w:rsidR="006B7E21" w:rsidRPr="00827F36" w:rsidRDefault="001F7821" w:rsidP="00C22CEC">
            <w:pPr>
              <w:jc w:val="center"/>
              <w:rPr>
                <w:rFonts w:ascii="Calibri" w:hAnsi="Calibri" w:cs="Arial"/>
                <w:sz w:val="16"/>
                <w:szCs w:val="16"/>
              </w:rPr>
            </w:pPr>
            <w:r>
              <w:rPr>
                <w:rFonts w:ascii="Calibri" w:hAnsi="Calibri" w:cs="Arial"/>
                <w:sz w:val="16"/>
                <w:szCs w:val="16"/>
              </w:rPr>
              <w:t>X</w:t>
            </w:r>
          </w:p>
        </w:tc>
      </w:tr>
      <w:tr w:rsidR="006B7E21" w:rsidRPr="00827F36" w14:paraId="0F351F40" w14:textId="77777777" w:rsidTr="00C22CEC">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3D5DC1" w14:textId="77777777" w:rsidR="006B7E21" w:rsidRPr="00827F36" w:rsidRDefault="006B7E21" w:rsidP="00C22CEC">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6427AA5" w14:textId="77777777" w:rsidR="006B7E21" w:rsidRPr="0066244A" w:rsidRDefault="006B7E21" w:rsidP="00C22CEC">
            <w:pPr>
              <w:rPr>
                <w:rFonts w:ascii="Calibri" w:hAnsi="Calibri"/>
                <w:sz w:val="16"/>
                <w:szCs w:val="16"/>
              </w:rPr>
            </w:pPr>
            <w:r w:rsidRPr="0066244A">
              <w:rPr>
                <w:rFonts w:asciiTheme="majorHAnsi" w:hAnsiTheme="majorHAnsi" w:cstheme="majorHAnsi"/>
                <w:sz w:val="16"/>
                <w:szCs w:val="16"/>
              </w:rPr>
              <w:t>Obalid Younan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F67FB5B" w14:textId="4B5D99DC" w:rsidR="006B7E21" w:rsidRPr="00827F36" w:rsidRDefault="001F7821" w:rsidP="00C22CEC">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0322D629" w14:textId="77777777" w:rsidR="006B7E21" w:rsidRPr="00827F36" w:rsidRDefault="006B7E21" w:rsidP="00C22CEC">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6A7E9F5C"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Visual Arts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16B47CAB"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Erika Lizee</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51F7A59" w14:textId="2A5F8659" w:rsidR="006B7E21" w:rsidRPr="00827F36" w:rsidRDefault="00A318FF" w:rsidP="00C22CEC">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43A57416" w14:textId="77777777" w:rsidR="006B7E21" w:rsidRPr="00827F36" w:rsidRDefault="006B7E21" w:rsidP="00C22CEC">
            <w:pPr>
              <w:rPr>
                <w:rFonts w:ascii="Calibri" w:hAnsi="Calibri" w:cs="Arial"/>
                <w:sz w:val="16"/>
                <w:szCs w:val="16"/>
              </w:rPr>
            </w:pPr>
          </w:p>
        </w:tc>
        <w:tc>
          <w:tcPr>
            <w:tcW w:w="2037" w:type="dxa"/>
            <w:tcBorders>
              <w:top w:val="single" w:sz="4" w:space="0" w:color="auto"/>
              <w:left w:val="single" w:sz="4" w:space="0" w:color="auto"/>
              <w:bottom w:val="single" w:sz="4" w:space="0" w:color="auto"/>
            </w:tcBorders>
            <w:shd w:val="clear" w:color="auto" w:fill="auto"/>
            <w:vAlign w:val="center"/>
          </w:tcPr>
          <w:p w14:paraId="3D633BF8"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Ex Officio (non-voting):</w:t>
            </w:r>
          </w:p>
        </w:tc>
        <w:tc>
          <w:tcPr>
            <w:tcW w:w="1991" w:type="dxa"/>
            <w:tcBorders>
              <w:top w:val="single" w:sz="4" w:space="0" w:color="auto"/>
              <w:bottom w:val="single" w:sz="4" w:space="0" w:color="auto"/>
            </w:tcBorders>
            <w:shd w:val="clear" w:color="auto" w:fill="auto"/>
            <w:vAlign w:val="center"/>
          </w:tcPr>
          <w:p w14:paraId="230079FA" w14:textId="77777777" w:rsidR="006B7E21" w:rsidRPr="00827F36" w:rsidRDefault="006B7E21" w:rsidP="00C22CEC">
            <w:pPr>
              <w:rPr>
                <w:rFonts w:ascii="Calibri" w:hAnsi="Calibri" w:cs="Arial"/>
                <w:sz w:val="16"/>
                <w:szCs w:val="16"/>
              </w:rPr>
            </w:pPr>
          </w:p>
        </w:tc>
        <w:tc>
          <w:tcPr>
            <w:tcW w:w="906" w:type="dxa"/>
            <w:tcBorders>
              <w:top w:val="single" w:sz="4" w:space="0" w:color="auto"/>
              <w:bottom w:val="single" w:sz="4" w:space="0" w:color="auto"/>
              <w:right w:val="single" w:sz="4" w:space="0" w:color="auto"/>
            </w:tcBorders>
            <w:shd w:val="clear" w:color="auto" w:fill="auto"/>
            <w:vAlign w:val="center"/>
          </w:tcPr>
          <w:p w14:paraId="64544056" w14:textId="77777777" w:rsidR="006B7E21" w:rsidRPr="00827F36" w:rsidRDefault="006B7E21" w:rsidP="00C22CEC">
            <w:pPr>
              <w:jc w:val="center"/>
              <w:rPr>
                <w:rFonts w:ascii="Calibri" w:hAnsi="Calibri" w:cs="Arial"/>
                <w:sz w:val="16"/>
                <w:szCs w:val="16"/>
              </w:rPr>
            </w:pPr>
          </w:p>
        </w:tc>
      </w:tr>
      <w:tr w:rsidR="006B7E21" w:rsidRPr="00827F36" w14:paraId="3FA9F919" w14:textId="77777777" w:rsidTr="00C22CEC">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FCA555" w14:textId="77777777" w:rsidR="006B7E21" w:rsidRPr="00827F36" w:rsidRDefault="006B7E21" w:rsidP="00C22CEC">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0E5F6182" w14:textId="77777777" w:rsidR="006B7E21" w:rsidRPr="0066244A" w:rsidRDefault="006B7E21" w:rsidP="00C22CEC">
            <w:pPr>
              <w:rPr>
                <w:rFonts w:ascii="Calibri" w:hAnsi="Calibri"/>
                <w:sz w:val="16"/>
                <w:szCs w:val="16"/>
              </w:rPr>
            </w:pPr>
            <w:r w:rsidRPr="0066244A">
              <w:rPr>
                <w:rFonts w:asciiTheme="majorHAnsi" w:hAnsiTheme="majorHAnsi" w:cstheme="majorHAnsi"/>
                <w:sz w:val="16"/>
                <w:szCs w:val="16"/>
              </w:rPr>
              <w:t>Valerie Nicoll</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C2C7178" w14:textId="330269E9" w:rsidR="006B7E21" w:rsidRPr="00827F36" w:rsidRDefault="00F2131D" w:rsidP="00C22CEC">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500A001B" w14:textId="77777777" w:rsidR="006B7E21" w:rsidRPr="00827F36" w:rsidRDefault="006B7E21" w:rsidP="00C22CEC">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2AB2DADC"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Performing Arts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A82F59A"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Nathan Bowen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7D14D9F3" w14:textId="60D291C5" w:rsidR="006B7E21" w:rsidRPr="00827F36" w:rsidRDefault="005914ED" w:rsidP="00C22CEC">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23FA4AA5" w14:textId="77777777" w:rsidR="006B7E21" w:rsidRPr="00827F36" w:rsidRDefault="006B7E21" w:rsidP="00C22CEC">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540E7016"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VP AA</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48EED528"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Mary Rees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D743F38" w14:textId="3FE92154" w:rsidR="006B7E21" w:rsidRPr="00827F36" w:rsidRDefault="001F7821" w:rsidP="00C22CEC">
            <w:pPr>
              <w:jc w:val="center"/>
              <w:rPr>
                <w:rFonts w:ascii="Calibri" w:hAnsi="Calibri" w:cs="Arial"/>
                <w:sz w:val="16"/>
                <w:szCs w:val="16"/>
              </w:rPr>
            </w:pPr>
            <w:r>
              <w:rPr>
                <w:rFonts w:ascii="Calibri" w:hAnsi="Calibri" w:cs="Arial"/>
                <w:sz w:val="16"/>
                <w:szCs w:val="16"/>
              </w:rPr>
              <w:t>X</w:t>
            </w:r>
          </w:p>
        </w:tc>
      </w:tr>
      <w:tr w:rsidR="006B7E21" w:rsidRPr="00827F36" w14:paraId="6CFAAC08" w14:textId="77777777" w:rsidTr="00C22CEC">
        <w:trPr>
          <w:trHeight w:val="215"/>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C5FEEF"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Dean Appointees (3)</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24D20246"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Carol Higashida</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7ADFD31" w14:textId="2DB1BEB4" w:rsidR="006B7E21" w:rsidRPr="00827F36" w:rsidRDefault="00A318FF" w:rsidP="00C22CEC">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58D6F865" w14:textId="77777777" w:rsidR="006B7E21" w:rsidRPr="00827F36" w:rsidRDefault="006B7E21" w:rsidP="00C22CEC">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4A04325A"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World Languages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1E0C839C"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Perry Bennett</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121B423" w14:textId="77777777" w:rsidR="006B7E21" w:rsidRPr="00827F36" w:rsidRDefault="006B7E21" w:rsidP="00C22CEC">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650892F5" w14:textId="77777777" w:rsidR="006B7E21" w:rsidRPr="00827F36" w:rsidRDefault="006B7E21" w:rsidP="00C22CEC">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14FA9E98"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VP SS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6DA2DBAC"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Amanuel Gebru</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BD24701" w14:textId="77777777" w:rsidR="006B7E21" w:rsidRPr="00827F36" w:rsidRDefault="006B7E21" w:rsidP="00C22CEC">
            <w:pPr>
              <w:jc w:val="center"/>
              <w:rPr>
                <w:rFonts w:ascii="Calibri" w:hAnsi="Calibri"/>
                <w:sz w:val="16"/>
                <w:szCs w:val="16"/>
              </w:rPr>
            </w:pPr>
          </w:p>
        </w:tc>
      </w:tr>
      <w:tr w:rsidR="006B7E21" w:rsidRPr="00827F36" w14:paraId="270694BD" w14:textId="77777777" w:rsidTr="00C22CEC">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A6915C" w14:textId="77777777" w:rsidR="006B7E21" w:rsidRPr="00827F36" w:rsidRDefault="006B7E21" w:rsidP="00C22CEC">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C236A55"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Priscilla Mora</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5B33F01" w14:textId="5A540E6B" w:rsidR="006B7E21" w:rsidRPr="00827F36" w:rsidRDefault="005914ED" w:rsidP="00C22CEC">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7884FA94" w14:textId="77777777" w:rsidR="006B7E21" w:rsidRPr="00827F36" w:rsidRDefault="006B7E21" w:rsidP="00C22CEC">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208DEB4A"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Business Admin</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7F884288"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Ruth Bennington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96D54A4" w14:textId="14CEC43A" w:rsidR="006B7E21" w:rsidRPr="00827F36" w:rsidRDefault="006B7E21" w:rsidP="00C22CEC">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6254ED85" w14:textId="77777777" w:rsidR="006B7E21" w:rsidRPr="00827F36" w:rsidRDefault="006B7E21" w:rsidP="00C22CEC">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6F28EE44" w14:textId="77777777" w:rsidR="006B7E21" w:rsidRPr="00827F36" w:rsidRDefault="006B7E21" w:rsidP="00C22CEC">
            <w:pPr>
              <w:rPr>
                <w:rFonts w:ascii="Calibri" w:hAnsi="Calibri" w:cs="Arial"/>
                <w:sz w:val="16"/>
                <w:szCs w:val="16"/>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0499693" w14:textId="77777777" w:rsidR="006B7E21" w:rsidRPr="00827F36" w:rsidRDefault="006B7E21" w:rsidP="00C22CEC">
            <w:pPr>
              <w:rPr>
                <w:rFonts w:ascii="Calibri" w:hAnsi="Calibri"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2224038" w14:textId="77777777" w:rsidR="006B7E21" w:rsidRPr="00827F36" w:rsidRDefault="006B7E21" w:rsidP="00C22CEC">
            <w:pPr>
              <w:jc w:val="center"/>
              <w:rPr>
                <w:rFonts w:ascii="Calibri" w:hAnsi="Calibri" w:cs="Arial"/>
                <w:sz w:val="16"/>
                <w:szCs w:val="16"/>
              </w:rPr>
            </w:pPr>
          </w:p>
        </w:tc>
      </w:tr>
      <w:tr w:rsidR="006B7E21" w:rsidRPr="00827F36" w14:paraId="614BA049" w14:textId="77777777" w:rsidTr="00C22CEC">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84DBD2" w14:textId="77777777" w:rsidR="006B7E21" w:rsidRPr="00827F36" w:rsidRDefault="006B7E21" w:rsidP="00C22CEC">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DF1D3DD"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Khushnur Dadabhoy</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159B78D" w14:textId="30597F50" w:rsidR="006B7E21" w:rsidRPr="00827F36" w:rsidRDefault="00343D27" w:rsidP="00C22CEC">
            <w:pPr>
              <w:jc w:val="center"/>
              <w:rPr>
                <w:rFonts w:ascii="Calibri" w:hAnsi="Calibri"/>
                <w:sz w:val="16"/>
                <w:szCs w:val="16"/>
              </w:rPr>
            </w:pPr>
            <w:r>
              <w:rPr>
                <w:rFonts w:ascii="Calibri" w:hAnsi="Calibri"/>
                <w:sz w:val="16"/>
                <w:szCs w:val="16"/>
              </w:rPr>
              <w:t>X</w:t>
            </w:r>
          </w:p>
        </w:tc>
        <w:tc>
          <w:tcPr>
            <w:tcW w:w="236" w:type="dxa"/>
            <w:tcBorders>
              <w:left w:val="single" w:sz="4" w:space="0" w:color="auto"/>
              <w:right w:val="single" w:sz="4" w:space="0" w:color="auto"/>
            </w:tcBorders>
            <w:vAlign w:val="center"/>
          </w:tcPr>
          <w:p w14:paraId="29E37637" w14:textId="77777777" w:rsidR="006B7E21" w:rsidRPr="00827F36" w:rsidRDefault="006B7E21" w:rsidP="00C22CEC">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163AD53B"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Library</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6A12E337"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Jackie Kinsey</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71A3AA51" w14:textId="77777777" w:rsidR="006B7E21" w:rsidRPr="00827F36" w:rsidRDefault="006B7E21" w:rsidP="00C22CEC">
            <w:pPr>
              <w:jc w:val="center"/>
              <w:rPr>
                <w:rFonts w:ascii="Calibri" w:hAnsi="Calibri"/>
                <w:sz w:val="16"/>
                <w:szCs w:val="16"/>
              </w:rPr>
            </w:pPr>
          </w:p>
        </w:tc>
        <w:tc>
          <w:tcPr>
            <w:tcW w:w="250" w:type="dxa"/>
            <w:tcBorders>
              <w:left w:val="single" w:sz="4" w:space="0" w:color="auto"/>
              <w:right w:val="single" w:sz="4" w:space="0" w:color="auto"/>
            </w:tcBorders>
            <w:shd w:val="clear" w:color="auto" w:fill="FFFFFF" w:themeFill="background1"/>
            <w:vAlign w:val="center"/>
          </w:tcPr>
          <w:p w14:paraId="2EC9D080" w14:textId="77777777" w:rsidR="006B7E21" w:rsidRPr="00827F36" w:rsidRDefault="006B7E21" w:rsidP="00C22CEC">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F5087B5" w14:textId="77777777" w:rsidR="006B7E21" w:rsidRPr="00827F36" w:rsidRDefault="006B7E21" w:rsidP="00C22CEC">
            <w:pPr>
              <w:rPr>
                <w:rFonts w:ascii="Calibri" w:hAnsi="Calibri" w:cs="Arial"/>
                <w:sz w:val="16"/>
                <w:szCs w:val="16"/>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F72EFFD" w14:textId="77777777" w:rsidR="006B7E21" w:rsidRPr="00827F36" w:rsidRDefault="006B7E21" w:rsidP="00C22CEC">
            <w:pPr>
              <w:rPr>
                <w:rFonts w:ascii="Calibri" w:hAnsi="Calibri"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76D9075" w14:textId="77777777" w:rsidR="006B7E21" w:rsidRPr="00827F36" w:rsidRDefault="006B7E21" w:rsidP="00C22CEC">
            <w:pPr>
              <w:jc w:val="center"/>
              <w:rPr>
                <w:rFonts w:ascii="Calibri" w:hAnsi="Calibri" w:cs="Arial"/>
                <w:sz w:val="16"/>
                <w:szCs w:val="16"/>
              </w:rPr>
            </w:pPr>
          </w:p>
        </w:tc>
      </w:tr>
    </w:tbl>
    <w:p w14:paraId="48293660" w14:textId="77777777" w:rsidR="00E81837" w:rsidRDefault="00E81837" w:rsidP="00E81837">
      <w:pPr>
        <w:rPr>
          <w:rFonts w:ascii="Times New Roman"/>
          <w:sz w:val="16"/>
        </w:rPr>
      </w:pPr>
    </w:p>
    <w:bookmarkEnd w:id="2"/>
    <w:p w14:paraId="2421EBA5" w14:textId="39F7277B" w:rsidR="006B7E21" w:rsidRDefault="006B7E21" w:rsidP="00E81837">
      <w:pPr>
        <w:rPr>
          <w:rFonts w:ascii="Times New Roman"/>
          <w:sz w:val="16"/>
        </w:rPr>
      </w:pPr>
    </w:p>
    <w:p w14:paraId="59B2661C" w14:textId="2C042481" w:rsidR="001F26EE" w:rsidRDefault="001F26EE" w:rsidP="00E81837">
      <w:pPr>
        <w:rPr>
          <w:rFonts w:ascii="Times New Roman"/>
          <w:sz w:val="16"/>
        </w:rPr>
      </w:pPr>
    </w:p>
    <w:p w14:paraId="35F924A8" w14:textId="320018EC" w:rsidR="001F26EE" w:rsidRDefault="001F26EE" w:rsidP="00E81837">
      <w:pPr>
        <w:rPr>
          <w:rFonts w:ascii="Times New Roman"/>
          <w:sz w:val="16"/>
        </w:rPr>
      </w:pPr>
    </w:p>
    <w:p w14:paraId="48C8F20C" w14:textId="5FFA87CE" w:rsidR="001F26EE" w:rsidRDefault="001F26EE" w:rsidP="00E81837">
      <w:pPr>
        <w:rPr>
          <w:rFonts w:ascii="Times New Roman"/>
          <w:sz w:val="16"/>
        </w:rPr>
      </w:pPr>
    </w:p>
    <w:p w14:paraId="2938D4AF" w14:textId="0444182B" w:rsidR="001F26EE" w:rsidRDefault="001F26EE" w:rsidP="00E81837">
      <w:pPr>
        <w:rPr>
          <w:rFonts w:ascii="Times New Roman"/>
          <w:sz w:val="16"/>
        </w:rPr>
      </w:pPr>
    </w:p>
    <w:p w14:paraId="435FCDE3" w14:textId="4D6A5402" w:rsidR="001F26EE" w:rsidRDefault="001F26EE" w:rsidP="00E81837">
      <w:pPr>
        <w:rPr>
          <w:rFonts w:ascii="Times New Roman"/>
          <w:sz w:val="16"/>
        </w:rPr>
      </w:pPr>
    </w:p>
    <w:p w14:paraId="0325A2B4" w14:textId="55DF7BED" w:rsidR="001F26EE" w:rsidRDefault="001F26EE" w:rsidP="00E81837">
      <w:pPr>
        <w:rPr>
          <w:rFonts w:ascii="Times New Roman"/>
          <w:sz w:val="16"/>
        </w:rPr>
      </w:pPr>
    </w:p>
    <w:p w14:paraId="79A21733" w14:textId="5A610A25" w:rsidR="001F26EE" w:rsidRDefault="001F26EE" w:rsidP="00E81837">
      <w:pPr>
        <w:rPr>
          <w:rFonts w:ascii="Times New Roman"/>
          <w:sz w:val="16"/>
        </w:rPr>
      </w:pPr>
    </w:p>
    <w:p w14:paraId="57CF08C7" w14:textId="77777777" w:rsidR="001F26EE" w:rsidRDefault="001F26EE" w:rsidP="00E81837">
      <w:pPr>
        <w:rPr>
          <w:rFonts w:ascii="Times New Roman"/>
          <w:sz w:val="16"/>
        </w:rPr>
      </w:pPr>
    </w:p>
    <w:p w14:paraId="48D23F31" w14:textId="77777777" w:rsidR="006B7E21" w:rsidRDefault="006B7E21" w:rsidP="00E81837">
      <w:pPr>
        <w:rPr>
          <w:rFonts w:ascii="Times New Roman"/>
          <w:sz w:val="16"/>
        </w:rPr>
      </w:pPr>
    </w:p>
    <w:p w14:paraId="2D5460E9" w14:textId="4459EC7D" w:rsidR="006B7E21" w:rsidRDefault="006B7E21" w:rsidP="00E81837">
      <w:pPr>
        <w:rPr>
          <w:rFonts w:ascii="Times New Roman"/>
          <w:sz w:val="16"/>
        </w:rPr>
        <w:sectPr w:rsidR="006B7E21" w:rsidSect="004B45DF">
          <w:footerReference w:type="default" r:id="rId31"/>
          <w:type w:val="continuous"/>
          <w:pgSz w:w="15840" w:h="12240" w:orient="landscape"/>
          <w:pgMar w:top="374" w:right="288" w:bottom="1008" w:left="360" w:header="720" w:footer="1066" w:gutter="0"/>
          <w:pgNumType w:start="1"/>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6031"/>
        <w:gridCol w:w="4769"/>
      </w:tblGrid>
      <w:tr w:rsidR="00E81837" w14:paraId="13FEC2BD" w14:textId="77777777" w:rsidTr="00E81837">
        <w:trPr>
          <w:trHeight w:val="275"/>
          <w:jc w:val="center"/>
        </w:trPr>
        <w:tc>
          <w:tcPr>
            <w:tcW w:w="14489" w:type="dxa"/>
            <w:gridSpan w:val="3"/>
            <w:shd w:val="clear" w:color="auto" w:fill="D9D9D9" w:themeFill="background1" w:themeFillShade="D9"/>
          </w:tcPr>
          <w:p w14:paraId="19169FD7" w14:textId="77777777" w:rsidR="00E81837" w:rsidRDefault="00E81837" w:rsidP="00C22CEC">
            <w:pPr>
              <w:pStyle w:val="TableParagraph"/>
              <w:spacing w:line="256" w:lineRule="exact"/>
              <w:ind w:right="5332"/>
              <w:jc w:val="center"/>
              <w:rPr>
                <w:b/>
                <w:sz w:val="24"/>
              </w:rPr>
            </w:pPr>
            <w:r>
              <w:rPr>
                <w:b/>
                <w:sz w:val="24"/>
              </w:rPr>
              <w:t xml:space="preserve">                                                                 FISCAL PLANNING COMMITTEE</w:t>
            </w:r>
          </w:p>
        </w:tc>
      </w:tr>
      <w:tr w:rsidR="00E81837" w14:paraId="77A11799" w14:textId="77777777" w:rsidTr="00E81837">
        <w:trPr>
          <w:trHeight w:val="229"/>
          <w:jc w:val="center"/>
        </w:trPr>
        <w:tc>
          <w:tcPr>
            <w:tcW w:w="3689" w:type="dxa"/>
            <w:shd w:val="clear" w:color="auto" w:fill="D9D9D9" w:themeFill="background1" w:themeFillShade="D9"/>
          </w:tcPr>
          <w:p w14:paraId="2F819903" w14:textId="77777777" w:rsidR="00E81837" w:rsidRDefault="00E81837" w:rsidP="00C22CEC">
            <w:pPr>
              <w:pStyle w:val="TableParagraph"/>
              <w:spacing w:line="210" w:lineRule="exact"/>
              <w:ind w:left="438"/>
              <w:rPr>
                <w:b/>
                <w:sz w:val="20"/>
              </w:rPr>
            </w:pPr>
            <w:r>
              <w:rPr>
                <w:b/>
                <w:sz w:val="20"/>
              </w:rPr>
              <w:t>COLLEGE-WIDE COMMITTEE</w:t>
            </w:r>
          </w:p>
        </w:tc>
        <w:tc>
          <w:tcPr>
            <w:tcW w:w="6031" w:type="dxa"/>
            <w:shd w:val="clear" w:color="auto" w:fill="D9D9D9" w:themeFill="background1" w:themeFillShade="D9"/>
          </w:tcPr>
          <w:p w14:paraId="19D7E574" w14:textId="77777777" w:rsidR="00E81837" w:rsidRDefault="00E81837" w:rsidP="00C22CEC">
            <w:pPr>
              <w:pStyle w:val="TableParagraph"/>
              <w:spacing w:line="210" w:lineRule="exact"/>
              <w:ind w:left="1137"/>
              <w:rPr>
                <w:b/>
                <w:sz w:val="20"/>
              </w:rPr>
            </w:pPr>
            <w:r>
              <w:rPr>
                <w:b/>
                <w:sz w:val="20"/>
              </w:rPr>
              <w:t>CHARGE AND SOURCE OF AUTHORITY</w:t>
            </w:r>
          </w:p>
        </w:tc>
        <w:tc>
          <w:tcPr>
            <w:tcW w:w="4769" w:type="dxa"/>
            <w:shd w:val="clear" w:color="auto" w:fill="D9D9D9" w:themeFill="background1" w:themeFillShade="D9"/>
          </w:tcPr>
          <w:p w14:paraId="0A8A530F" w14:textId="77777777" w:rsidR="00E81837" w:rsidRDefault="00E81837" w:rsidP="00C22CEC">
            <w:pPr>
              <w:pStyle w:val="TableParagraph"/>
              <w:spacing w:line="210" w:lineRule="exact"/>
              <w:ind w:left="1721" w:right="1642"/>
              <w:jc w:val="center"/>
              <w:rPr>
                <w:b/>
                <w:sz w:val="20"/>
              </w:rPr>
            </w:pPr>
            <w:r>
              <w:rPr>
                <w:b/>
                <w:sz w:val="20"/>
              </w:rPr>
              <w:t>MEMBERSHIP</w:t>
            </w:r>
          </w:p>
        </w:tc>
      </w:tr>
      <w:tr w:rsidR="00E81837" w14:paraId="436896A7" w14:textId="77777777" w:rsidTr="00E81837">
        <w:trPr>
          <w:trHeight w:val="3546"/>
          <w:jc w:val="center"/>
        </w:trPr>
        <w:tc>
          <w:tcPr>
            <w:tcW w:w="3689" w:type="dxa"/>
          </w:tcPr>
          <w:p w14:paraId="7A134EC6" w14:textId="77777777" w:rsidR="00E81837" w:rsidRDefault="00E81837" w:rsidP="00C22CEC">
            <w:pPr>
              <w:pStyle w:val="TableParagraph"/>
              <w:spacing w:line="229" w:lineRule="exact"/>
              <w:ind w:left="107"/>
              <w:rPr>
                <w:sz w:val="20"/>
              </w:rPr>
            </w:pPr>
            <w:r>
              <w:rPr>
                <w:sz w:val="20"/>
              </w:rPr>
              <w:t>Fiscal Planning</w:t>
            </w:r>
          </w:p>
          <w:p w14:paraId="51C20E6B" w14:textId="77777777" w:rsidR="00E81837" w:rsidRDefault="00E81837" w:rsidP="00C22CEC">
            <w:pPr>
              <w:pStyle w:val="TableParagraph"/>
              <w:rPr>
                <w:b/>
                <w:sz w:val="20"/>
              </w:rPr>
            </w:pPr>
          </w:p>
          <w:p w14:paraId="1CB00EE4" w14:textId="77777777" w:rsidR="00E81837" w:rsidRDefault="00E81837" w:rsidP="00AC7A6B">
            <w:pPr>
              <w:pStyle w:val="TableParagraph"/>
              <w:spacing w:before="1"/>
              <w:ind w:left="107"/>
              <w:rPr>
                <w:sz w:val="20"/>
              </w:rPr>
            </w:pPr>
            <w:r>
              <w:rPr>
                <w:sz w:val="20"/>
                <w:u w:val="single"/>
              </w:rPr>
              <w:t>Reports:</w:t>
            </w:r>
          </w:p>
        </w:tc>
        <w:tc>
          <w:tcPr>
            <w:tcW w:w="6031" w:type="dxa"/>
          </w:tcPr>
          <w:p w14:paraId="29380983" w14:textId="77777777" w:rsidR="00E81837" w:rsidRDefault="00E81837" w:rsidP="00C22CEC">
            <w:pPr>
              <w:pStyle w:val="TableParagraph"/>
              <w:spacing w:line="229" w:lineRule="exact"/>
              <w:ind w:left="179"/>
              <w:rPr>
                <w:sz w:val="20"/>
              </w:rPr>
            </w:pPr>
            <w:r>
              <w:rPr>
                <w:sz w:val="20"/>
              </w:rPr>
              <w:t>Plans, monitors, and evaluates college-wide fiscal operations</w:t>
            </w:r>
          </w:p>
          <w:p w14:paraId="65D1A168" w14:textId="77777777" w:rsidR="00E81837" w:rsidRDefault="00E81837" w:rsidP="00C22CEC">
            <w:pPr>
              <w:pStyle w:val="TableParagraph"/>
              <w:spacing w:before="10"/>
              <w:rPr>
                <w:b/>
                <w:sz w:val="19"/>
              </w:rPr>
            </w:pPr>
          </w:p>
          <w:p w14:paraId="362A032D" w14:textId="77777777" w:rsidR="00E81837" w:rsidRDefault="00E81837" w:rsidP="00C22CEC">
            <w:pPr>
              <w:pStyle w:val="TableParagraph"/>
              <w:ind w:left="179" w:right="161"/>
              <w:rPr>
                <w:i/>
                <w:sz w:val="20"/>
              </w:rPr>
            </w:pPr>
            <w:r>
              <w:rPr>
                <w:i/>
                <w:sz w:val="20"/>
              </w:rPr>
              <w:t>The Fiscal Planning Committee makes recommendations on college-wide fiscal processes. Responsible to plan, monitor and evaluate the college-wide fiscal operations: Ed Code 53200(c): - processes for budget development</w:t>
            </w:r>
          </w:p>
          <w:p w14:paraId="04C89A83" w14:textId="77777777" w:rsidR="00E81837" w:rsidRDefault="00E81837" w:rsidP="00C22CEC">
            <w:pPr>
              <w:pStyle w:val="TableParagraph"/>
              <w:spacing w:before="3"/>
              <w:rPr>
                <w:b/>
                <w:sz w:val="18"/>
              </w:rPr>
            </w:pPr>
          </w:p>
          <w:p w14:paraId="1EDC39CE" w14:textId="77777777" w:rsidR="00E81837" w:rsidRDefault="00E81837" w:rsidP="00C22CEC">
            <w:pPr>
              <w:pStyle w:val="TableParagraph"/>
              <w:spacing w:line="229" w:lineRule="exact"/>
              <w:ind w:left="107"/>
              <w:rPr>
                <w:sz w:val="20"/>
              </w:rPr>
            </w:pPr>
            <w:r>
              <w:rPr>
                <w:sz w:val="20"/>
              </w:rPr>
              <w:t>The specific tasks of this committee are:</w:t>
            </w:r>
          </w:p>
          <w:p w14:paraId="01A25FBE" w14:textId="77777777" w:rsidR="00E81837" w:rsidRDefault="00E81837" w:rsidP="00E81837">
            <w:pPr>
              <w:pStyle w:val="TableParagraph"/>
              <w:numPr>
                <w:ilvl w:val="0"/>
                <w:numId w:val="29"/>
              </w:numPr>
              <w:tabs>
                <w:tab w:val="left" w:pos="812"/>
              </w:tabs>
              <w:ind w:right="209"/>
              <w:rPr>
                <w:sz w:val="20"/>
              </w:rPr>
            </w:pPr>
            <w:r>
              <w:rPr>
                <w:sz w:val="20"/>
              </w:rPr>
              <w:t>Annually review the District Budget Allocation Model</w:t>
            </w:r>
            <w:r>
              <w:rPr>
                <w:spacing w:val="-26"/>
                <w:sz w:val="20"/>
              </w:rPr>
              <w:t xml:space="preserve"> </w:t>
            </w:r>
            <w:r>
              <w:rPr>
                <w:sz w:val="20"/>
              </w:rPr>
              <w:t>and make recommendations for changes as</w:t>
            </w:r>
            <w:r>
              <w:rPr>
                <w:spacing w:val="-7"/>
                <w:sz w:val="20"/>
              </w:rPr>
              <w:t xml:space="preserve"> </w:t>
            </w:r>
            <w:r>
              <w:rPr>
                <w:sz w:val="20"/>
              </w:rPr>
              <w:t>necessary;</w:t>
            </w:r>
          </w:p>
          <w:p w14:paraId="4D3FAF93" w14:textId="77777777" w:rsidR="00E81837" w:rsidRDefault="00E81837" w:rsidP="00E81837">
            <w:pPr>
              <w:pStyle w:val="TableParagraph"/>
              <w:numPr>
                <w:ilvl w:val="0"/>
                <w:numId w:val="29"/>
              </w:numPr>
              <w:tabs>
                <w:tab w:val="left" w:pos="812"/>
              </w:tabs>
              <w:ind w:right="209"/>
              <w:rPr>
                <w:sz w:val="20"/>
              </w:rPr>
            </w:pPr>
            <w:r>
              <w:rPr>
                <w:sz w:val="20"/>
              </w:rPr>
              <w:t>Reviewing</w:t>
            </w:r>
            <w:r w:rsidRPr="006D3347">
              <w:rPr>
                <w:sz w:val="20"/>
              </w:rPr>
              <w:t xml:space="preserve"> rep</w:t>
            </w:r>
            <w:r>
              <w:rPr>
                <w:sz w:val="20"/>
              </w:rPr>
              <w:t>orts on the development of the C</w:t>
            </w:r>
            <w:r w:rsidRPr="006D3347">
              <w:rPr>
                <w:sz w:val="20"/>
              </w:rPr>
              <w:t>ollege General Fund budget</w:t>
            </w:r>
            <w:r>
              <w:rPr>
                <w:sz w:val="20"/>
              </w:rPr>
              <w:t>s</w:t>
            </w:r>
            <w:r w:rsidRPr="006D3347">
              <w:rPr>
                <w:sz w:val="20"/>
              </w:rPr>
              <w:t xml:space="preserve"> in alignment with District</w:t>
            </w:r>
            <w:r>
              <w:rPr>
                <w:spacing w:val="-28"/>
                <w:sz w:val="20"/>
              </w:rPr>
              <w:t xml:space="preserve"> </w:t>
            </w:r>
            <w:r>
              <w:rPr>
                <w:sz w:val="20"/>
              </w:rPr>
              <w:t>processes, and relaying information to constituent areas;</w:t>
            </w:r>
          </w:p>
          <w:p w14:paraId="1F3F730C" w14:textId="77777777" w:rsidR="00E81837" w:rsidRDefault="00E81837" w:rsidP="00E81837">
            <w:pPr>
              <w:pStyle w:val="TableParagraph"/>
              <w:numPr>
                <w:ilvl w:val="0"/>
                <w:numId w:val="29"/>
              </w:numPr>
              <w:tabs>
                <w:tab w:val="left" w:pos="812"/>
              </w:tabs>
              <w:ind w:right="209"/>
              <w:rPr>
                <w:sz w:val="20"/>
              </w:rPr>
            </w:pPr>
            <w:r w:rsidRPr="006D3347">
              <w:rPr>
                <w:sz w:val="20"/>
              </w:rPr>
              <w:t>Review</w:t>
            </w:r>
            <w:r>
              <w:rPr>
                <w:sz w:val="20"/>
              </w:rPr>
              <w:t>ing</w:t>
            </w:r>
            <w:r w:rsidRPr="006D3347">
              <w:rPr>
                <w:sz w:val="20"/>
              </w:rPr>
              <w:t xml:space="preserve"> emerge</w:t>
            </w:r>
            <w:r>
              <w:rPr>
                <w:sz w:val="20"/>
              </w:rPr>
              <w:t>nt budget needs and constraints;</w:t>
            </w:r>
          </w:p>
          <w:p w14:paraId="602D4DBA" w14:textId="77777777" w:rsidR="00E81837" w:rsidRPr="00F0253B" w:rsidRDefault="00E81837" w:rsidP="00E81837">
            <w:pPr>
              <w:pStyle w:val="TableParagraph"/>
              <w:numPr>
                <w:ilvl w:val="0"/>
                <w:numId w:val="29"/>
              </w:numPr>
              <w:tabs>
                <w:tab w:val="left" w:pos="812"/>
              </w:tabs>
              <w:ind w:right="209"/>
              <w:rPr>
                <w:sz w:val="20"/>
              </w:rPr>
            </w:pPr>
            <w:r>
              <w:rPr>
                <w:sz w:val="20"/>
              </w:rPr>
              <w:t>I</w:t>
            </w:r>
            <w:r w:rsidRPr="00F0253B">
              <w:rPr>
                <w:sz w:val="20"/>
              </w:rPr>
              <w:t>mplement</w:t>
            </w:r>
            <w:r>
              <w:rPr>
                <w:sz w:val="20"/>
              </w:rPr>
              <w:t>ing</w:t>
            </w:r>
            <w:r w:rsidRPr="00F0253B">
              <w:rPr>
                <w:sz w:val="20"/>
              </w:rPr>
              <w:t xml:space="preserve"> the annual Classified Hiring</w:t>
            </w:r>
            <w:r w:rsidRPr="00F0253B">
              <w:rPr>
                <w:spacing w:val="-28"/>
                <w:sz w:val="20"/>
              </w:rPr>
              <w:t xml:space="preserve"> </w:t>
            </w:r>
            <w:r>
              <w:rPr>
                <w:sz w:val="20"/>
              </w:rPr>
              <w:t>Prioritization process; and</w:t>
            </w:r>
          </w:p>
          <w:p w14:paraId="450BC584" w14:textId="77777777" w:rsidR="00E81837" w:rsidRDefault="00E81837" w:rsidP="00E81837">
            <w:pPr>
              <w:pStyle w:val="TableParagraph"/>
              <w:numPr>
                <w:ilvl w:val="0"/>
                <w:numId w:val="29"/>
              </w:numPr>
              <w:tabs>
                <w:tab w:val="left" w:pos="812"/>
              </w:tabs>
              <w:ind w:right="631"/>
              <w:rPr>
                <w:sz w:val="20"/>
              </w:rPr>
            </w:pPr>
            <w:r w:rsidRPr="006D3347">
              <w:rPr>
                <w:sz w:val="20"/>
              </w:rPr>
              <w:t>Annually with the Education Committee on Accreditation and Planning, reviewing college resource recommendations in relation to the Strategic Plan for gap analysis and recommendations.</w:t>
            </w:r>
          </w:p>
        </w:tc>
        <w:tc>
          <w:tcPr>
            <w:tcW w:w="4769" w:type="dxa"/>
          </w:tcPr>
          <w:p w14:paraId="6FA536D6" w14:textId="77777777" w:rsidR="00E81837" w:rsidRDefault="00E81837" w:rsidP="00C22CEC">
            <w:pPr>
              <w:pStyle w:val="TableParagraph"/>
              <w:spacing w:line="227" w:lineRule="exact"/>
              <w:ind w:left="179"/>
              <w:rPr>
                <w:b/>
                <w:sz w:val="20"/>
              </w:rPr>
            </w:pPr>
            <w:r>
              <w:rPr>
                <w:b/>
                <w:sz w:val="20"/>
              </w:rPr>
              <w:t>Co-Chairs:</w:t>
            </w:r>
          </w:p>
          <w:p w14:paraId="3035A070" w14:textId="77777777" w:rsidR="00E81837" w:rsidRDefault="00E81837" w:rsidP="00C22CEC">
            <w:pPr>
              <w:pStyle w:val="TableParagraph"/>
              <w:spacing w:before="3"/>
              <w:ind w:left="179" w:right="1525"/>
              <w:rPr>
                <w:sz w:val="20"/>
              </w:rPr>
            </w:pPr>
            <w:r>
              <w:rPr>
                <w:sz w:val="20"/>
              </w:rPr>
              <w:t>Vice President, Business Services Academic Senate President Classified Senate President</w:t>
            </w:r>
          </w:p>
          <w:p w14:paraId="1458A35C" w14:textId="77777777" w:rsidR="00E81837" w:rsidRDefault="00E81837" w:rsidP="00C22CEC">
            <w:pPr>
              <w:pStyle w:val="TableParagraph"/>
              <w:spacing w:before="10"/>
              <w:rPr>
                <w:b/>
                <w:sz w:val="19"/>
              </w:rPr>
            </w:pPr>
          </w:p>
          <w:p w14:paraId="277FBC84" w14:textId="77777777" w:rsidR="00E81837" w:rsidRDefault="00E81837" w:rsidP="00C22CEC">
            <w:pPr>
              <w:pStyle w:val="TableParagraph"/>
              <w:spacing w:before="1"/>
              <w:ind w:left="179"/>
              <w:rPr>
                <w:b/>
                <w:sz w:val="20"/>
              </w:rPr>
            </w:pPr>
            <w:r>
              <w:rPr>
                <w:b/>
                <w:sz w:val="20"/>
              </w:rPr>
              <w:t>Members:</w:t>
            </w:r>
          </w:p>
          <w:p w14:paraId="6A6FE15A" w14:textId="77777777" w:rsidR="00E81837" w:rsidRDefault="00E81837" w:rsidP="00C22CEC">
            <w:pPr>
              <w:pStyle w:val="TableParagraph"/>
              <w:ind w:left="179"/>
              <w:rPr>
                <w:sz w:val="20"/>
              </w:rPr>
            </w:pPr>
            <w:r>
              <w:rPr>
                <w:rFonts w:ascii="Wingdings 3" w:hAnsi="Wingdings 3"/>
                <w:sz w:val="20"/>
              </w:rPr>
              <w:t></w:t>
            </w:r>
            <w:r>
              <w:rPr>
                <w:rFonts w:ascii="Times New Roman" w:hAnsi="Times New Roman"/>
                <w:sz w:val="20"/>
              </w:rPr>
              <w:t xml:space="preserve"> </w:t>
            </w:r>
            <w:r>
              <w:rPr>
                <w:sz w:val="20"/>
              </w:rPr>
              <w:t>Faculty Appointed by AFT (1)</w:t>
            </w:r>
          </w:p>
          <w:p w14:paraId="61252BE2" w14:textId="77777777" w:rsidR="00E81837" w:rsidRDefault="00E81837" w:rsidP="00C22CEC">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Associated Students Representative (1)</w:t>
            </w:r>
          </w:p>
          <w:p w14:paraId="6A117669" w14:textId="77777777" w:rsidR="00E81837" w:rsidRDefault="00E81837" w:rsidP="00C22CEC">
            <w:pPr>
              <w:pStyle w:val="TableParagraph"/>
              <w:ind w:left="179"/>
              <w:rPr>
                <w:sz w:val="20"/>
              </w:rPr>
            </w:pPr>
            <w:r>
              <w:rPr>
                <w:rFonts w:ascii="Wingdings 3" w:hAnsi="Wingdings 3"/>
                <w:sz w:val="20"/>
              </w:rPr>
              <w:t></w:t>
            </w:r>
            <w:r>
              <w:rPr>
                <w:rFonts w:ascii="Times New Roman" w:hAnsi="Times New Roman"/>
                <w:sz w:val="20"/>
              </w:rPr>
              <w:t xml:space="preserve"> </w:t>
            </w:r>
            <w:r>
              <w:rPr>
                <w:sz w:val="20"/>
              </w:rPr>
              <w:t>Classified Supervisors’ Representative (2)</w:t>
            </w:r>
          </w:p>
          <w:p w14:paraId="3AF876E8" w14:textId="77777777" w:rsidR="00E81837" w:rsidRDefault="00E81837" w:rsidP="00C22CEC">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Classified Representatives (5)</w:t>
            </w:r>
          </w:p>
          <w:p w14:paraId="68F6772C" w14:textId="77777777" w:rsidR="00E81837" w:rsidRDefault="00E81837" w:rsidP="00C22CEC">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Dean Appointees (3)</w:t>
            </w:r>
          </w:p>
          <w:p w14:paraId="5246CB78" w14:textId="77777777" w:rsidR="00E81837" w:rsidRDefault="00E81837" w:rsidP="00C22CEC">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Director of Facilities, Maintenance &amp; Operations</w:t>
            </w:r>
          </w:p>
          <w:p w14:paraId="00F8976F" w14:textId="77777777" w:rsidR="00E81837" w:rsidRDefault="00E81837" w:rsidP="00C22CEC">
            <w:pPr>
              <w:pStyle w:val="TableParagraph"/>
              <w:spacing w:before="1"/>
              <w:ind w:left="324" w:hanging="145"/>
              <w:rPr>
                <w:sz w:val="20"/>
              </w:rPr>
            </w:pPr>
            <w:r>
              <w:rPr>
                <w:rFonts w:ascii="Wingdings 3" w:hAnsi="Wingdings 3"/>
                <w:sz w:val="20"/>
              </w:rPr>
              <w:t></w:t>
            </w:r>
            <w:r>
              <w:rPr>
                <w:rFonts w:ascii="Times New Roman" w:hAnsi="Times New Roman"/>
                <w:sz w:val="20"/>
              </w:rPr>
              <w:t xml:space="preserve"> </w:t>
            </w:r>
            <w:r>
              <w:rPr>
                <w:sz w:val="20"/>
              </w:rPr>
              <w:t>All Faculty Department Chairs and Coordinators or Designees</w:t>
            </w:r>
          </w:p>
          <w:p w14:paraId="5BD632D2" w14:textId="77777777" w:rsidR="00E81837" w:rsidRDefault="00E81837" w:rsidP="00C22CEC">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Executive Vice President (Ex-officio, non-voting)</w:t>
            </w:r>
          </w:p>
        </w:tc>
      </w:tr>
    </w:tbl>
    <w:p w14:paraId="1E686D58" w14:textId="77777777" w:rsidR="00E81837" w:rsidRDefault="00E81837" w:rsidP="00E81837"/>
    <w:p w14:paraId="2737994B" w14:textId="77777777" w:rsidR="00E81837" w:rsidRDefault="00E81837" w:rsidP="00E81837"/>
    <w:p w14:paraId="1B00A14C" w14:textId="77777777" w:rsidR="00E81837" w:rsidRDefault="00E81837" w:rsidP="00E81837">
      <w:r>
        <w:tab/>
      </w:r>
      <w:r>
        <w:tab/>
      </w:r>
      <w:r>
        <w:tab/>
      </w:r>
    </w:p>
    <w:p w14:paraId="0238AC4B" w14:textId="77777777" w:rsidR="00E81837" w:rsidRPr="009359EA" w:rsidRDefault="00E81837" w:rsidP="00FD34CE">
      <w:pPr>
        <w:rPr>
          <w:rFonts w:ascii="Calibri" w:hAnsi="Calibri"/>
        </w:rPr>
      </w:pPr>
    </w:p>
    <w:sectPr w:rsidR="00E81837" w:rsidRPr="009359EA"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FDE7" w14:textId="77777777" w:rsidR="006435A5" w:rsidRDefault="006435A5" w:rsidP="00F71B2D">
      <w:r>
        <w:separator/>
      </w:r>
    </w:p>
  </w:endnote>
  <w:endnote w:type="continuationSeparator" w:id="0">
    <w:p w14:paraId="222A3B6A" w14:textId="77777777" w:rsidR="006435A5" w:rsidRDefault="006435A5"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ADEE" w14:textId="77777777" w:rsidR="006435A5" w:rsidRDefault="006435A5"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EE8AEE" w14:textId="77777777" w:rsidR="006435A5" w:rsidRDefault="006435A5"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8EBF" w14:textId="77777777" w:rsidR="006435A5" w:rsidRDefault="006435A5"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BB0197" w14:textId="77777777" w:rsidR="006435A5" w:rsidRDefault="006435A5" w:rsidP="00953E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F27C" w14:textId="77777777" w:rsidR="006435A5" w:rsidRDefault="006435A5">
    <w:pPr>
      <w:pStyle w:val="BodyText"/>
      <w:spacing w:line="14" w:lineRule="auto"/>
      <w:rPr>
        <w:i w:val="0"/>
      </w:rPr>
    </w:pPr>
    <w:r>
      <w:rPr>
        <w:noProof/>
        <w:lang w:bidi="ar-SA"/>
      </w:rPr>
      <mc:AlternateContent>
        <mc:Choice Requires="wps">
          <w:drawing>
            <wp:anchor distT="0" distB="0" distL="114300" distR="114300" simplePos="0" relativeHeight="251670016" behindDoc="1" locked="0" layoutInCell="1" allowOverlap="1" wp14:anchorId="55089E04" wp14:editId="46A2E91A">
              <wp:simplePos x="0" y="0"/>
              <wp:positionH relativeFrom="page">
                <wp:posOffset>4906645</wp:posOffset>
              </wp:positionH>
              <wp:positionV relativeFrom="page">
                <wp:posOffset>6907530</wp:posOffset>
              </wp:positionV>
              <wp:extent cx="68135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568A1" w14:textId="77777777" w:rsidR="006435A5" w:rsidRDefault="006435A5">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89E04" id="_x0000_t202" coordsize="21600,21600" o:spt="202" path="m,l,21600r21600,l21600,xe">
              <v:stroke joinstyle="miter"/>
              <v:path gradientshapeok="t" o:connecttype="rect"/>
            </v:shapetype>
            <v:shape id="Text Box 3" o:spid="_x0000_s1026" type="#_x0000_t202" style="position:absolute;margin-left:386.35pt;margin-top:543.9pt;width:53.65pt;height:13.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" filled="f" stroked="f">
              <v:textbox inset="0,0,0,0">
                <w:txbxContent>
                  <w:p w14:paraId="72D568A1" w14:textId="77777777" w:rsidR="006435A5" w:rsidRDefault="006435A5">
                    <w:pPr>
                      <w:spacing w:before="12"/>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195C" w14:textId="77777777" w:rsidR="006435A5" w:rsidRDefault="006435A5" w:rsidP="00F71B2D">
      <w:r>
        <w:separator/>
      </w:r>
    </w:p>
  </w:footnote>
  <w:footnote w:type="continuationSeparator" w:id="0">
    <w:p w14:paraId="6E54A672" w14:textId="77777777" w:rsidR="006435A5" w:rsidRDefault="006435A5"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3E1D" w14:textId="287BB26A" w:rsidR="006435A5" w:rsidRDefault="006435A5"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5920" behindDoc="1" locked="0" layoutInCell="1" allowOverlap="1" wp14:anchorId="7111A730" wp14:editId="4D47C2CA">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pacing w:val="-2"/>
        <w:position w:val="1"/>
        <w:sz w:val="28"/>
        <w:szCs w:val="28"/>
      </w:rPr>
      <w:t>EdCAP/ Fiscal Planning Joint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ee Minutes</w:t>
    </w:r>
  </w:p>
  <w:p w14:paraId="2437B47B" w14:textId="7B19616E" w:rsidR="006435A5" w:rsidRDefault="006435A5" w:rsidP="00F71B2D">
    <w:pPr>
      <w:pStyle w:val="Header"/>
      <w:jc w:val="right"/>
    </w:pPr>
    <w:r>
      <w:rPr>
        <w:rFonts w:ascii="Calibri" w:eastAsia="Calibri" w:hAnsi="Calibri" w:cs="Calibri"/>
        <w:b/>
        <w:sz w:val="28"/>
        <w:szCs w:val="28"/>
      </w:rPr>
      <w:t>February 22, 2022, 1:00-3:00pm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B93"/>
    <w:multiLevelType w:val="hybridMultilevel"/>
    <w:tmpl w:val="03041BAA"/>
    <w:lvl w:ilvl="0" w:tplc="BE80F014">
      <w:numFmt w:val="bullet"/>
      <w:lvlText w:val=""/>
      <w:lvlJc w:val="left"/>
      <w:pPr>
        <w:ind w:left="272" w:hanging="272"/>
      </w:pPr>
      <w:rPr>
        <w:rFonts w:ascii="Symbol" w:eastAsia="Symbol" w:hAnsi="Symbol" w:cs="Symbol" w:hint="default"/>
        <w:w w:val="99"/>
        <w:sz w:val="20"/>
        <w:szCs w:val="20"/>
        <w:lang w:val="en-US" w:eastAsia="en-US" w:bidi="en-US"/>
      </w:rPr>
    </w:lvl>
    <w:lvl w:ilvl="1" w:tplc="E7924E2E">
      <w:numFmt w:val="bullet"/>
      <w:lvlText w:val="•"/>
      <w:lvlJc w:val="left"/>
      <w:pPr>
        <w:ind w:left="892" w:hanging="272"/>
      </w:pPr>
      <w:rPr>
        <w:rFonts w:hint="default"/>
        <w:lang w:val="en-US" w:eastAsia="en-US" w:bidi="en-US"/>
      </w:rPr>
    </w:lvl>
    <w:lvl w:ilvl="2" w:tplc="B132785A">
      <w:numFmt w:val="bullet"/>
      <w:lvlText w:val="•"/>
      <w:lvlJc w:val="left"/>
      <w:pPr>
        <w:ind w:left="1412" w:hanging="272"/>
      </w:pPr>
      <w:rPr>
        <w:rFonts w:hint="default"/>
        <w:lang w:val="en-US" w:eastAsia="en-US" w:bidi="en-US"/>
      </w:rPr>
    </w:lvl>
    <w:lvl w:ilvl="3" w:tplc="98021362">
      <w:numFmt w:val="bullet"/>
      <w:lvlText w:val="•"/>
      <w:lvlJc w:val="left"/>
      <w:pPr>
        <w:ind w:left="1932" w:hanging="272"/>
      </w:pPr>
      <w:rPr>
        <w:rFonts w:hint="default"/>
        <w:lang w:val="en-US" w:eastAsia="en-US" w:bidi="en-US"/>
      </w:rPr>
    </w:lvl>
    <w:lvl w:ilvl="4" w:tplc="E83E258E">
      <w:numFmt w:val="bullet"/>
      <w:lvlText w:val="•"/>
      <w:lvlJc w:val="left"/>
      <w:pPr>
        <w:ind w:left="2452" w:hanging="272"/>
      </w:pPr>
      <w:rPr>
        <w:rFonts w:hint="default"/>
        <w:lang w:val="en-US" w:eastAsia="en-US" w:bidi="en-US"/>
      </w:rPr>
    </w:lvl>
    <w:lvl w:ilvl="5" w:tplc="32E01716">
      <w:numFmt w:val="bullet"/>
      <w:lvlText w:val="•"/>
      <w:lvlJc w:val="left"/>
      <w:pPr>
        <w:ind w:left="2972" w:hanging="272"/>
      </w:pPr>
      <w:rPr>
        <w:rFonts w:hint="default"/>
        <w:lang w:val="en-US" w:eastAsia="en-US" w:bidi="en-US"/>
      </w:rPr>
    </w:lvl>
    <w:lvl w:ilvl="6" w:tplc="F28A5964">
      <w:numFmt w:val="bullet"/>
      <w:lvlText w:val="•"/>
      <w:lvlJc w:val="left"/>
      <w:pPr>
        <w:ind w:left="3492" w:hanging="272"/>
      </w:pPr>
      <w:rPr>
        <w:rFonts w:hint="default"/>
        <w:lang w:val="en-US" w:eastAsia="en-US" w:bidi="en-US"/>
      </w:rPr>
    </w:lvl>
    <w:lvl w:ilvl="7" w:tplc="A4387460">
      <w:numFmt w:val="bullet"/>
      <w:lvlText w:val="•"/>
      <w:lvlJc w:val="left"/>
      <w:pPr>
        <w:ind w:left="4012" w:hanging="272"/>
      </w:pPr>
      <w:rPr>
        <w:rFonts w:hint="default"/>
        <w:lang w:val="en-US" w:eastAsia="en-US" w:bidi="en-US"/>
      </w:rPr>
    </w:lvl>
    <w:lvl w:ilvl="8" w:tplc="1CA40528">
      <w:numFmt w:val="bullet"/>
      <w:lvlText w:val="•"/>
      <w:lvlJc w:val="left"/>
      <w:pPr>
        <w:ind w:left="4532" w:hanging="272"/>
      </w:pPr>
      <w:rPr>
        <w:rFonts w:hint="default"/>
        <w:lang w:val="en-US" w:eastAsia="en-US" w:bidi="en-US"/>
      </w:rPr>
    </w:lvl>
  </w:abstractNum>
  <w:abstractNum w:abstractNumId="1" w15:restartNumberingAfterBreak="0">
    <w:nsid w:val="034A6360"/>
    <w:multiLevelType w:val="hybridMultilevel"/>
    <w:tmpl w:val="4326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 w15:restartNumberingAfterBreak="0">
    <w:nsid w:val="0A981648"/>
    <w:multiLevelType w:val="hybridMultilevel"/>
    <w:tmpl w:val="09A8D1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BE467C"/>
    <w:multiLevelType w:val="hybridMultilevel"/>
    <w:tmpl w:val="AC805596"/>
    <w:lvl w:ilvl="0" w:tplc="EB9E91CE">
      <w:start w:val="1"/>
      <w:numFmt w:val="decimal"/>
      <w:lvlText w:val="%1."/>
      <w:lvlJc w:val="left"/>
      <w:pPr>
        <w:ind w:left="827" w:hanging="360"/>
      </w:pPr>
      <w:rPr>
        <w:rFonts w:ascii="Arial" w:eastAsia="Arial" w:hAnsi="Arial" w:cs="Arial" w:hint="default"/>
        <w:spacing w:val="-1"/>
        <w:w w:val="99"/>
        <w:sz w:val="20"/>
        <w:szCs w:val="20"/>
        <w:lang w:val="en-US" w:eastAsia="en-US" w:bidi="en-US"/>
      </w:rPr>
    </w:lvl>
    <w:lvl w:ilvl="1" w:tplc="266A3532">
      <w:numFmt w:val="bullet"/>
      <w:lvlText w:val="•"/>
      <w:lvlJc w:val="left"/>
      <w:pPr>
        <w:ind w:left="1105" w:hanging="360"/>
      </w:pPr>
      <w:rPr>
        <w:rFonts w:hint="default"/>
        <w:lang w:val="en-US" w:eastAsia="en-US" w:bidi="en-US"/>
      </w:rPr>
    </w:lvl>
    <w:lvl w:ilvl="2" w:tplc="20F0DE0C">
      <w:numFmt w:val="bullet"/>
      <w:lvlText w:val="•"/>
      <w:lvlJc w:val="left"/>
      <w:pPr>
        <w:ind w:left="1391" w:hanging="360"/>
      </w:pPr>
      <w:rPr>
        <w:rFonts w:hint="default"/>
        <w:lang w:val="en-US" w:eastAsia="en-US" w:bidi="en-US"/>
      </w:rPr>
    </w:lvl>
    <w:lvl w:ilvl="3" w:tplc="158C2082">
      <w:numFmt w:val="bullet"/>
      <w:lvlText w:val="•"/>
      <w:lvlJc w:val="left"/>
      <w:pPr>
        <w:ind w:left="1677" w:hanging="360"/>
      </w:pPr>
      <w:rPr>
        <w:rFonts w:hint="default"/>
        <w:lang w:val="en-US" w:eastAsia="en-US" w:bidi="en-US"/>
      </w:rPr>
    </w:lvl>
    <w:lvl w:ilvl="4" w:tplc="9FD8C602">
      <w:numFmt w:val="bullet"/>
      <w:lvlText w:val="•"/>
      <w:lvlJc w:val="left"/>
      <w:pPr>
        <w:ind w:left="1963" w:hanging="360"/>
      </w:pPr>
      <w:rPr>
        <w:rFonts w:hint="default"/>
        <w:lang w:val="en-US" w:eastAsia="en-US" w:bidi="en-US"/>
      </w:rPr>
    </w:lvl>
    <w:lvl w:ilvl="5" w:tplc="D0C23B28">
      <w:numFmt w:val="bullet"/>
      <w:lvlText w:val="•"/>
      <w:lvlJc w:val="left"/>
      <w:pPr>
        <w:ind w:left="2249" w:hanging="360"/>
      </w:pPr>
      <w:rPr>
        <w:rFonts w:hint="default"/>
        <w:lang w:val="en-US" w:eastAsia="en-US" w:bidi="en-US"/>
      </w:rPr>
    </w:lvl>
    <w:lvl w:ilvl="6" w:tplc="F22ADD74">
      <w:numFmt w:val="bullet"/>
      <w:lvlText w:val="•"/>
      <w:lvlJc w:val="left"/>
      <w:pPr>
        <w:ind w:left="2535" w:hanging="360"/>
      </w:pPr>
      <w:rPr>
        <w:rFonts w:hint="default"/>
        <w:lang w:val="en-US" w:eastAsia="en-US" w:bidi="en-US"/>
      </w:rPr>
    </w:lvl>
    <w:lvl w:ilvl="7" w:tplc="3E8C09B4">
      <w:numFmt w:val="bullet"/>
      <w:lvlText w:val="•"/>
      <w:lvlJc w:val="left"/>
      <w:pPr>
        <w:ind w:left="2821" w:hanging="360"/>
      </w:pPr>
      <w:rPr>
        <w:rFonts w:hint="default"/>
        <w:lang w:val="en-US" w:eastAsia="en-US" w:bidi="en-US"/>
      </w:rPr>
    </w:lvl>
    <w:lvl w:ilvl="8" w:tplc="A966500A">
      <w:numFmt w:val="bullet"/>
      <w:lvlText w:val="•"/>
      <w:lvlJc w:val="left"/>
      <w:pPr>
        <w:ind w:left="3107" w:hanging="360"/>
      </w:pPr>
      <w:rPr>
        <w:rFonts w:hint="default"/>
        <w:lang w:val="en-US" w:eastAsia="en-US" w:bidi="en-US"/>
      </w:rPr>
    </w:lvl>
  </w:abstractNum>
  <w:abstractNum w:abstractNumId="6"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BD3791"/>
    <w:multiLevelType w:val="hybridMultilevel"/>
    <w:tmpl w:val="F392C450"/>
    <w:lvl w:ilvl="0" w:tplc="FFFFFFFF">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06DC7"/>
    <w:multiLevelType w:val="hybridMultilevel"/>
    <w:tmpl w:val="6EBA5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3795D"/>
    <w:multiLevelType w:val="hybridMultilevel"/>
    <w:tmpl w:val="65B6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C47D88"/>
    <w:multiLevelType w:val="hybridMultilevel"/>
    <w:tmpl w:val="EC783EA2"/>
    <w:lvl w:ilvl="0" w:tplc="797626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53598"/>
    <w:multiLevelType w:val="hybridMultilevel"/>
    <w:tmpl w:val="8F02BE60"/>
    <w:lvl w:ilvl="0" w:tplc="9EB4E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7"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AFD588F"/>
    <w:multiLevelType w:val="hybridMultilevel"/>
    <w:tmpl w:val="5036A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00CF2"/>
    <w:multiLevelType w:val="hybridMultilevel"/>
    <w:tmpl w:val="1AD0088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B65471"/>
    <w:multiLevelType w:val="hybridMultilevel"/>
    <w:tmpl w:val="94A6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240F05"/>
    <w:multiLevelType w:val="hybridMultilevel"/>
    <w:tmpl w:val="CA022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926C68"/>
    <w:multiLevelType w:val="hybridMultilevel"/>
    <w:tmpl w:val="504A89D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187A1D"/>
    <w:multiLevelType w:val="hybridMultilevel"/>
    <w:tmpl w:val="F392C450"/>
    <w:lvl w:ilvl="0" w:tplc="EBEA38A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9311A9"/>
    <w:multiLevelType w:val="hybridMultilevel"/>
    <w:tmpl w:val="ED5EF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32"/>
  </w:num>
  <w:num w:numId="4">
    <w:abstractNumId w:val="21"/>
  </w:num>
  <w:num w:numId="5">
    <w:abstractNumId w:val="6"/>
  </w:num>
  <w:num w:numId="6">
    <w:abstractNumId w:val="16"/>
  </w:num>
  <w:num w:numId="7">
    <w:abstractNumId w:val="17"/>
  </w:num>
  <w:num w:numId="8">
    <w:abstractNumId w:val="26"/>
  </w:num>
  <w:num w:numId="9">
    <w:abstractNumId w:val="8"/>
  </w:num>
  <w:num w:numId="10">
    <w:abstractNumId w:val="20"/>
  </w:num>
  <w:num w:numId="11">
    <w:abstractNumId w:val="13"/>
  </w:num>
  <w:num w:numId="12">
    <w:abstractNumId w:val="2"/>
  </w:num>
  <w:num w:numId="13">
    <w:abstractNumId w:val="10"/>
  </w:num>
  <w:num w:numId="14">
    <w:abstractNumId w:val="22"/>
  </w:num>
  <w:num w:numId="15">
    <w:abstractNumId w:val="14"/>
  </w:num>
  <w:num w:numId="16">
    <w:abstractNumId w:val="4"/>
  </w:num>
  <w:num w:numId="17">
    <w:abstractNumId w:val="18"/>
  </w:num>
  <w:num w:numId="18">
    <w:abstractNumId w:val="28"/>
  </w:num>
  <w:num w:numId="19">
    <w:abstractNumId w:val="23"/>
  </w:num>
  <w:num w:numId="20">
    <w:abstractNumId w:val="27"/>
  </w:num>
  <w:num w:numId="21">
    <w:abstractNumId w:val="9"/>
  </w:num>
  <w:num w:numId="22">
    <w:abstractNumId w:val="1"/>
  </w:num>
  <w:num w:numId="23">
    <w:abstractNumId w:val="15"/>
  </w:num>
  <w:num w:numId="24">
    <w:abstractNumId w:val="11"/>
  </w:num>
  <w:num w:numId="25">
    <w:abstractNumId w:val="31"/>
  </w:num>
  <w:num w:numId="26">
    <w:abstractNumId w:val="24"/>
  </w:num>
  <w:num w:numId="27">
    <w:abstractNumId w:val="12"/>
  </w:num>
  <w:num w:numId="28">
    <w:abstractNumId w:val="29"/>
  </w:num>
  <w:num w:numId="29">
    <w:abstractNumId w:val="0"/>
  </w:num>
  <w:num w:numId="30">
    <w:abstractNumId w:val="5"/>
  </w:num>
  <w:num w:numId="31">
    <w:abstractNumId w:val="30"/>
  </w:num>
  <w:num w:numId="32">
    <w:abstractNumId w:val="3"/>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zK0MDC2NDU3s7RU0lEKTi0uzszPAykwNKwFAATT4oAtAAAA"/>
  </w:docVars>
  <w:rsids>
    <w:rsidRoot w:val="00F71B2D"/>
    <w:rsid w:val="000031BB"/>
    <w:rsid w:val="000078E2"/>
    <w:rsid w:val="0001034A"/>
    <w:rsid w:val="00021870"/>
    <w:rsid w:val="00022969"/>
    <w:rsid w:val="000319C5"/>
    <w:rsid w:val="00032212"/>
    <w:rsid w:val="00034017"/>
    <w:rsid w:val="00035279"/>
    <w:rsid w:val="0004064D"/>
    <w:rsid w:val="0004340A"/>
    <w:rsid w:val="00043FAB"/>
    <w:rsid w:val="000540B5"/>
    <w:rsid w:val="0005411B"/>
    <w:rsid w:val="00056655"/>
    <w:rsid w:val="00060C85"/>
    <w:rsid w:val="00061297"/>
    <w:rsid w:val="0006320D"/>
    <w:rsid w:val="000667CD"/>
    <w:rsid w:val="00066C26"/>
    <w:rsid w:val="00070EDE"/>
    <w:rsid w:val="0007151E"/>
    <w:rsid w:val="00074677"/>
    <w:rsid w:val="000825E5"/>
    <w:rsid w:val="00082B15"/>
    <w:rsid w:val="000834F8"/>
    <w:rsid w:val="00083A5F"/>
    <w:rsid w:val="00083B9D"/>
    <w:rsid w:val="00090010"/>
    <w:rsid w:val="000917A8"/>
    <w:rsid w:val="0009217C"/>
    <w:rsid w:val="000964DC"/>
    <w:rsid w:val="000A5446"/>
    <w:rsid w:val="000A5AC1"/>
    <w:rsid w:val="000B21EC"/>
    <w:rsid w:val="000B3534"/>
    <w:rsid w:val="000B44D6"/>
    <w:rsid w:val="000B4BB5"/>
    <w:rsid w:val="000B6D24"/>
    <w:rsid w:val="000C4757"/>
    <w:rsid w:val="000C6368"/>
    <w:rsid w:val="000E100C"/>
    <w:rsid w:val="000E395F"/>
    <w:rsid w:val="000E53E4"/>
    <w:rsid w:val="000F1C84"/>
    <w:rsid w:val="000F514C"/>
    <w:rsid w:val="000F5A59"/>
    <w:rsid w:val="000F6703"/>
    <w:rsid w:val="000F6BDA"/>
    <w:rsid w:val="00101513"/>
    <w:rsid w:val="00102E96"/>
    <w:rsid w:val="00106604"/>
    <w:rsid w:val="00106806"/>
    <w:rsid w:val="0011461A"/>
    <w:rsid w:val="00115290"/>
    <w:rsid w:val="00126A07"/>
    <w:rsid w:val="0012736C"/>
    <w:rsid w:val="00131F28"/>
    <w:rsid w:val="001341AE"/>
    <w:rsid w:val="00141120"/>
    <w:rsid w:val="0014124D"/>
    <w:rsid w:val="001421B0"/>
    <w:rsid w:val="001469C7"/>
    <w:rsid w:val="00154121"/>
    <w:rsid w:val="00154A12"/>
    <w:rsid w:val="00154D82"/>
    <w:rsid w:val="00157345"/>
    <w:rsid w:val="00161B37"/>
    <w:rsid w:val="001625E1"/>
    <w:rsid w:val="0016525A"/>
    <w:rsid w:val="00170C77"/>
    <w:rsid w:val="001720A3"/>
    <w:rsid w:val="0017786F"/>
    <w:rsid w:val="0018554A"/>
    <w:rsid w:val="00187464"/>
    <w:rsid w:val="00191960"/>
    <w:rsid w:val="00195CD8"/>
    <w:rsid w:val="001A31BD"/>
    <w:rsid w:val="001A3917"/>
    <w:rsid w:val="001A454F"/>
    <w:rsid w:val="001B2C2B"/>
    <w:rsid w:val="001B583B"/>
    <w:rsid w:val="001B7A4A"/>
    <w:rsid w:val="001C17AD"/>
    <w:rsid w:val="001D05E3"/>
    <w:rsid w:val="001D0ECB"/>
    <w:rsid w:val="001D3790"/>
    <w:rsid w:val="001D64AD"/>
    <w:rsid w:val="001D789C"/>
    <w:rsid w:val="001D7A35"/>
    <w:rsid w:val="001E1F0B"/>
    <w:rsid w:val="001E23D5"/>
    <w:rsid w:val="001E59CA"/>
    <w:rsid w:val="001E5B46"/>
    <w:rsid w:val="001E6471"/>
    <w:rsid w:val="001E6766"/>
    <w:rsid w:val="001F26EE"/>
    <w:rsid w:val="001F2D21"/>
    <w:rsid w:val="001F329F"/>
    <w:rsid w:val="001F4BC7"/>
    <w:rsid w:val="001F6ECF"/>
    <w:rsid w:val="001F74E5"/>
    <w:rsid w:val="001F7821"/>
    <w:rsid w:val="002065F2"/>
    <w:rsid w:val="0021059B"/>
    <w:rsid w:val="00212D40"/>
    <w:rsid w:val="00213FC3"/>
    <w:rsid w:val="00216871"/>
    <w:rsid w:val="0021703A"/>
    <w:rsid w:val="00221129"/>
    <w:rsid w:val="0022265B"/>
    <w:rsid w:val="002226DD"/>
    <w:rsid w:val="00226DB8"/>
    <w:rsid w:val="00227BC3"/>
    <w:rsid w:val="0023404F"/>
    <w:rsid w:val="002342C0"/>
    <w:rsid w:val="00237E7D"/>
    <w:rsid w:val="00242717"/>
    <w:rsid w:val="00245309"/>
    <w:rsid w:val="00247149"/>
    <w:rsid w:val="0025001A"/>
    <w:rsid w:val="0025056F"/>
    <w:rsid w:val="002515A6"/>
    <w:rsid w:val="002551A5"/>
    <w:rsid w:val="00260585"/>
    <w:rsid w:val="002628BB"/>
    <w:rsid w:val="00266998"/>
    <w:rsid w:val="002676DD"/>
    <w:rsid w:val="002730D0"/>
    <w:rsid w:val="00273FC1"/>
    <w:rsid w:val="0027589C"/>
    <w:rsid w:val="00277108"/>
    <w:rsid w:val="002773BD"/>
    <w:rsid w:val="0028292E"/>
    <w:rsid w:val="002842B5"/>
    <w:rsid w:val="00286939"/>
    <w:rsid w:val="002A2C06"/>
    <w:rsid w:val="002A355C"/>
    <w:rsid w:val="002A3603"/>
    <w:rsid w:val="002A5D70"/>
    <w:rsid w:val="002B3723"/>
    <w:rsid w:val="002B66B8"/>
    <w:rsid w:val="002C11DF"/>
    <w:rsid w:val="002C2EFC"/>
    <w:rsid w:val="002C3127"/>
    <w:rsid w:val="002C425C"/>
    <w:rsid w:val="002D0994"/>
    <w:rsid w:val="002D2FD8"/>
    <w:rsid w:val="002D4A7E"/>
    <w:rsid w:val="002D6336"/>
    <w:rsid w:val="002E2A4A"/>
    <w:rsid w:val="002E2B47"/>
    <w:rsid w:val="002E6093"/>
    <w:rsid w:val="002F01C4"/>
    <w:rsid w:val="002F2E41"/>
    <w:rsid w:val="002F54CE"/>
    <w:rsid w:val="00301733"/>
    <w:rsid w:val="00304077"/>
    <w:rsid w:val="003060F7"/>
    <w:rsid w:val="00311AC6"/>
    <w:rsid w:val="00313462"/>
    <w:rsid w:val="00313DE2"/>
    <w:rsid w:val="00316008"/>
    <w:rsid w:val="00317469"/>
    <w:rsid w:val="003248C5"/>
    <w:rsid w:val="0032711C"/>
    <w:rsid w:val="003274C5"/>
    <w:rsid w:val="00332F3A"/>
    <w:rsid w:val="003336AB"/>
    <w:rsid w:val="00333CE0"/>
    <w:rsid w:val="00333EAB"/>
    <w:rsid w:val="0034121D"/>
    <w:rsid w:val="00341511"/>
    <w:rsid w:val="00341E07"/>
    <w:rsid w:val="003425FD"/>
    <w:rsid w:val="00342780"/>
    <w:rsid w:val="00343D27"/>
    <w:rsid w:val="0034796D"/>
    <w:rsid w:val="00350C36"/>
    <w:rsid w:val="00352AC3"/>
    <w:rsid w:val="003532B3"/>
    <w:rsid w:val="00355A5E"/>
    <w:rsid w:val="00356FC1"/>
    <w:rsid w:val="00360B0E"/>
    <w:rsid w:val="003626EA"/>
    <w:rsid w:val="0036702A"/>
    <w:rsid w:val="00371E81"/>
    <w:rsid w:val="003729E0"/>
    <w:rsid w:val="00374AD4"/>
    <w:rsid w:val="00377248"/>
    <w:rsid w:val="003805BE"/>
    <w:rsid w:val="003817BB"/>
    <w:rsid w:val="00382ACF"/>
    <w:rsid w:val="00383AE8"/>
    <w:rsid w:val="00383B88"/>
    <w:rsid w:val="00384F19"/>
    <w:rsid w:val="00385B6E"/>
    <w:rsid w:val="00391A78"/>
    <w:rsid w:val="00391EC4"/>
    <w:rsid w:val="00396743"/>
    <w:rsid w:val="003A1FC6"/>
    <w:rsid w:val="003A65B2"/>
    <w:rsid w:val="003A79D4"/>
    <w:rsid w:val="003B2EC8"/>
    <w:rsid w:val="003B360A"/>
    <w:rsid w:val="003B44D0"/>
    <w:rsid w:val="003B5566"/>
    <w:rsid w:val="003C0AF9"/>
    <w:rsid w:val="003C176F"/>
    <w:rsid w:val="003C1A90"/>
    <w:rsid w:val="003C4F99"/>
    <w:rsid w:val="003C575E"/>
    <w:rsid w:val="003D52E6"/>
    <w:rsid w:val="003E1C3B"/>
    <w:rsid w:val="003E27B6"/>
    <w:rsid w:val="003E4024"/>
    <w:rsid w:val="003E45DB"/>
    <w:rsid w:val="003E4A32"/>
    <w:rsid w:val="003E52F6"/>
    <w:rsid w:val="003E5DEC"/>
    <w:rsid w:val="003F05A1"/>
    <w:rsid w:val="003F374E"/>
    <w:rsid w:val="004011A0"/>
    <w:rsid w:val="00402838"/>
    <w:rsid w:val="0040321B"/>
    <w:rsid w:val="00405D15"/>
    <w:rsid w:val="004139D3"/>
    <w:rsid w:val="004167C6"/>
    <w:rsid w:val="00416D17"/>
    <w:rsid w:val="004176E9"/>
    <w:rsid w:val="00420125"/>
    <w:rsid w:val="0042397B"/>
    <w:rsid w:val="004333FE"/>
    <w:rsid w:val="00442A2A"/>
    <w:rsid w:val="00444167"/>
    <w:rsid w:val="00444479"/>
    <w:rsid w:val="00445D88"/>
    <w:rsid w:val="00445E55"/>
    <w:rsid w:val="00447BB8"/>
    <w:rsid w:val="00450AA0"/>
    <w:rsid w:val="004512E6"/>
    <w:rsid w:val="004551A4"/>
    <w:rsid w:val="00455280"/>
    <w:rsid w:val="00461812"/>
    <w:rsid w:val="004631D6"/>
    <w:rsid w:val="00473079"/>
    <w:rsid w:val="004741E9"/>
    <w:rsid w:val="0047733C"/>
    <w:rsid w:val="0048140A"/>
    <w:rsid w:val="00482250"/>
    <w:rsid w:val="00482BF5"/>
    <w:rsid w:val="00484342"/>
    <w:rsid w:val="00487A79"/>
    <w:rsid w:val="004916C6"/>
    <w:rsid w:val="00492E4D"/>
    <w:rsid w:val="00493D08"/>
    <w:rsid w:val="004947DC"/>
    <w:rsid w:val="0049526C"/>
    <w:rsid w:val="00497D7F"/>
    <w:rsid w:val="004A09F1"/>
    <w:rsid w:val="004A0FEC"/>
    <w:rsid w:val="004A2D6D"/>
    <w:rsid w:val="004B0FAE"/>
    <w:rsid w:val="004B21EF"/>
    <w:rsid w:val="004B2801"/>
    <w:rsid w:val="004B45DF"/>
    <w:rsid w:val="004B664E"/>
    <w:rsid w:val="004C0320"/>
    <w:rsid w:val="004C0B56"/>
    <w:rsid w:val="004C1451"/>
    <w:rsid w:val="004C26C0"/>
    <w:rsid w:val="004C67AC"/>
    <w:rsid w:val="004D4616"/>
    <w:rsid w:val="004D4A0B"/>
    <w:rsid w:val="004D7D1C"/>
    <w:rsid w:val="004E00BB"/>
    <w:rsid w:val="004E074C"/>
    <w:rsid w:val="004E2CDA"/>
    <w:rsid w:val="004E50F8"/>
    <w:rsid w:val="004F107D"/>
    <w:rsid w:val="004F2388"/>
    <w:rsid w:val="004F2A6E"/>
    <w:rsid w:val="004F3A98"/>
    <w:rsid w:val="004F69DD"/>
    <w:rsid w:val="004F6F94"/>
    <w:rsid w:val="00502FDD"/>
    <w:rsid w:val="005040B6"/>
    <w:rsid w:val="005055E3"/>
    <w:rsid w:val="00505BA0"/>
    <w:rsid w:val="00514789"/>
    <w:rsid w:val="00516BE6"/>
    <w:rsid w:val="00524063"/>
    <w:rsid w:val="00526BF4"/>
    <w:rsid w:val="005270DC"/>
    <w:rsid w:val="00527D24"/>
    <w:rsid w:val="00530526"/>
    <w:rsid w:val="00532110"/>
    <w:rsid w:val="00533EA9"/>
    <w:rsid w:val="00535B37"/>
    <w:rsid w:val="00536736"/>
    <w:rsid w:val="0053767F"/>
    <w:rsid w:val="00537942"/>
    <w:rsid w:val="005401CD"/>
    <w:rsid w:val="005402E9"/>
    <w:rsid w:val="00543D65"/>
    <w:rsid w:val="00545AF9"/>
    <w:rsid w:val="005515F0"/>
    <w:rsid w:val="005536D5"/>
    <w:rsid w:val="00554CD7"/>
    <w:rsid w:val="005553BE"/>
    <w:rsid w:val="005649F5"/>
    <w:rsid w:val="00564EB1"/>
    <w:rsid w:val="005716E0"/>
    <w:rsid w:val="005745E3"/>
    <w:rsid w:val="00574944"/>
    <w:rsid w:val="00575158"/>
    <w:rsid w:val="00582417"/>
    <w:rsid w:val="005902A7"/>
    <w:rsid w:val="00590D19"/>
    <w:rsid w:val="005914ED"/>
    <w:rsid w:val="0059198F"/>
    <w:rsid w:val="0059326A"/>
    <w:rsid w:val="005A7297"/>
    <w:rsid w:val="005B2460"/>
    <w:rsid w:val="005B2EFF"/>
    <w:rsid w:val="005B6B08"/>
    <w:rsid w:val="005B6F54"/>
    <w:rsid w:val="005C0392"/>
    <w:rsid w:val="005C17E1"/>
    <w:rsid w:val="005C5FC0"/>
    <w:rsid w:val="005C63E6"/>
    <w:rsid w:val="005D0124"/>
    <w:rsid w:val="005D0AD4"/>
    <w:rsid w:val="005D20D8"/>
    <w:rsid w:val="005D2583"/>
    <w:rsid w:val="005D6B30"/>
    <w:rsid w:val="005D7836"/>
    <w:rsid w:val="005E1026"/>
    <w:rsid w:val="005E5109"/>
    <w:rsid w:val="005E5F68"/>
    <w:rsid w:val="005E73DA"/>
    <w:rsid w:val="005F0151"/>
    <w:rsid w:val="005F0696"/>
    <w:rsid w:val="005F7BBC"/>
    <w:rsid w:val="00607691"/>
    <w:rsid w:val="00610DB8"/>
    <w:rsid w:val="00620A4B"/>
    <w:rsid w:val="00622B95"/>
    <w:rsid w:val="006231F7"/>
    <w:rsid w:val="00627F29"/>
    <w:rsid w:val="0064182B"/>
    <w:rsid w:val="00641D05"/>
    <w:rsid w:val="006435A5"/>
    <w:rsid w:val="0064464F"/>
    <w:rsid w:val="00647826"/>
    <w:rsid w:val="00651614"/>
    <w:rsid w:val="00653795"/>
    <w:rsid w:val="00654FD9"/>
    <w:rsid w:val="006560FA"/>
    <w:rsid w:val="006572CE"/>
    <w:rsid w:val="00664AB9"/>
    <w:rsid w:val="00666330"/>
    <w:rsid w:val="0066680A"/>
    <w:rsid w:val="0067079A"/>
    <w:rsid w:val="00671376"/>
    <w:rsid w:val="00671431"/>
    <w:rsid w:val="00671AFF"/>
    <w:rsid w:val="00673A20"/>
    <w:rsid w:val="0067550A"/>
    <w:rsid w:val="0067575F"/>
    <w:rsid w:val="0068063C"/>
    <w:rsid w:val="00681499"/>
    <w:rsid w:val="0068378B"/>
    <w:rsid w:val="00691A2A"/>
    <w:rsid w:val="0069285A"/>
    <w:rsid w:val="0069608C"/>
    <w:rsid w:val="006974BE"/>
    <w:rsid w:val="006A2CBC"/>
    <w:rsid w:val="006A3AC7"/>
    <w:rsid w:val="006A4297"/>
    <w:rsid w:val="006A5A2C"/>
    <w:rsid w:val="006A5A86"/>
    <w:rsid w:val="006B0093"/>
    <w:rsid w:val="006B3B18"/>
    <w:rsid w:val="006B4904"/>
    <w:rsid w:val="006B60EB"/>
    <w:rsid w:val="006B7E21"/>
    <w:rsid w:val="006C0ACF"/>
    <w:rsid w:val="006C1F8D"/>
    <w:rsid w:val="006C265A"/>
    <w:rsid w:val="006C2EC0"/>
    <w:rsid w:val="006C4BC2"/>
    <w:rsid w:val="006C5373"/>
    <w:rsid w:val="006C5B2A"/>
    <w:rsid w:val="006C6613"/>
    <w:rsid w:val="006D3524"/>
    <w:rsid w:val="006D4DAC"/>
    <w:rsid w:val="006E0060"/>
    <w:rsid w:val="006E1996"/>
    <w:rsid w:val="006E2939"/>
    <w:rsid w:val="006E3978"/>
    <w:rsid w:val="006E4C8C"/>
    <w:rsid w:val="006E6D95"/>
    <w:rsid w:val="006F2EE7"/>
    <w:rsid w:val="006F7C04"/>
    <w:rsid w:val="007028C5"/>
    <w:rsid w:val="00702F46"/>
    <w:rsid w:val="007042AA"/>
    <w:rsid w:val="00704367"/>
    <w:rsid w:val="00705B27"/>
    <w:rsid w:val="00706EE0"/>
    <w:rsid w:val="00707856"/>
    <w:rsid w:val="007078EA"/>
    <w:rsid w:val="0071072E"/>
    <w:rsid w:val="007172B1"/>
    <w:rsid w:val="00724978"/>
    <w:rsid w:val="007424A6"/>
    <w:rsid w:val="007435B6"/>
    <w:rsid w:val="00744F50"/>
    <w:rsid w:val="00746ADF"/>
    <w:rsid w:val="0075063D"/>
    <w:rsid w:val="007541AB"/>
    <w:rsid w:val="00757743"/>
    <w:rsid w:val="00771FF6"/>
    <w:rsid w:val="007744B1"/>
    <w:rsid w:val="00776501"/>
    <w:rsid w:val="007820CC"/>
    <w:rsid w:val="0078337F"/>
    <w:rsid w:val="0078427E"/>
    <w:rsid w:val="00784C30"/>
    <w:rsid w:val="007858DC"/>
    <w:rsid w:val="00787F40"/>
    <w:rsid w:val="00793677"/>
    <w:rsid w:val="00794190"/>
    <w:rsid w:val="00797379"/>
    <w:rsid w:val="00797A16"/>
    <w:rsid w:val="007A00AB"/>
    <w:rsid w:val="007A2C64"/>
    <w:rsid w:val="007A3811"/>
    <w:rsid w:val="007A3B8A"/>
    <w:rsid w:val="007A4609"/>
    <w:rsid w:val="007A46ED"/>
    <w:rsid w:val="007B2D78"/>
    <w:rsid w:val="007B4F4B"/>
    <w:rsid w:val="007B71D2"/>
    <w:rsid w:val="007C2B1B"/>
    <w:rsid w:val="007D78B9"/>
    <w:rsid w:val="007E0EF2"/>
    <w:rsid w:val="007E13E7"/>
    <w:rsid w:val="007E6BBE"/>
    <w:rsid w:val="007E7F31"/>
    <w:rsid w:val="007F00BD"/>
    <w:rsid w:val="007F22FD"/>
    <w:rsid w:val="007F23DE"/>
    <w:rsid w:val="007F2B80"/>
    <w:rsid w:val="007F3652"/>
    <w:rsid w:val="0080216C"/>
    <w:rsid w:val="0080296E"/>
    <w:rsid w:val="00803D3A"/>
    <w:rsid w:val="0080427F"/>
    <w:rsid w:val="00804E8C"/>
    <w:rsid w:val="00813050"/>
    <w:rsid w:val="00817160"/>
    <w:rsid w:val="00821198"/>
    <w:rsid w:val="00821E67"/>
    <w:rsid w:val="00822105"/>
    <w:rsid w:val="00822D30"/>
    <w:rsid w:val="00824F30"/>
    <w:rsid w:val="00825678"/>
    <w:rsid w:val="008256E4"/>
    <w:rsid w:val="00833439"/>
    <w:rsid w:val="008355D2"/>
    <w:rsid w:val="0083589C"/>
    <w:rsid w:val="0084441B"/>
    <w:rsid w:val="00846ED3"/>
    <w:rsid w:val="0085185B"/>
    <w:rsid w:val="008549F4"/>
    <w:rsid w:val="0086183C"/>
    <w:rsid w:val="008652F7"/>
    <w:rsid w:val="00867E78"/>
    <w:rsid w:val="0087268F"/>
    <w:rsid w:val="008736BA"/>
    <w:rsid w:val="00873B24"/>
    <w:rsid w:val="0087532F"/>
    <w:rsid w:val="00875C5A"/>
    <w:rsid w:val="00880CAE"/>
    <w:rsid w:val="00895ADA"/>
    <w:rsid w:val="008971C8"/>
    <w:rsid w:val="008A19C0"/>
    <w:rsid w:val="008A2C12"/>
    <w:rsid w:val="008A2C7D"/>
    <w:rsid w:val="008B0608"/>
    <w:rsid w:val="008B1F00"/>
    <w:rsid w:val="008B3828"/>
    <w:rsid w:val="008B5A55"/>
    <w:rsid w:val="008B5BF3"/>
    <w:rsid w:val="008B5E5B"/>
    <w:rsid w:val="008D4428"/>
    <w:rsid w:val="008D5E18"/>
    <w:rsid w:val="008D61FD"/>
    <w:rsid w:val="008E1399"/>
    <w:rsid w:val="008E1485"/>
    <w:rsid w:val="008F01C0"/>
    <w:rsid w:val="008F289B"/>
    <w:rsid w:val="008F28AB"/>
    <w:rsid w:val="008F40CD"/>
    <w:rsid w:val="008F44A6"/>
    <w:rsid w:val="008F4591"/>
    <w:rsid w:val="00900300"/>
    <w:rsid w:val="00902CCC"/>
    <w:rsid w:val="00906C40"/>
    <w:rsid w:val="00906C81"/>
    <w:rsid w:val="0091044C"/>
    <w:rsid w:val="0091070A"/>
    <w:rsid w:val="00911D96"/>
    <w:rsid w:val="00914FC0"/>
    <w:rsid w:val="00916D5A"/>
    <w:rsid w:val="009235D4"/>
    <w:rsid w:val="009301D1"/>
    <w:rsid w:val="00933521"/>
    <w:rsid w:val="009346D6"/>
    <w:rsid w:val="0093572E"/>
    <w:rsid w:val="009359EA"/>
    <w:rsid w:val="0094083C"/>
    <w:rsid w:val="00944E25"/>
    <w:rsid w:val="00945C01"/>
    <w:rsid w:val="00946731"/>
    <w:rsid w:val="00953E32"/>
    <w:rsid w:val="00954D0A"/>
    <w:rsid w:val="009564C2"/>
    <w:rsid w:val="009744EF"/>
    <w:rsid w:val="00976853"/>
    <w:rsid w:val="00980D8A"/>
    <w:rsid w:val="00980DA1"/>
    <w:rsid w:val="0098242F"/>
    <w:rsid w:val="00986EF1"/>
    <w:rsid w:val="0098709F"/>
    <w:rsid w:val="0099011C"/>
    <w:rsid w:val="009942B5"/>
    <w:rsid w:val="009964E3"/>
    <w:rsid w:val="009A0C60"/>
    <w:rsid w:val="009A1509"/>
    <w:rsid w:val="009A2A63"/>
    <w:rsid w:val="009A4F75"/>
    <w:rsid w:val="009A522B"/>
    <w:rsid w:val="009B368A"/>
    <w:rsid w:val="009B4190"/>
    <w:rsid w:val="009B5805"/>
    <w:rsid w:val="009C04EA"/>
    <w:rsid w:val="009C09D5"/>
    <w:rsid w:val="009C447F"/>
    <w:rsid w:val="009D2555"/>
    <w:rsid w:val="009D293C"/>
    <w:rsid w:val="009D3784"/>
    <w:rsid w:val="009D6BAE"/>
    <w:rsid w:val="009E2CB6"/>
    <w:rsid w:val="009E4795"/>
    <w:rsid w:val="009E4CF3"/>
    <w:rsid w:val="009E57A6"/>
    <w:rsid w:val="009E69F3"/>
    <w:rsid w:val="009F3F84"/>
    <w:rsid w:val="00A01C18"/>
    <w:rsid w:val="00A01F45"/>
    <w:rsid w:val="00A03960"/>
    <w:rsid w:val="00A0437D"/>
    <w:rsid w:val="00A04CDF"/>
    <w:rsid w:val="00A054E3"/>
    <w:rsid w:val="00A057A8"/>
    <w:rsid w:val="00A11716"/>
    <w:rsid w:val="00A14949"/>
    <w:rsid w:val="00A15525"/>
    <w:rsid w:val="00A173D1"/>
    <w:rsid w:val="00A17806"/>
    <w:rsid w:val="00A17EF8"/>
    <w:rsid w:val="00A20AF2"/>
    <w:rsid w:val="00A20B78"/>
    <w:rsid w:val="00A21EE9"/>
    <w:rsid w:val="00A25A98"/>
    <w:rsid w:val="00A27B5D"/>
    <w:rsid w:val="00A27CE8"/>
    <w:rsid w:val="00A31032"/>
    <w:rsid w:val="00A318FF"/>
    <w:rsid w:val="00A32C02"/>
    <w:rsid w:val="00A35200"/>
    <w:rsid w:val="00A378D6"/>
    <w:rsid w:val="00A37927"/>
    <w:rsid w:val="00A51BB6"/>
    <w:rsid w:val="00A56A29"/>
    <w:rsid w:val="00A64037"/>
    <w:rsid w:val="00A65D11"/>
    <w:rsid w:val="00A67593"/>
    <w:rsid w:val="00A7235F"/>
    <w:rsid w:val="00A74FE9"/>
    <w:rsid w:val="00A92D89"/>
    <w:rsid w:val="00A93180"/>
    <w:rsid w:val="00A93ABB"/>
    <w:rsid w:val="00A93EA6"/>
    <w:rsid w:val="00A949F7"/>
    <w:rsid w:val="00A97E9D"/>
    <w:rsid w:val="00AA5796"/>
    <w:rsid w:val="00AB377C"/>
    <w:rsid w:val="00AC0752"/>
    <w:rsid w:val="00AC1C8B"/>
    <w:rsid w:val="00AC3716"/>
    <w:rsid w:val="00AC7A6B"/>
    <w:rsid w:val="00AD0B20"/>
    <w:rsid w:val="00AD1D58"/>
    <w:rsid w:val="00AD6BF1"/>
    <w:rsid w:val="00AD7D88"/>
    <w:rsid w:val="00AE3FA2"/>
    <w:rsid w:val="00AE475D"/>
    <w:rsid w:val="00AE7ABA"/>
    <w:rsid w:val="00AF4CCE"/>
    <w:rsid w:val="00AF52CF"/>
    <w:rsid w:val="00AF6F42"/>
    <w:rsid w:val="00AF7D5D"/>
    <w:rsid w:val="00B00728"/>
    <w:rsid w:val="00B01BB9"/>
    <w:rsid w:val="00B02B62"/>
    <w:rsid w:val="00B03C11"/>
    <w:rsid w:val="00B04C4F"/>
    <w:rsid w:val="00B05CA3"/>
    <w:rsid w:val="00B116C6"/>
    <w:rsid w:val="00B14C48"/>
    <w:rsid w:val="00B25901"/>
    <w:rsid w:val="00B32BD9"/>
    <w:rsid w:val="00B423DF"/>
    <w:rsid w:val="00B4344C"/>
    <w:rsid w:val="00B43D6E"/>
    <w:rsid w:val="00B44AE5"/>
    <w:rsid w:val="00B45EEF"/>
    <w:rsid w:val="00B5249E"/>
    <w:rsid w:val="00B602E3"/>
    <w:rsid w:val="00B61C7F"/>
    <w:rsid w:val="00B61E2D"/>
    <w:rsid w:val="00B61F5A"/>
    <w:rsid w:val="00B64CA9"/>
    <w:rsid w:val="00B65CD3"/>
    <w:rsid w:val="00B67656"/>
    <w:rsid w:val="00B67E96"/>
    <w:rsid w:val="00B7150D"/>
    <w:rsid w:val="00B7157F"/>
    <w:rsid w:val="00B73950"/>
    <w:rsid w:val="00B752BB"/>
    <w:rsid w:val="00B80DF4"/>
    <w:rsid w:val="00B82B89"/>
    <w:rsid w:val="00B84DEF"/>
    <w:rsid w:val="00B90863"/>
    <w:rsid w:val="00B9295C"/>
    <w:rsid w:val="00B933FF"/>
    <w:rsid w:val="00B946F2"/>
    <w:rsid w:val="00B95F8D"/>
    <w:rsid w:val="00BB1A39"/>
    <w:rsid w:val="00BB35E5"/>
    <w:rsid w:val="00BB4D37"/>
    <w:rsid w:val="00BC09F4"/>
    <w:rsid w:val="00BC1B4B"/>
    <w:rsid w:val="00BC1CB4"/>
    <w:rsid w:val="00BC2ADE"/>
    <w:rsid w:val="00BC398A"/>
    <w:rsid w:val="00BC4D0D"/>
    <w:rsid w:val="00BC6B95"/>
    <w:rsid w:val="00BD0300"/>
    <w:rsid w:val="00BD2CE9"/>
    <w:rsid w:val="00BD4391"/>
    <w:rsid w:val="00BE0C2A"/>
    <w:rsid w:val="00BF704B"/>
    <w:rsid w:val="00BF79F8"/>
    <w:rsid w:val="00C026A2"/>
    <w:rsid w:val="00C035BA"/>
    <w:rsid w:val="00C04A72"/>
    <w:rsid w:val="00C05728"/>
    <w:rsid w:val="00C05F1E"/>
    <w:rsid w:val="00C07416"/>
    <w:rsid w:val="00C116A6"/>
    <w:rsid w:val="00C1420A"/>
    <w:rsid w:val="00C17A1B"/>
    <w:rsid w:val="00C20564"/>
    <w:rsid w:val="00C215B3"/>
    <w:rsid w:val="00C2236A"/>
    <w:rsid w:val="00C22CEC"/>
    <w:rsid w:val="00C30875"/>
    <w:rsid w:val="00C30ED5"/>
    <w:rsid w:val="00C34A04"/>
    <w:rsid w:val="00C35BA1"/>
    <w:rsid w:val="00C35DF7"/>
    <w:rsid w:val="00C36AD0"/>
    <w:rsid w:val="00C409D5"/>
    <w:rsid w:val="00C4281A"/>
    <w:rsid w:val="00C42AC9"/>
    <w:rsid w:val="00C4344D"/>
    <w:rsid w:val="00C435DF"/>
    <w:rsid w:val="00C43D4F"/>
    <w:rsid w:val="00C4538A"/>
    <w:rsid w:val="00C46830"/>
    <w:rsid w:val="00C47799"/>
    <w:rsid w:val="00C47CAC"/>
    <w:rsid w:val="00C507C2"/>
    <w:rsid w:val="00C576DF"/>
    <w:rsid w:val="00C57FD7"/>
    <w:rsid w:val="00C6258A"/>
    <w:rsid w:val="00C6283E"/>
    <w:rsid w:val="00C63315"/>
    <w:rsid w:val="00C7198E"/>
    <w:rsid w:val="00C73F24"/>
    <w:rsid w:val="00C76347"/>
    <w:rsid w:val="00C76DD2"/>
    <w:rsid w:val="00C91847"/>
    <w:rsid w:val="00C91955"/>
    <w:rsid w:val="00C94F81"/>
    <w:rsid w:val="00C95244"/>
    <w:rsid w:val="00C96710"/>
    <w:rsid w:val="00CA28B4"/>
    <w:rsid w:val="00CA53AD"/>
    <w:rsid w:val="00CA7D38"/>
    <w:rsid w:val="00CB08DB"/>
    <w:rsid w:val="00CB1E45"/>
    <w:rsid w:val="00CB45B3"/>
    <w:rsid w:val="00CB5058"/>
    <w:rsid w:val="00CC2F21"/>
    <w:rsid w:val="00CD2CD2"/>
    <w:rsid w:val="00CD3129"/>
    <w:rsid w:val="00CE0125"/>
    <w:rsid w:val="00CE68CC"/>
    <w:rsid w:val="00CE7A5E"/>
    <w:rsid w:val="00CF1ACD"/>
    <w:rsid w:val="00CF344B"/>
    <w:rsid w:val="00CF4705"/>
    <w:rsid w:val="00CF5096"/>
    <w:rsid w:val="00CF51CD"/>
    <w:rsid w:val="00CF5B36"/>
    <w:rsid w:val="00CF6866"/>
    <w:rsid w:val="00CF73D5"/>
    <w:rsid w:val="00D004BF"/>
    <w:rsid w:val="00D03A5E"/>
    <w:rsid w:val="00D03E78"/>
    <w:rsid w:val="00D06D31"/>
    <w:rsid w:val="00D10F57"/>
    <w:rsid w:val="00D120BE"/>
    <w:rsid w:val="00D121D6"/>
    <w:rsid w:val="00D13E72"/>
    <w:rsid w:val="00D14D48"/>
    <w:rsid w:val="00D16395"/>
    <w:rsid w:val="00D1698F"/>
    <w:rsid w:val="00D170E9"/>
    <w:rsid w:val="00D17447"/>
    <w:rsid w:val="00D17A06"/>
    <w:rsid w:val="00D21861"/>
    <w:rsid w:val="00D270BC"/>
    <w:rsid w:val="00D27A61"/>
    <w:rsid w:val="00D30662"/>
    <w:rsid w:val="00D31987"/>
    <w:rsid w:val="00D33239"/>
    <w:rsid w:val="00D341D9"/>
    <w:rsid w:val="00D34207"/>
    <w:rsid w:val="00D35D4C"/>
    <w:rsid w:val="00D41F6E"/>
    <w:rsid w:val="00D42284"/>
    <w:rsid w:val="00D43C45"/>
    <w:rsid w:val="00D470F6"/>
    <w:rsid w:val="00D5099E"/>
    <w:rsid w:val="00D53743"/>
    <w:rsid w:val="00D565FC"/>
    <w:rsid w:val="00D56960"/>
    <w:rsid w:val="00D62CED"/>
    <w:rsid w:val="00D63FEA"/>
    <w:rsid w:val="00D6403F"/>
    <w:rsid w:val="00D64673"/>
    <w:rsid w:val="00D64F4D"/>
    <w:rsid w:val="00D65EB4"/>
    <w:rsid w:val="00D73D9C"/>
    <w:rsid w:val="00D833D8"/>
    <w:rsid w:val="00D840BA"/>
    <w:rsid w:val="00D8752A"/>
    <w:rsid w:val="00D91EF5"/>
    <w:rsid w:val="00D934C6"/>
    <w:rsid w:val="00D95328"/>
    <w:rsid w:val="00D970D3"/>
    <w:rsid w:val="00DA5849"/>
    <w:rsid w:val="00DB3F8A"/>
    <w:rsid w:val="00DB4BED"/>
    <w:rsid w:val="00DB62FF"/>
    <w:rsid w:val="00DC5B7E"/>
    <w:rsid w:val="00DC7F18"/>
    <w:rsid w:val="00DD1FC3"/>
    <w:rsid w:val="00DD27F9"/>
    <w:rsid w:val="00DE3CBE"/>
    <w:rsid w:val="00DF482C"/>
    <w:rsid w:val="00DF488E"/>
    <w:rsid w:val="00DF6F6D"/>
    <w:rsid w:val="00E0225F"/>
    <w:rsid w:val="00E028D1"/>
    <w:rsid w:val="00E04A52"/>
    <w:rsid w:val="00E12B28"/>
    <w:rsid w:val="00E147E8"/>
    <w:rsid w:val="00E14E7A"/>
    <w:rsid w:val="00E158F0"/>
    <w:rsid w:val="00E21CB3"/>
    <w:rsid w:val="00E2483B"/>
    <w:rsid w:val="00E272FA"/>
    <w:rsid w:val="00E277E5"/>
    <w:rsid w:val="00E30026"/>
    <w:rsid w:val="00E32B39"/>
    <w:rsid w:val="00E33048"/>
    <w:rsid w:val="00E36419"/>
    <w:rsid w:val="00E45628"/>
    <w:rsid w:val="00E4726C"/>
    <w:rsid w:val="00E50D31"/>
    <w:rsid w:val="00E52A08"/>
    <w:rsid w:val="00E53030"/>
    <w:rsid w:val="00E54812"/>
    <w:rsid w:val="00E56ED8"/>
    <w:rsid w:val="00E62016"/>
    <w:rsid w:val="00E665F8"/>
    <w:rsid w:val="00E71643"/>
    <w:rsid w:val="00E71A5E"/>
    <w:rsid w:val="00E75E96"/>
    <w:rsid w:val="00E81837"/>
    <w:rsid w:val="00E828B3"/>
    <w:rsid w:val="00E929DD"/>
    <w:rsid w:val="00E97E40"/>
    <w:rsid w:val="00EA09DD"/>
    <w:rsid w:val="00EA1A78"/>
    <w:rsid w:val="00EA3499"/>
    <w:rsid w:val="00EA50A6"/>
    <w:rsid w:val="00EA53E2"/>
    <w:rsid w:val="00EA5A76"/>
    <w:rsid w:val="00EB08EA"/>
    <w:rsid w:val="00EB22E8"/>
    <w:rsid w:val="00EB3A43"/>
    <w:rsid w:val="00EB542B"/>
    <w:rsid w:val="00EB5914"/>
    <w:rsid w:val="00EB591B"/>
    <w:rsid w:val="00EC0828"/>
    <w:rsid w:val="00EC51E4"/>
    <w:rsid w:val="00EC6AC7"/>
    <w:rsid w:val="00ED016F"/>
    <w:rsid w:val="00ED1EED"/>
    <w:rsid w:val="00ED2173"/>
    <w:rsid w:val="00ED23AB"/>
    <w:rsid w:val="00ED4FC7"/>
    <w:rsid w:val="00ED53AB"/>
    <w:rsid w:val="00EE128C"/>
    <w:rsid w:val="00EE23BE"/>
    <w:rsid w:val="00EE3992"/>
    <w:rsid w:val="00EE39F2"/>
    <w:rsid w:val="00EE5023"/>
    <w:rsid w:val="00EE5924"/>
    <w:rsid w:val="00EE61F3"/>
    <w:rsid w:val="00EF067A"/>
    <w:rsid w:val="00EF2922"/>
    <w:rsid w:val="00F00B54"/>
    <w:rsid w:val="00F01A7A"/>
    <w:rsid w:val="00F03201"/>
    <w:rsid w:val="00F0528E"/>
    <w:rsid w:val="00F060F9"/>
    <w:rsid w:val="00F112F3"/>
    <w:rsid w:val="00F13F27"/>
    <w:rsid w:val="00F1557D"/>
    <w:rsid w:val="00F20535"/>
    <w:rsid w:val="00F2131D"/>
    <w:rsid w:val="00F2293B"/>
    <w:rsid w:val="00F23E0A"/>
    <w:rsid w:val="00F27745"/>
    <w:rsid w:val="00F31B82"/>
    <w:rsid w:val="00F334DC"/>
    <w:rsid w:val="00F34C6E"/>
    <w:rsid w:val="00F44A72"/>
    <w:rsid w:val="00F50A8C"/>
    <w:rsid w:val="00F54D95"/>
    <w:rsid w:val="00F5746B"/>
    <w:rsid w:val="00F65203"/>
    <w:rsid w:val="00F67D34"/>
    <w:rsid w:val="00F71B2D"/>
    <w:rsid w:val="00F74C72"/>
    <w:rsid w:val="00F77D37"/>
    <w:rsid w:val="00F83865"/>
    <w:rsid w:val="00F86923"/>
    <w:rsid w:val="00F92DA4"/>
    <w:rsid w:val="00F96694"/>
    <w:rsid w:val="00F979A9"/>
    <w:rsid w:val="00FA089E"/>
    <w:rsid w:val="00FA428E"/>
    <w:rsid w:val="00FA7886"/>
    <w:rsid w:val="00FA78F4"/>
    <w:rsid w:val="00FB2CEF"/>
    <w:rsid w:val="00FB42D7"/>
    <w:rsid w:val="00FB5539"/>
    <w:rsid w:val="00FC0980"/>
    <w:rsid w:val="00FC3B07"/>
    <w:rsid w:val="00FC5493"/>
    <w:rsid w:val="00FC5579"/>
    <w:rsid w:val="00FD01A3"/>
    <w:rsid w:val="00FD0AB6"/>
    <w:rsid w:val="00FD1656"/>
    <w:rsid w:val="00FD34CE"/>
    <w:rsid w:val="00FD47B7"/>
    <w:rsid w:val="00FD59D5"/>
    <w:rsid w:val="00FE1E93"/>
    <w:rsid w:val="00FE4B13"/>
    <w:rsid w:val="00FE5B6C"/>
    <w:rsid w:val="00FF0B6F"/>
    <w:rsid w:val="00FF299C"/>
    <w:rsid w:val="00FF510E"/>
    <w:rsid w:val="00FF606E"/>
    <w:rsid w:val="00FF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F56715"/>
  <w15:docId w15:val="{56550FC7-7B00-461C-AE3C-62A3FD6D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81837"/>
    <w:pPr>
      <w:widowControl w:val="0"/>
      <w:autoSpaceDE w:val="0"/>
      <w:autoSpaceDN w:val="0"/>
      <w:spacing w:before="13"/>
      <w:ind w:left="20"/>
      <w:outlineLvl w:val="0"/>
    </w:pPr>
    <w:rPr>
      <w:rFonts w:ascii="Arial" w:eastAsia="Arial" w:hAnsi="Arial"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uiPriority w:val="1"/>
    <w:rsid w:val="00E81837"/>
    <w:rPr>
      <w:rFonts w:ascii="Arial" w:eastAsia="Arial" w:hAnsi="Arial" w:cs="Arial"/>
      <w:b/>
      <w:bCs/>
      <w:sz w:val="22"/>
      <w:szCs w:val="22"/>
      <w:lang w:bidi="en-US"/>
    </w:rPr>
  </w:style>
  <w:style w:type="paragraph" w:styleId="BodyText">
    <w:name w:val="Body Text"/>
    <w:basedOn w:val="Normal"/>
    <w:link w:val="BodyTextChar"/>
    <w:uiPriority w:val="1"/>
    <w:qFormat/>
    <w:rsid w:val="00E81837"/>
    <w:pPr>
      <w:widowControl w:val="0"/>
      <w:autoSpaceDE w:val="0"/>
      <w:autoSpaceDN w:val="0"/>
    </w:pPr>
    <w:rPr>
      <w:rFonts w:ascii="Arial" w:eastAsia="Arial" w:hAnsi="Arial" w:cs="Arial"/>
      <w:i/>
      <w:sz w:val="20"/>
      <w:szCs w:val="20"/>
      <w:lang w:bidi="en-US"/>
    </w:rPr>
  </w:style>
  <w:style w:type="character" w:customStyle="1" w:styleId="BodyTextChar">
    <w:name w:val="Body Text Char"/>
    <w:basedOn w:val="DefaultParagraphFont"/>
    <w:link w:val="BodyText"/>
    <w:uiPriority w:val="1"/>
    <w:rsid w:val="00E81837"/>
    <w:rPr>
      <w:rFonts w:ascii="Arial" w:eastAsia="Arial" w:hAnsi="Arial" w:cs="Arial"/>
      <w:i/>
      <w:sz w:val="20"/>
      <w:szCs w:val="20"/>
      <w:lang w:bidi="en-US"/>
    </w:rPr>
  </w:style>
  <w:style w:type="character" w:styleId="FollowedHyperlink">
    <w:name w:val="FollowedHyperlink"/>
    <w:basedOn w:val="DefaultParagraphFont"/>
    <w:uiPriority w:val="99"/>
    <w:semiHidden/>
    <w:unhideWhenUsed/>
    <w:rsid w:val="00AD6BF1"/>
    <w:rPr>
      <w:color w:val="800080" w:themeColor="followedHyperlink"/>
      <w:u w:val="single"/>
    </w:rPr>
  </w:style>
  <w:style w:type="character" w:customStyle="1" w:styleId="UnresolvedMention1">
    <w:name w:val="Unresolved Mention1"/>
    <w:basedOn w:val="DefaultParagraphFont"/>
    <w:uiPriority w:val="99"/>
    <w:semiHidden/>
    <w:unhideWhenUsed/>
    <w:rsid w:val="00CE0125"/>
    <w:rPr>
      <w:color w:val="605E5C"/>
      <w:shd w:val="clear" w:color="auto" w:fill="E1DFDD"/>
    </w:rPr>
  </w:style>
  <w:style w:type="character" w:styleId="UnresolvedMention">
    <w:name w:val="Unresolved Mention"/>
    <w:basedOn w:val="DefaultParagraphFont"/>
    <w:uiPriority w:val="99"/>
    <w:semiHidden/>
    <w:unhideWhenUsed/>
    <w:rsid w:val="00610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1632">
      <w:bodyDiv w:val="1"/>
      <w:marLeft w:val="0"/>
      <w:marRight w:val="0"/>
      <w:marTop w:val="0"/>
      <w:marBottom w:val="0"/>
      <w:divBdr>
        <w:top w:val="none" w:sz="0" w:space="0" w:color="auto"/>
        <w:left w:val="none" w:sz="0" w:space="0" w:color="auto"/>
        <w:bottom w:val="none" w:sz="0" w:space="0" w:color="auto"/>
        <w:right w:val="none" w:sz="0" w:space="0" w:color="auto"/>
      </w:divBdr>
    </w:div>
    <w:div w:id="152189038">
      <w:bodyDiv w:val="1"/>
      <w:marLeft w:val="0"/>
      <w:marRight w:val="0"/>
      <w:marTop w:val="0"/>
      <w:marBottom w:val="0"/>
      <w:divBdr>
        <w:top w:val="none" w:sz="0" w:space="0" w:color="auto"/>
        <w:left w:val="none" w:sz="0" w:space="0" w:color="auto"/>
        <w:bottom w:val="none" w:sz="0" w:space="0" w:color="auto"/>
        <w:right w:val="none" w:sz="0" w:space="0" w:color="auto"/>
      </w:divBdr>
    </w:div>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011296830">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orparkcollege.edu/faculty-and-staff/academic-senate/standing-committees/education-cap/meeting-information" TargetMode="External"/><Relationship Id="rId18" Type="http://schemas.openxmlformats.org/officeDocument/2006/relationships/hyperlink" Target="https://www.moorparkcollege.edu/sites/moorparkcollege/files/media/document/2022/Annual%20Program%20Plan%202022-2023_Resource%20Requests_template%20draft_0.xlsx" TargetMode="External"/><Relationship Id="rId26" Type="http://schemas.openxmlformats.org/officeDocument/2006/relationships/hyperlink" Target="https://www.moorparkcollege.edu/sites/moorparkcollege/files/media/pdf_document/2022/RE_%20Classified%20Staff%20Prioritization%20General%20Fund%20Final%20Tally%20Results%20-%202021.pdf" TargetMode="External"/><Relationship Id="rId3" Type="http://schemas.openxmlformats.org/officeDocument/2006/relationships/customXml" Target="../customXml/item3.xml"/><Relationship Id="rId21" Type="http://schemas.openxmlformats.org/officeDocument/2006/relationships/hyperlink" Target="https://vcccdventura.sharepoint.com/:f:/s/Moorpark/Outreach/EkqUsNLluhlPodzUxCz5bLwBxF3vXG_AJ6feI28b7iaZYA?e=oAdUm6"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moorparkcollege.edu/sites/moorparkcollege/files/media/document/2022/Annual%20Program%20Plan%202022-2023_template%20draft_0.docx" TargetMode="External"/><Relationship Id="rId25" Type="http://schemas.openxmlformats.org/officeDocument/2006/relationships/hyperlink" Target="https://www.moorparkcollege.edu/sites/moorparkcollege/files/media/document/2022/MC-ILO-SLOCApproved_0.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oorparkcollege.edu/sites/moorparkcollege/files/media/document/2022/Annual%20Program%20Plan%202022-2023_template%20draft_0.docx" TargetMode="External"/><Relationship Id="rId20" Type="http://schemas.openxmlformats.org/officeDocument/2006/relationships/hyperlink" Target="https://vcccdventura.sharepoint.com/:f:/s/Moorpark/Outreach/EhSTXbvJsYJIkZw02DFnwkIBX0wELzoCquItWeUxpAQtag?e=TREyfV" TargetMode="External"/><Relationship Id="rId29" Type="http://schemas.openxmlformats.org/officeDocument/2006/relationships/hyperlink" Target="https://www.moorparkcollege.edu/sites/moorparkcollege/files/media/pdf_document/2022/2-15-22%20CEC%20Not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vcccdventura.sharepoint.com/sites/Moorpark/Outreach"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oorparkcollege.edu/sites/moorparkcollege/files/media/document/2022/2022_01_25_EdCAP-FP_minutes.draft_.3.docx" TargetMode="External"/><Relationship Id="rId23" Type="http://schemas.openxmlformats.org/officeDocument/2006/relationships/hyperlink" Target="https://vcccdventura.sharepoint.com/:f:/s/Moorpark/Outreach/Ek4-DRfJlhJGr7SkpwVNXa0BDPM2UhcHfbUe9rFxfuBOiw?e=ZFmyK9" TargetMode="External"/><Relationship Id="rId28" Type="http://schemas.openxmlformats.org/officeDocument/2006/relationships/hyperlink" Target="https://www.moorparkcollege.edu/sites/moorparkcollege/files/media/pdf_document/2022/2022.02.22%20Infrastructure%20Funding%20Model%20update%20FY23.pdf" TargetMode="External"/><Relationship Id="rId10" Type="http://schemas.openxmlformats.org/officeDocument/2006/relationships/header" Target="header1.xml"/><Relationship Id="rId19" Type="http://schemas.openxmlformats.org/officeDocument/2006/relationships/hyperlink" Target="https://vcccdventura.sharepoint.com/:f:/s/Moorpark/Outreach/ErVWM-Ws4odEjP4_rK-iEqMBGA-7Arg9CzM_g62Zjv_YtQ?e=Niwbgp"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info.legislature.ca.gov/faces/codes_displaySection.xhtml?sectionNum=54953.&amp;nodeTreePath=6.2.1.22&amp;lawCode=GOV" TargetMode="External"/><Relationship Id="rId22" Type="http://schemas.openxmlformats.org/officeDocument/2006/relationships/hyperlink" Target="https://vcccdventura.sharepoint.com/:f:/s/Moorpark/Outreach/Ep9ugAoeKtpFrQHp_cgxqxoBOWgMg1rB0IjqDin7M_Dhhw?e=hRmbN1" TargetMode="External"/><Relationship Id="rId27" Type="http://schemas.openxmlformats.org/officeDocument/2006/relationships/hyperlink" Target="https://www.moorparkcollege.edu/sites/moorparkcollege/files/media/pdf_document/2021/Mission%2C%20Values%20and%20Vision%20_%20Moorpark%20College.pdf" TargetMode="External"/><Relationship Id="rId30" Type="http://schemas.openxmlformats.org/officeDocument/2006/relationships/image" Target="media/image2.png"/><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6" ma:contentTypeDescription="Create a new document." ma:contentTypeScope="" ma:versionID="48ad8415de7abfe1173a86f76f5838df">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bcc14d654d887730ea90fa5ea78948fd"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F57DE8-9C83-4401-A1CF-344F31112D5B}">
  <ds:schemaRefs>
    <ds:schemaRef ds:uri="http://schemas.microsoft.com/sharepoint/v3/contenttype/forms"/>
  </ds:schemaRefs>
</ds:datastoreItem>
</file>

<file path=customXml/itemProps2.xml><?xml version="1.0" encoding="utf-8"?>
<ds:datastoreItem xmlns:ds="http://schemas.openxmlformats.org/officeDocument/2006/customXml" ds:itemID="{663FDD43-438A-4F1B-AA31-92F75D01A83A}">
  <ds:schemaRefs>
    <ds:schemaRef ds:uri="http://schemas.microsoft.com/office/2006/documentManagement/types"/>
    <ds:schemaRef ds:uri="http://purl.org/dc/terms/"/>
    <ds:schemaRef ds:uri="http://purl.org/dc/dcmitype/"/>
    <ds:schemaRef ds:uri="1a275411-c2ab-485b-917c-dd8c80a9279a"/>
    <ds:schemaRef ds:uri="http://schemas.microsoft.com/office/infopath/2007/PartnerControls"/>
    <ds:schemaRef ds:uri="http://schemas.openxmlformats.org/package/2006/metadata/core-properties"/>
    <ds:schemaRef ds:uri="http://www.w3.org/XML/1998/namespace"/>
    <ds:schemaRef ds:uri="6985af27-5c19-4f4f-b343-804a8301db2d"/>
    <ds:schemaRef ds:uri="http://schemas.microsoft.com/sharepoint/v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163FC16-30E4-4C8A-8DA9-738DBFC7C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6</Pages>
  <Words>2525</Words>
  <Characters>14727</Characters>
  <Application>Microsoft Office Word</Application>
  <DocSecurity>0</DocSecurity>
  <Lines>1636</Lines>
  <Paragraphs>821</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Bowen</dc:creator>
  <cp:keywords/>
  <dc:description/>
  <cp:lastModifiedBy>Linda Chang-Sanders</cp:lastModifiedBy>
  <cp:revision>5</cp:revision>
  <cp:lastPrinted>2016-09-22T21:53:00Z</cp:lastPrinted>
  <dcterms:created xsi:type="dcterms:W3CDTF">2022-03-11T17:13:00Z</dcterms:created>
  <dcterms:modified xsi:type="dcterms:W3CDTF">2022-03-14T22:44:00Z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