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C335" w14:textId="0EB2C9E8" w:rsidR="00BB0F3D" w:rsidRDefault="00BB0F3D" w:rsidP="00A3771C">
      <w:pPr>
        <w:spacing w:line="336" w:lineRule="atLeast"/>
        <w:outlineLvl w:val="1"/>
        <w:rPr>
          <w:rFonts w:ascii="Segoe UI" w:eastAsia="Times New Roman" w:hAnsi="Segoe UI" w:cs="Segoe UI"/>
          <w:b/>
          <w:bCs/>
          <w:color w:val="242424"/>
          <w:sz w:val="42"/>
          <w:szCs w:val="42"/>
        </w:rPr>
      </w:pPr>
      <w:r w:rsidRPr="00BB0F3D">
        <w:rPr>
          <w:rFonts w:ascii="Segoe UI" w:eastAsia="Times New Roman" w:hAnsi="Segoe UI" w:cs="Segoe UI"/>
          <w:b/>
          <w:bCs/>
          <w:color w:val="242424"/>
          <w:sz w:val="42"/>
          <w:szCs w:val="42"/>
        </w:rPr>
        <w:t xml:space="preserve">DE Summit </w:t>
      </w:r>
      <w:r w:rsidR="00D11EAF">
        <w:rPr>
          <w:rFonts w:ascii="Segoe UI" w:eastAsia="Times New Roman" w:hAnsi="Segoe UI" w:cs="Segoe UI"/>
          <w:b/>
          <w:bCs/>
          <w:color w:val="242424"/>
          <w:sz w:val="42"/>
          <w:szCs w:val="42"/>
        </w:rPr>
        <w:t>–</w:t>
      </w:r>
      <w:r w:rsidRPr="00BB0F3D">
        <w:rPr>
          <w:rFonts w:ascii="Segoe UI" w:eastAsia="Times New Roman" w:hAnsi="Segoe UI" w:cs="Segoe UI"/>
          <w:b/>
          <w:bCs/>
          <w:color w:val="242424"/>
          <w:sz w:val="42"/>
          <w:szCs w:val="42"/>
        </w:rPr>
        <w:t xml:space="preserve"> Virtual</w:t>
      </w:r>
    </w:p>
    <w:p w14:paraId="6A965953" w14:textId="7CEE8A7F" w:rsidR="0062773D" w:rsidRDefault="00216E31" w:rsidP="0062773D">
      <w:pPr>
        <w:spacing w:before="120" w:after="120" w:line="240" w:lineRule="auto"/>
        <w:outlineLvl w:val="1"/>
        <w:rPr>
          <w:rStyle w:val="ui-provider"/>
          <w:rFonts w:ascii="Segoe UI" w:hAnsi="Segoe UI" w:cs="Segoe UI"/>
        </w:rPr>
      </w:pPr>
      <w:r>
        <w:rPr>
          <w:rStyle w:val="ui-provider"/>
          <w:rFonts w:ascii="Segoe UI" w:hAnsi="Segoe UI" w:cs="Segoe UI"/>
        </w:rPr>
        <w:t xml:space="preserve">Please join us for the annual </w:t>
      </w:r>
      <w:r>
        <w:rPr>
          <w:rStyle w:val="Strong"/>
          <w:rFonts w:ascii="Segoe UI" w:hAnsi="Segoe UI" w:cs="Segoe UI"/>
        </w:rPr>
        <w:t>Distance Education Summit!</w:t>
      </w:r>
      <w:r>
        <w:rPr>
          <w:rStyle w:val="ui-provider"/>
          <w:rFonts w:ascii="Segoe UI" w:hAnsi="Segoe UI" w:cs="Segoe UI"/>
        </w:rPr>
        <w:t xml:space="preserve"> This virtual conference is presented by Oxnard College as a fully online event</w:t>
      </w:r>
      <w:r w:rsidR="00B529ED">
        <w:rPr>
          <w:rStyle w:val="ui-provider"/>
          <w:rFonts w:ascii="Segoe UI" w:hAnsi="Segoe UI" w:cs="Segoe UI"/>
        </w:rPr>
        <w:t xml:space="preserve">. </w:t>
      </w:r>
      <w:r>
        <w:rPr>
          <w:rStyle w:val="ui-provider"/>
          <w:rFonts w:ascii="Segoe UI" w:hAnsi="Segoe UI" w:cs="Segoe UI"/>
        </w:rPr>
        <w:t xml:space="preserve">Please join us to get inspired, share ideas and support your colleagues with best practices in online teaching and communicating and interaction with your students! </w:t>
      </w:r>
    </w:p>
    <w:p w14:paraId="5DF372B5" w14:textId="2AC1DF0A" w:rsidR="00216E31" w:rsidRPr="0062773D" w:rsidRDefault="00216E31" w:rsidP="0062773D">
      <w:pPr>
        <w:spacing w:before="240" w:after="120" w:line="240" w:lineRule="auto"/>
        <w:outlineLvl w:val="1"/>
        <w:rPr>
          <w:rStyle w:val="xcontentpasted0"/>
          <w:rFonts w:ascii="Segoe UI" w:hAnsi="Segoe UI" w:cs="Segoe UI"/>
        </w:rPr>
      </w:pPr>
      <w:r>
        <w:rPr>
          <w:rStyle w:val="xcontentpasted0"/>
          <w:rFonts w:ascii="Segoe UI" w:hAnsi="Segoe UI" w:cs="Segoe UI"/>
          <w:color w:val="242424"/>
          <w:bdr w:val="none" w:sz="0" w:space="0" w:color="auto" w:frame="1"/>
          <w:shd w:val="clear" w:color="auto" w:fill="FFFFFF"/>
        </w:rPr>
        <w:t>To request special accommodations please email Leo Orange at </w:t>
      </w:r>
      <w:hyperlink r:id="rId9" w:history="1">
        <w:r>
          <w:rPr>
            <w:rStyle w:val="Hyperlink"/>
            <w:rFonts w:ascii="Segoe UI" w:hAnsi="Segoe UI" w:cs="Segoe UI"/>
            <w:shd w:val="clear" w:color="auto" w:fill="FFFFFF"/>
          </w:rPr>
          <w:t>lorange@vcccd.edu</w:t>
        </w:r>
      </w:hyperlink>
      <w:r>
        <w:rPr>
          <w:rStyle w:val="xcontentpasted0"/>
          <w:rFonts w:ascii="Segoe UI" w:hAnsi="Segoe UI" w:cs="Segoe UI"/>
          <w:color w:val="242424"/>
          <w:bdr w:val="none" w:sz="0" w:space="0" w:color="auto" w:frame="1"/>
          <w:shd w:val="clear" w:color="auto" w:fill="FFFFFF"/>
        </w:rPr>
        <w:t>. Below is the agenda for the event with links to the Zoom sessions.</w:t>
      </w:r>
    </w:p>
    <w:p w14:paraId="7715A78F" w14:textId="215E3F52" w:rsidR="00BB0F3D" w:rsidRPr="00BB0F3D" w:rsidRDefault="00BB0F3D" w:rsidP="00A3771C">
      <w:pPr>
        <w:spacing w:before="100" w:beforeAutospacing="1" w:after="0" w:line="336" w:lineRule="atLeast"/>
        <w:rPr>
          <w:rFonts w:ascii="Segoe UI" w:eastAsia="Times New Roman" w:hAnsi="Segoe UI" w:cs="Segoe UI"/>
          <w:color w:val="242424"/>
          <w:sz w:val="27"/>
          <w:szCs w:val="27"/>
        </w:rPr>
      </w:pPr>
      <w:r w:rsidRPr="57AA867F">
        <w:rPr>
          <w:rFonts w:ascii="Segoe UI" w:eastAsia="Times New Roman" w:hAnsi="Segoe UI" w:cs="Segoe UI"/>
          <w:b/>
          <w:bCs/>
          <w:color w:val="242424"/>
          <w:sz w:val="27"/>
          <w:szCs w:val="27"/>
        </w:rPr>
        <w:t>9:00am / Welcome</w:t>
      </w:r>
      <w:r w:rsidR="00736F72" w:rsidRPr="57AA867F">
        <w:rPr>
          <w:rFonts w:ascii="Segoe UI" w:eastAsia="Times New Roman" w:hAnsi="Segoe UI" w:cs="Segoe UI"/>
          <w:b/>
          <w:bCs/>
          <w:color w:val="242424"/>
          <w:sz w:val="27"/>
          <w:szCs w:val="27"/>
        </w:rPr>
        <w:t xml:space="preserve"> </w:t>
      </w:r>
      <w:hyperlink r:id="rId10">
        <w:r w:rsidR="008B3E9B" w:rsidRPr="57AA867F">
          <w:rPr>
            <w:rFonts w:ascii="Segoe UI" w:eastAsia="Times New Roman" w:hAnsi="Segoe UI" w:cs="Segoe UI"/>
            <w:b/>
            <w:bCs/>
            <w:color w:val="026D70"/>
            <w:sz w:val="27"/>
            <w:szCs w:val="27"/>
            <w:u w:val="single"/>
          </w:rPr>
          <w:t>​​​​​​​</w:t>
        </w:r>
      </w:hyperlink>
      <w:r w:rsidR="008B3E9B" w:rsidRPr="74F64309">
        <w:rPr>
          <w:rFonts w:ascii="Segoe UI" w:eastAsia="Times New Roman" w:hAnsi="Segoe UI" w:cs="Segoe UI"/>
          <w:b/>
          <w:bCs/>
          <w:color w:val="242424"/>
          <w:sz w:val="27"/>
          <w:szCs w:val="27"/>
        </w:rPr>
        <w:t> </w:t>
      </w:r>
      <w:r w:rsidRPr="00BB0F3D">
        <w:rPr>
          <w:rFonts w:ascii="Segoe UI" w:eastAsia="Times New Roman" w:hAnsi="Segoe UI" w:cs="Segoe UI"/>
          <w:b/>
          <w:bCs/>
          <w:color w:val="242424"/>
          <w:sz w:val="27"/>
          <w:szCs w:val="27"/>
        </w:rPr>
        <w:t>9:00am / Welcome</w:t>
      </w:r>
      <w:r w:rsidR="00736F72">
        <w:rPr>
          <w:rFonts w:ascii="Segoe UI" w:eastAsia="Times New Roman" w:hAnsi="Segoe UI" w:cs="Segoe UI"/>
          <w:b/>
          <w:bCs/>
          <w:color w:val="242424"/>
          <w:sz w:val="27"/>
          <w:szCs w:val="27"/>
        </w:rPr>
        <w:t xml:space="preserve"> </w:t>
      </w:r>
      <w:hyperlink r:id="rId11" w:tooltip="https://vcccd-edu.zoom.us/j/82235585842" w:history="1">
        <w:r w:rsidR="008B3E9B" w:rsidRPr="008B3E9B">
          <w:rPr>
            <w:rFonts w:ascii="Segoe UI" w:eastAsia="Times New Roman" w:hAnsi="Segoe UI" w:cs="Segoe UI"/>
            <w:b/>
            <w:bCs/>
            <w:iCs/>
            <w:color w:val="026D70"/>
            <w:sz w:val="27"/>
            <w:szCs w:val="27"/>
            <w:u w:val="single"/>
          </w:rPr>
          <w:t>​​​​​​​Zoom Login</w:t>
        </w:r>
      </w:hyperlink>
      <w:r w:rsidR="008B3E9B" w:rsidRPr="008B3E9B">
        <w:rPr>
          <w:rFonts w:ascii="Segoe UI" w:eastAsia="Times New Roman" w:hAnsi="Segoe UI" w:cs="Segoe UI"/>
          <w:b/>
          <w:bCs/>
          <w:iCs/>
          <w:color w:val="242424"/>
          <w:sz w:val="27"/>
          <w:szCs w:val="27"/>
        </w:rPr>
        <w:t> </w:t>
      </w:r>
      <w:r w:rsidR="00182147">
        <w:rPr>
          <w:rFonts w:ascii="Segoe UI" w:eastAsia="Times New Roman" w:hAnsi="Segoe UI" w:cs="Segoe UI"/>
          <w:b/>
          <w:bCs/>
          <w:iCs/>
          <w:color w:val="242424"/>
          <w:sz w:val="27"/>
          <w:szCs w:val="27"/>
        </w:rPr>
        <w:t>(same as Keynote</w:t>
      </w:r>
      <w:r w:rsidR="00EA1780">
        <w:rPr>
          <w:rFonts w:ascii="Segoe UI" w:eastAsia="Times New Roman" w:hAnsi="Segoe UI" w:cs="Segoe UI"/>
          <w:b/>
          <w:bCs/>
          <w:iCs/>
          <w:color w:val="242424"/>
          <w:sz w:val="27"/>
          <w:szCs w:val="27"/>
        </w:rPr>
        <w:t>)</w:t>
      </w:r>
    </w:p>
    <w:p w14:paraId="14CA1AF4" w14:textId="19112144" w:rsidR="00BB0F3D" w:rsidRPr="00BB0F3D" w:rsidRDefault="00BB0F3D" w:rsidP="00A3771C">
      <w:pPr>
        <w:spacing w:before="120" w:after="120" w:line="336" w:lineRule="atLeast"/>
        <w:rPr>
          <w:rFonts w:ascii="Segoe UI" w:eastAsia="Times New Roman" w:hAnsi="Segoe UI" w:cs="Segoe UI"/>
          <w:color w:val="242424"/>
          <w:sz w:val="27"/>
          <w:szCs w:val="27"/>
        </w:rPr>
      </w:pPr>
      <w:r w:rsidRPr="00BB0F3D">
        <w:rPr>
          <w:rFonts w:ascii="Segoe UI" w:eastAsia="Times New Roman" w:hAnsi="Segoe UI" w:cs="Segoe UI"/>
          <w:b/>
          <w:bCs/>
          <w:color w:val="242424"/>
          <w:sz w:val="27"/>
          <w:szCs w:val="27"/>
        </w:rPr>
        <w:t xml:space="preserve">9:15am / </w:t>
      </w:r>
      <w:r w:rsidR="002027FE">
        <w:rPr>
          <w:rFonts w:ascii="Segoe UI" w:eastAsia="Times New Roman" w:hAnsi="Segoe UI" w:cs="Segoe UI"/>
          <w:b/>
          <w:bCs/>
          <w:color w:val="242424"/>
          <w:sz w:val="27"/>
          <w:szCs w:val="27"/>
        </w:rPr>
        <w:t xml:space="preserve">Keynote - </w:t>
      </w:r>
      <w:r w:rsidRPr="00BB0F3D">
        <w:rPr>
          <w:rFonts w:ascii="Segoe UI" w:eastAsia="Times New Roman" w:hAnsi="Segoe UI" w:cs="Segoe UI"/>
          <w:b/>
          <w:bCs/>
          <w:color w:val="242424"/>
          <w:sz w:val="27"/>
          <w:szCs w:val="27"/>
        </w:rPr>
        <w:t xml:space="preserve">Michelle </w:t>
      </w:r>
      <w:proofErr w:type="spellStart"/>
      <w:r w:rsidRPr="00BB0F3D">
        <w:rPr>
          <w:rFonts w:ascii="Segoe UI" w:eastAsia="Times New Roman" w:hAnsi="Segoe UI" w:cs="Segoe UI"/>
          <w:b/>
          <w:bCs/>
          <w:color w:val="242424"/>
          <w:sz w:val="27"/>
          <w:szCs w:val="27"/>
        </w:rPr>
        <w:t>Pacansky</w:t>
      </w:r>
      <w:proofErr w:type="spellEnd"/>
      <w:r w:rsidRPr="00BB0F3D">
        <w:rPr>
          <w:rFonts w:ascii="Segoe UI" w:eastAsia="Times New Roman" w:hAnsi="Segoe UI" w:cs="Segoe UI"/>
          <w:b/>
          <w:bCs/>
          <w:color w:val="242424"/>
          <w:sz w:val="27"/>
          <w:szCs w:val="27"/>
        </w:rPr>
        <w:t>-Brock </w:t>
      </w:r>
    </w:p>
    <w:p w14:paraId="2878BBD0" w14:textId="1DC3B285" w:rsidR="00BB0F3D" w:rsidRPr="00BB0F3D" w:rsidRDefault="0063645C" w:rsidP="008D1089">
      <w:pPr>
        <w:numPr>
          <w:ilvl w:val="0"/>
          <w:numId w:val="1"/>
        </w:numPr>
        <w:spacing w:after="0" w:line="336" w:lineRule="atLeast"/>
        <w:rPr>
          <w:rFonts w:ascii="Segoe UI" w:eastAsia="Times New Roman" w:hAnsi="Segoe UI" w:cs="Segoe UI"/>
          <w:color w:val="242424"/>
          <w:sz w:val="27"/>
          <w:szCs w:val="27"/>
        </w:rPr>
      </w:pPr>
      <w:hyperlink r:id="rId12">
        <w:r w:rsidR="00A3771C" w:rsidRPr="00A3771C">
          <w:rPr>
            <w:rFonts w:ascii="Segoe UI" w:eastAsia="Times New Roman" w:hAnsi="Segoe UI" w:cs="Segoe UI"/>
            <w:b/>
            <w:bCs/>
            <w:color w:val="026D70"/>
            <w:sz w:val="27"/>
            <w:szCs w:val="27"/>
            <w:u w:val="single"/>
          </w:rPr>
          <w:t>​​​​​​​Zoom Login</w:t>
        </w:r>
      </w:hyperlink>
      <w:r w:rsidR="00A3771C" w:rsidRPr="00A3771C">
        <w:rPr>
          <w:rFonts w:ascii="Segoe UI" w:eastAsia="Times New Roman" w:hAnsi="Segoe UI" w:cs="Segoe UI"/>
          <w:b/>
          <w:bCs/>
          <w:color w:val="242424"/>
          <w:sz w:val="27"/>
          <w:szCs w:val="27"/>
        </w:rPr>
        <w:t> </w:t>
      </w:r>
      <w:r w:rsidR="00BB0F3D" w:rsidRPr="00A3771C">
        <w:rPr>
          <w:rFonts w:ascii="Segoe UI" w:eastAsia="Times New Roman" w:hAnsi="Segoe UI" w:cs="Segoe UI"/>
          <w:i/>
          <w:iCs/>
          <w:color w:val="242424"/>
          <w:sz w:val="27"/>
          <w:szCs w:val="27"/>
        </w:rPr>
        <w:t>Cultivating belonging in asynchronous online courses</w:t>
      </w:r>
    </w:p>
    <w:p w14:paraId="6E59201E" w14:textId="2C764664" w:rsidR="00BB0F3D" w:rsidRPr="00BB0F3D" w:rsidRDefault="00BB0F3D" w:rsidP="00C01B74">
      <w:pPr>
        <w:spacing w:before="240" w:after="240" w:line="336" w:lineRule="atLeast"/>
        <w:rPr>
          <w:rFonts w:ascii="Segoe UI" w:eastAsia="Times New Roman" w:hAnsi="Segoe UI" w:cs="Segoe UI"/>
          <w:color w:val="242424"/>
          <w:sz w:val="27"/>
          <w:szCs w:val="27"/>
        </w:rPr>
      </w:pPr>
      <w:r w:rsidRPr="00BB0F3D">
        <w:rPr>
          <w:rFonts w:ascii="Segoe UI" w:eastAsia="Times New Roman" w:hAnsi="Segoe UI" w:cs="Segoe UI"/>
          <w:b/>
          <w:bCs/>
          <w:color w:val="242424"/>
          <w:sz w:val="27"/>
          <w:szCs w:val="27"/>
        </w:rPr>
        <w:t>Concurrent Sessions</w:t>
      </w:r>
    </w:p>
    <w:p w14:paraId="6C320998" w14:textId="6D2BFAC9" w:rsidR="00BB0F3D" w:rsidRPr="00BB0F3D" w:rsidRDefault="00BB0F3D" w:rsidP="00A3771C">
      <w:pPr>
        <w:shd w:val="clear" w:color="auto" w:fill="D9E2F3" w:themeFill="accent1" w:themeFillTint="33"/>
        <w:spacing w:after="120" w:line="336" w:lineRule="atLeast"/>
        <w:ind w:left="600"/>
        <w:rPr>
          <w:rFonts w:ascii="Segoe UI" w:eastAsia="Times New Roman" w:hAnsi="Segoe UI" w:cs="Segoe UI"/>
          <w:color w:val="242424"/>
          <w:sz w:val="27"/>
          <w:szCs w:val="27"/>
        </w:rPr>
      </w:pPr>
      <w:r w:rsidRPr="00BB0F3D">
        <w:rPr>
          <w:rFonts w:ascii="Segoe UI" w:eastAsia="Times New Roman" w:hAnsi="Segoe UI" w:cs="Segoe UI"/>
          <w:b/>
          <w:bCs/>
          <w:color w:val="242424"/>
          <w:sz w:val="27"/>
          <w:szCs w:val="27"/>
        </w:rPr>
        <w:t>10:</w:t>
      </w:r>
      <w:r w:rsidR="00A3771C">
        <w:rPr>
          <w:rFonts w:ascii="Segoe UI" w:eastAsia="Times New Roman" w:hAnsi="Segoe UI" w:cs="Segoe UI"/>
          <w:b/>
          <w:bCs/>
          <w:color w:val="242424"/>
          <w:sz w:val="27"/>
          <w:szCs w:val="27"/>
        </w:rPr>
        <w:t>0</w:t>
      </w:r>
      <w:r w:rsidRPr="00BB0F3D">
        <w:rPr>
          <w:rFonts w:ascii="Segoe UI" w:eastAsia="Times New Roman" w:hAnsi="Segoe UI" w:cs="Segoe UI"/>
          <w:b/>
          <w:bCs/>
          <w:color w:val="242424"/>
          <w:sz w:val="27"/>
          <w:szCs w:val="27"/>
        </w:rPr>
        <w:t>5am</w:t>
      </w:r>
      <w:r w:rsidR="00A3771C">
        <w:rPr>
          <w:rFonts w:ascii="Segoe UI" w:eastAsia="Times New Roman" w:hAnsi="Segoe UI" w:cs="Segoe UI"/>
          <w:b/>
          <w:bCs/>
          <w:color w:val="242424"/>
          <w:sz w:val="27"/>
          <w:szCs w:val="27"/>
        </w:rPr>
        <w:t xml:space="preserve"> – 10:35am</w:t>
      </w:r>
    </w:p>
    <w:p w14:paraId="789C0936" w14:textId="03041536" w:rsidR="00C01B74" w:rsidRPr="00C01B74" w:rsidRDefault="0063645C" w:rsidP="00C01B74">
      <w:pPr>
        <w:ind w:left="1350"/>
        <w:rPr>
          <w:rFonts w:ascii="Calibri" w:eastAsia="Times New Roman" w:hAnsi="Calibri" w:cs="Calibri"/>
          <w:color w:val="000000"/>
        </w:rPr>
      </w:pPr>
      <w:hyperlink r:id="rId13">
        <w:r w:rsidR="008B3E9B" w:rsidRPr="00C01B74">
          <w:rPr>
            <w:rFonts w:ascii="Segoe UI" w:eastAsia="Times New Roman" w:hAnsi="Segoe UI" w:cs="Segoe UI"/>
            <w:b/>
            <w:bCs/>
            <w:color w:val="026D70"/>
            <w:sz w:val="27"/>
            <w:szCs w:val="27"/>
            <w:u w:val="single"/>
          </w:rPr>
          <w:t>Zoom Login</w:t>
        </w:r>
      </w:hyperlink>
      <w:r w:rsidR="008B3E9B" w:rsidRPr="00C01B74">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The CVC Exchange: Breaking Down Barriers to Student Success</w:t>
      </w:r>
      <w:r w:rsidR="001C3F21">
        <w:rPr>
          <w:rFonts w:ascii="Segoe UI" w:eastAsia="Times New Roman" w:hAnsi="Segoe UI" w:cs="Segoe UI"/>
          <w:b/>
          <w:color w:val="242424"/>
          <w:sz w:val="27"/>
          <w:szCs w:val="27"/>
        </w:rPr>
        <w:t xml:space="preserve"> – Presented by: Dr. Marina </w:t>
      </w:r>
      <w:proofErr w:type="spellStart"/>
      <w:r w:rsidR="001C3F21">
        <w:rPr>
          <w:rFonts w:ascii="Segoe UI" w:eastAsia="Times New Roman" w:hAnsi="Segoe UI" w:cs="Segoe UI"/>
          <w:b/>
          <w:color w:val="242424"/>
          <w:sz w:val="27"/>
          <w:szCs w:val="27"/>
        </w:rPr>
        <w:t>Aminy</w:t>
      </w:r>
      <w:proofErr w:type="spellEnd"/>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rPr>
        <w:t xml:space="preserve">The California Virtual Campus (CVC) Exchange serves students statewide in ways that decrease time to completion and increase access and decrease time to completion. The good news is that all colleges in VCCD are now home and teaching colleges on the Exchange! This session will provide an overview of what that means for instructors, counselors and your students, addressing questions such as: What can a faculty member do if more students need their course, but all sections are full? What are some enrollment strategies using the Exchange?  How will a Quality-Reviewed badge boost your classes in search ranking? Bring your ideas and questions! </w:t>
      </w:r>
    </w:p>
    <w:p w14:paraId="5D7E2684" w14:textId="36C9FC2F" w:rsidR="00C01B74" w:rsidRPr="00C01B74" w:rsidRDefault="0063645C" w:rsidP="00C01B74">
      <w:pPr>
        <w:ind w:left="1350"/>
        <w:rPr>
          <w:rFonts w:ascii="Calibri" w:eastAsia="Times New Roman" w:hAnsi="Calibri" w:cs="Calibri"/>
          <w:color w:val="000000"/>
        </w:rPr>
      </w:pPr>
      <w:hyperlink r:id="rId14">
        <w:r w:rsidR="008B3E9B" w:rsidRPr="00C01B74">
          <w:rPr>
            <w:rFonts w:ascii="Segoe UI" w:eastAsia="Times New Roman" w:hAnsi="Segoe UI" w:cs="Segoe UI"/>
            <w:b/>
            <w:bCs/>
            <w:color w:val="026D70"/>
            <w:sz w:val="27"/>
            <w:szCs w:val="27"/>
            <w:u w:val="single"/>
          </w:rPr>
          <w:t>Zoom Login</w:t>
        </w:r>
      </w:hyperlink>
      <w:r w:rsidR="008B3E9B" w:rsidRPr="00C01B74">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How can we Increase Engagement and Authentically Assess Student Learning?</w:t>
      </w:r>
      <w:r w:rsidR="001C3F21">
        <w:rPr>
          <w:rFonts w:ascii="Segoe UI" w:eastAsia="Times New Roman" w:hAnsi="Segoe UI" w:cs="Segoe UI"/>
          <w:b/>
          <w:color w:val="242424"/>
          <w:sz w:val="27"/>
          <w:szCs w:val="27"/>
        </w:rPr>
        <w:t xml:space="preserve"> - Presented by: Michelle Beard, Jack Bennett, Chris Frederick, and Ryan Petitfils</w:t>
      </w:r>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rPr>
        <w:lastRenderedPageBreak/>
        <w:t>The VC math faculty will present their recent qualitative research finds in authentically assessing students. Our workgroup wanted to find ways to assess student learning in all modalities in ways that were equitable to all students while checking for deep understanding and not merely memorized tasks The workshop will share ideas and samples of rich questions that can be used in the form of discussion boards, activities, assessments or semester long projects. You will walk away with practical ideas on how to more confidently evaluate and engage with students.</w:t>
      </w:r>
    </w:p>
    <w:p w14:paraId="6BC729BD" w14:textId="5B567D7D" w:rsidR="00C01B74" w:rsidRPr="00C01B74" w:rsidRDefault="0063645C" w:rsidP="00C01B74">
      <w:pPr>
        <w:ind w:left="1350"/>
        <w:rPr>
          <w:rFonts w:ascii="Calibri" w:eastAsia="Times New Roman" w:hAnsi="Calibri" w:cs="Calibri"/>
          <w:color w:val="000000"/>
        </w:rPr>
      </w:pPr>
      <w:hyperlink r:id="rId15">
        <w:r w:rsidR="008B3E9B" w:rsidRPr="57AA867F">
          <w:rPr>
            <w:rFonts w:ascii="Segoe UI" w:eastAsia="Times New Roman" w:hAnsi="Segoe UI" w:cs="Segoe UI"/>
            <w:b/>
            <w:bCs/>
            <w:color w:val="026D70"/>
            <w:sz w:val="27"/>
            <w:szCs w:val="27"/>
            <w:u w:val="single"/>
          </w:rPr>
          <w:t>Zoom Login</w:t>
        </w:r>
      </w:hyperlink>
      <w:r w:rsidR="008B3E9B" w:rsidRPr="008B3E9B">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What goes in Must Come Out: Exploring the Evolution and Ethics of Generative Pre-training Transformer Technology and its Impact in Higher Education</w:t>
      </w:r>
      <w:r w:rsidR="001C3F21">
        <w:rPr>
          <w:rFonts w:ascii="Segoe UI" w:eastAsia="Times New Roman" w:hAnsi="Segoe UI" w:cs="Segoe UI"/>
          <w:b/>
          <w:color w:val="242424"/>
          <w:sz w:val="27"/>
          <w:szCs w:val="27"/>
        </w:rPr>
        <w:t xml:space="preserve"> - Presented by: Trudi Radtke and Kelsey Stuart</w:t>
      </w:r>
      <w:r w:rsidR="00C01B74" w:rsidRPr="00C01B74">
        <w:rPr>
          <w:rFonts w:ascii="Segoe UI" w:eastAsia="Times New Roman" w:hAnsi="Segoe UI" w:cs="Segoe UI"/>
          <w:b/>
          <w:color w:val="242424"/>
          <w:sz w:val="27"/>
          <w:szCs w:val="27"/>
        </w:rPr>
        <w:br/>
      </w:r>
      <w:r w:rsidR="00C01B74" w:rsidRPr="00C01B74">
        <w:rPr>
          <w:rFonts w:ascii="Calibri" w:eastAsia="Times New Roman" w:hAnsi="Calibri" w:cs="Calibri"/>
          <w:color w:val="000000"/>
        </w:rPr>
        <w:t>Generative Pre-training Transformer (GPT) technology has been a game-changer in the field of artificial intelligence, offering tremendous potential for language-related applications. Many educators are unfamiliar with how Chat GPT works, the data used to train the model and the larger social context of AI research and development. This presentation will demystify Chat GPT for educators by providing a definition and overview of chat GPT, a discussion of how this model was trained and developed, and the ethical implications of language AI in higher education.</w:t>
      </w:r>
    </w:p>
    <w:p w14:paraId="0A792698" w14:textId="3EAD72FC" w:rsidR="00BB0F3D" w:rsidRPr="00BB0F3D" w:rsidRDefault="00A3771C" w:rsidP="00A3771C">
      <w:pPr>
        <w:shd w:val="clear" w:color="auto" w:fill="FBE4D5" w:themeFill="accent2" w:themeFillTint="33"/>
        <w:spacing w:after="120" w:line="336" w:lineRule="atLeast"/>
        <w:ind w:left="600"/>
        <w:rPr>
          <w:rFonts w:ascii="Segoe UI" w:eastAsia="Times New Roman" w:hAnsi="Segoe UI" w:cs="Segoe UI"/>
          <w:color w:val="242424"/>
          <w:sz w:val="27"/>
          <w:szCs w:val="27"/>
        </w:rPr>
      </w:pPr>
      <w:r>
        <w:rPr>
          <w:rFonts w:ascii="Segoe UI" w:eastAsia="Times New Roman" w:hAnsi="Segoe UI" w:cs="Segoe UI"/>
          <w:b/>
          <w:bCs/>
          <w:color w:val="242424"/>
          <w:sz w:val="27"/>
          <w:szCs w:val="27"/>
        </w:rPr>
        <w:t>10:40am – 11:10am</w:t>
      </w:r>
    </w:p>
    <w:p w14:paraId="38484215" w14:textId="02126DBC" w:rsidR="00C01B74" w:rsidRPr="00C01B74" w:rsidRDefault="0063645C" w:rsidP="00C01B74">
      <w:pPr>
        <w:ind w:left="1440"/>
        <w:rPr>
          <w:rFonts w:ascii="Calibri" w:eastAsia="Times New Roman" w:hAnsi="Calibri" w:cs="Calibri"/>
          <w:color w:val="000000"/>
        </w:rPr>
      </w:pPr>
      <w:hyperlink r:id="rId16">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A.I. Promises &amp; Pitfalls: Panel Discussion</w:t>
      </w:r>
      <w:r w:rsidR="001C3F21">
        <w:rPr>
          <w:rFonts w:ascii="Segoe UI" w:eastAsia="Times New Roman" w:hAnsi="Segoe UI" w:cs="Segoe UI"/>
          <w:b/>
          <w:color w:val="242424"/>
          <w:sz w:val="27"/>
          <w:szCs w:val="27"/>
        </w:rPr>
        <w:t xml:space="preserve"> - Presented by: Trudi Radtke, Meg Phelps, Matthew Moore, Eric Martinsen, Dylan Altman, and Kelsey Stuart</w:t>
      </w:r>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rPr>
        <w:t xml:space="preserve">Join us for a lively panel on Artificial Intelligence in higher education. Panelists—faculty, instructional technologists, and librarians—will explore opportunities, challenges, and considerations for AI use in the online classroom. Topics include academic integrity, student-teacher communication, and the implications of using AI tools such as </w:t>
      </w:r>
      <w:proofErr w:type="spellStart"/>
      <w:r w:rsidR="00C01B74" w:rsidRPr="00C01B74">
        <w:rPr>
          <w:rFonts w:ascii="Calibri" w:eastAsia="Times New Roman" w:hAnsi="Calibri" w:cs="Calibri"/>
          <w:color w:val="000000"/>
        </w:rPr>
        <w:t>ChatGPT</w:t>
      </w:r>
      <w:proofErr w:type="spellEnd"/>
      <w:r w:rsidR="00C01B74" w:rsidRPr="00C01B74">
        <w:rPr>
          <w:rFonts w:ascii="Calibri" w:eastAsia="Times New Roman" w:hAnsi="Calibri" w:cs="Calibri"/>
          <w:color w:val="000000"/>
        </w:rPr>
        <w:t>. Gain insights into emerging conversations, practices, and resources for AI in online learning.</w:t>
      </w:r>
    </w:p>
    <w:p w14:paraId="73A83960" w14:textId="0F590E98" w:rsidR="00C01B74" w:rsidRPr="00C01B74" w:rsidRDefault="0063645C" w:rsidP="00C01B74">
      <w:pPr>
        <w:ind w:left="1440"/>
        <w:rPr>
          <w:rFonts w:ascii="Calibri" w:eastAsia="Times New Roman" w:hAnsi="Calibri" w:cs="Calibri"/>
          <w:color w:val="000000"/>
        </w:rPr>
      </w:pPr>
      <w:hyperlink r:id="rId17">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 xml:space="preserve">Fostering </w:t>
      </w:r>
      <w:proofErr w:type="spellStart"/>
      <w:r w:rsidR="00BB0F3D" w:rsidRPr="00C01B74">
        <w:rPr>
          <w:rFonts w:ascii="Segoe UI" w:eastAsia="Times New Roman" w:hAnsi="Segoe UI" w:cs="Segoe UI"/>
          <w:b/>
          <w:color w:val="242424"/>
          <w:sz w:val="27"/>
          <w:szCs w:val="27"/>
        </w:rPr>
        <w:t>Familismo</w:t>
      </w:r>
      <w:proofErr w:type="spellEnd"/>
      <w:r w:rsidR="00BB0F3D" w:rsidRPr="00C01B74">
        <w:rPr>
          <w:rFonts w:ascii="Segoe UI" w:eastAsia="Times New Roman" w:hAnsi="Segoe UI" w:cs="Segoe UI"/>
          <w:b/>
          <w:color w:val="242424"/>
          <w:sz w:val="27"/>
          <w:szCs w:val="27"/>
        </w:rPr>
        <w:t>: Creating Community among Students in Online and Hybrid Classes</w:t>
      </w:r>
      <w:r w:rsidR="001C3F21">
        <w:rPr>
          <w:rFonts w:ascii="Segoe UI" w:eastAsia="Times New Roman" w:hAnsi="Segoe UI" w:cs="Segoe UI"/>
          <w:b/>
          <w:color w:val="242424"/>
          <w:sz w:val="27"/>
          <w:szCs w:val="27"/>
        </w:rPr>
        <w:t xml:space="preserve"> - Presented by: Celina Benavides-Black and José Maldonado</w:t>
      </w:r>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rPr>
        <w:t>Sense of belonging is an important predictor of student success. Students who feel connected are more likely to be retained and achieve their higher education goal. As students increasingly enroll in online and hybrid courses, this shifts how faculty can build community in classes. This workshop shares culturally-relevant strategies to increase student connections in online learning.</w:t>
      </w:r>
    </w:p>
    <w:p w14:paraId="3D229709" w14:textId="33022C55" w:rsidR="00BB0F3D" w:rsidRPr="00C01B74" w:rsidRDefault="0063645C" w:rsidP="00C01B74">
      <w:pPr>
        <w:ind w:left="1440"/>
        <w:rPr>
          <w:rFonts w:ascii="Calibri" w:eastAsia="Times New Roman" w:hAnsi="Calibri" w:cs="Calibri"/>
          <w:color w:val="000000"/>
          <w:sz w:val="22"/>
          <w:szCs w:val="22"/>
        </w:rPr>
      </w:pPr>
      <w:hyperlink r:id="rId18">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Kahoot! (Connect) With Your Students</w:t>
      </w:r>
      <w:r w:rsidR="001C3F21">
        <w:rPr>
          <w:rFonts w:ascii="Segoe UI" w:eastAsia="Times New Roman" w:hAnsi="Segoe UI" w:cs="Segoe UI"/>
          <w:b/>
          <w:color w:val="242424"/>
          <w:sz w:val="27"/>
          <w:szCs w:val="27"/>
        </w:rPr>
        <w:t xml:space="preserve"> - Presented by: Raffi </w:t>
      </w:r>
      <w:proofErr w:type="spellStart"/>
      <w:r w:rsidR="001C3F21">
        <w:rPr>
          <w:rFonts w:ascii="Segoe UI" w:eastAsia="Times New Roman" w:hAnsi="Segoe UI" w:cs="Segoe UI"/>
          <w:b/>
          <w:color w:val="242424"/>
          <w:sz w:val="27"/>
          <w:szCs w:val="27"/>
        </w:rPr>
        <w:t>Najarian</w:t>
      </w:r>
      <w:proofErr w:type="spellEnd"/>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sz w:val="22"/>
          <w:szCs w:val="22"/>
        </w:rPr>
        <w:t>One of the main difficulties educators have while teaching online is to maintain a connection with students. Utilizing interactive teaching modalities like Kahoot! will not only keep your students engaged but also provide and excellent platform to present new review material or to reinforce previously learned material.</w:t>
      </w:r>
    </w:p>
    <w:p w14:paraId="3AD9F797" w14:textId="150A58A6" w:rsidR="00BB0F3D" w:rsidRDefault="00BB0F3D" w:rsidP="00A3771C">
      <w:pPr>
        <w:shd w:val="clear" w:color="auto" w:fill="F2F2F2" w:themeFill="background1" w:themeFillShade="F2"/>
        <w:spacing w:after="120" w:line="336" w:lineRule="atLeast"/>
        <w:ind w:left="600"/>
        <w:rPr>
          <w:rFonts w:ascii="Segoe UI" w:eastAsia="Times New Roman" w:hAnsi="Segoe UI" w:cs="Segoe UI"/>
          <w:b/>
          <w:bCs/>
          <w:color w:val="242424"/>
          <w:sz w:val="27"/>
          <w:szCs w:val="27"/>
        </w:rPr>
      </w:pPr>
      <w:r w:rsidRPr="00BB0F3D">
        <w:rPr>
          <w:rFonts w:ascii="Segoe UI" w:eastAsia="Times New Roman" w:hAnsi="Segoe UI" w:cs="Segoe UI"/>
          <w:b/>
          <w:bCs/>
          <w:color w:val="242424"/>
          <w:sz w:val="27"/>
          <w:szCs w:val="27"/>
        </w:rPr>
        <w:t>11:1</w:t>
      </w:r>
      <w:r w:rsidR="00A3771C">
        <w:rPr>
          <w:rFonts w:ascii="Segoe UI" w:eastAsia="Times New Roman" w:hAnsi="Segoe UI" w:cs="Segoe UI"/>
          <w:b/>
          <w:bCs/>
          <w:color w:val="242424"/>
          <w:sz w:val="27"/>
          <w:szCs w:val="27"/>
        </w:rPr>
        <w:t>0</w:t>
      </w:r>
      <w:r w:rsidRPr="00BB0F3D">
        <w:rPr>
          <w:rFonts w:ascii="Segoe UI" w:eastAsia="Times New Roman" w:hAnsi="Segoe UI" w:cs="Segoe UI"/>
          <w:b/>
          <w:bCs/>
          <w:color w:val="242424"/>
          <w:sz w:val="27"/>
          <w:szCs w:val="27"/>
        </w:rPr>
        <w:t>am</w:t>
      </w:r>
      <w:r w:rsidR="00A3771C">
        <w:rPr>
          <w:rFonts w:ascii="Segoe UI" w:eastAsia="Times New Roman" w:hAnsi="Segoe UI" w:cs="Segoe UI"/>
          <w:b/>
          <w:bCs/>
          <w:color w:val="242424"/>
          <w:sz w:val="27"/>
          <w:szCs w:val="27"/>
        </w:rPr>
        <w:t xml:space="preserve"> – 11:15 am break</w:t>
      </w:r>
    </w:p>
    <w:p w14:paraId="48F796DF" w14:textId="0A8D3E92" w:rsidR="00A3771C" w:rsidRPr="00BB0F3D" w:rsidRDefault="00A3771C" w:rsidP="00A3771C">
      <w:pPr>
        <w:shd w:val="clear" w:color="auto" w:fill="E2EFD9" w:themeFill="accent6" w:themeFillTint="33"/>
        <w:spacing w:after="120" w:line="336" w:lineRule="atLeast"/>
        <w:ind w:left="600"/>
        <w:rPr>
          <w:rFonts w:ascii="Segoe UI" w:eastAsia="Times New Roman" w:hAnsi="Segoe UI" w:cs="Segoe UI"/>
          <w:b/>
          <w:color w:val="242424"/>
          <w:sz w:val="27"/>
          <w:szCs w:val="27"/>
        </w:rPr>
      </w:pPr>
      <w:r w:rsidRPr="00A3771C">
        <w:rPr>
          <w:rFonts w:ascii="Segoe UI" w:eastAsia="Times New Roman" w:hAnsi="Segoe UI" w:cs="Segoe UI"/>
          <w:b/>
          <w:color w:val="242424"/>
          <w:sz w:val="27"/>
          <w:szCs w:val="27"/>
        </w:rPr>
        <w:t>11:15am – 11:45 am</w:t>
      </w:r>
    </w:p>
    <w:p w14:paraId="4FAA5C83" w14:textId="2B48955B" w:rsidR="00C01B74" w:rsidRPr="00C01B74" w:rsidRDefault="0063645C" w:rsidP="00C01B74">
      <w:pPr>
        <w:ind w:left="1440"/>
        <w:rPr>
          <w:rFonts w:ascii="Calibri" w:eastAsia="Times New Roman" w:hAnsi="Calibri" w:cs="Calibri"/>
          <w:color w:val="000000"/>
          <w:sz w:val="22"/>
          <w:szCs w:val="22"/>
        </w:rPr>
      </w:pPr>
      <w:hyperlink r:id="rId19">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Get Started with Camtasia</w:t>
      </w:r>
      <w:r w:rsidR="001C3F21">
        <w:rPr>
          <w:rFonts w:ascii="Segoe UI" w:eastAsia="Times New Roman" w:hAnsi="Segoe UI" w:cs="Segoe UI"/>
          <w:b/>
          <w:color w:val="242424"/>
          <w:sz w:val="27"/>
          <w:szCs w:val="27"/>
        </w:rPr>
        <w:t xml:space="preserve"> Presented by: TechSmith’s Casey Seiter</w:t>
      </w:r>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sz w:val="22"/>
          <w:szCs w:val="22"/>
        </w:rPr>
        <w:t xml:space="preserve">Join TechSmith’s Casey Seiter, Customer Success Manager, as he shows an overview for </w:t>
      </w:r>
      <w:r w:rsidR="00057516" w:rsidRPr="00C01B74">
        <w:rPr>
          <w:rFonts w:ascii="Calibri" w:eastAsia="Times New Roman" w:hAnsi="Calibri" w:cs="Calibri"/>
          <w:color w:val="000000"/>
          <w:sz w:val="22"/>
          <w:szCs w:val="22"/>
        </w:rPr>
        <w:t>Beginners</w:t>
      </w:r>
      <w:r w:rsidR="00C01B74" w:rsidRPr="00C01B74">
        <w:rPr>
          <w:rFonts w:ascii="Calibri" w:eastAsia="Times New Roman" w:hAnsi="Calibri" w:cs="Calibri"/>
          <w:color w:val="000000"/>
          <w:sz w:val="22"/>
          <w:szCs w:val="22"/>
        </w:rPr>
        <w:t xml:space="preserve"> for Camtasia.   Casey will walk through the basics of the program, and be doing a live demo – start to finish – of a quick online introduction video. He’ll go over the basic ways to edit, enhance and augment your videos and give you some tips and tricks with the program!</w:t>
      </w:r>
    </w:p>
    <w:p w14:paraId="4317B6C3" w14:textId="69850BDA" w:rsidR="00C01B74" w:rsidRPr="00C01B74" w:rsidRDefault="0063645C" w:rsidP="00C01B74">
      <w:pPr>
        <w:ind w:left="1440"/>
        <w:rPr>
          <w:rFonts w:ascii="Calibri" w:eastAsia="Times New Roman" w:hAnsi="Calibri" w:cs="Calibri"/>
          <w:color w:val="000000"/>
        </w:rPr>
      </w:pPr>
      <w:hyperlink r:id="rId20">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C01B74">
        <w:rPr>
          <w:rFonts w:ascii="Segoe UI" w:eastAsia="Times New Roman" w:hAnsi="Segoe UI" w:cs="Segoe UI"/>
          <w:b/>
          <w:color w:val="242424"/>
          <w:sz w:val="27"/>
          <w:szCs w:val="27"/>
        </w:rPr>
        <w:t>Gold Standard CVC OEI Easy Alignment Tips</w:t>
      </w:r>
      <w:r w:rsidR="001C3F21">
        <w:rPr>
          <w:rFonts w:ascii="Segoe UI" w:eastAsia="Times New Roman" w:hAnsi="Segoe UI" w:cs="Segoe UI"/>
          <w:b/>
          <w:color w:val="242424"/>
          <w:sz w:val="27"/>
          <w:szCs w:val="27"/>
        </w:rPr>
        <w:t xml:space="preserve"> - Presented by: Meg Phelps</w:t>
      </w:r>
      <w:r w:rsidR="00C01B74" w:rsidRPr="00C01B74">
        <w:rPr>
          <w:rFonts w:ascii="Segoe UI" w:eastAsia="Times New Roman" w:hAnsi="Segoe UI" w:cs="Segoe UI"/>
          <w:b/>
          <w:color w:val="242424"/>
          <w:sz w:val="27"/>
          <w:szCs w:val="27"/>
        </w:rPr>
        <w:br/>
      </w:r>
      <w:r w:rsidR="00C01B74" w:rsidRPr="00C01B74">
        <w:rPr>
          <w:rFonts w:ascii="Calibri" w:eastAsia="Times New Roman" w:hAnsi="Calibri" w:cs="Calibri"/>
          <w:color w:val="000000"/>
        </w:rPr>
        <w:t xml:space="preserve">Meg Phelps shares her perspective on the most common CVC rubric "hot spots," with easy fixes on how to tweak your course design into alignment. Meg's perspective comes from many years of experience </w:t>
      </w:r>
      <w:r w:rsidR="00057516" w:rsidRPr="00C01B74">
        <w:rPr>
          <w:rFonts w:ascii="Calibri" w:eastAsia="Times New Roman" w:hAnsi="Calibri" w:cs="Calibri"/>
          <w:color w:val="000000"/>
        </w:rPr>
        <w:t>reviewing for</w:t>
      </w:r>
      <w:r w:rsidR="00C01B74" w:rsidRPr="00C01B74">
        <w:rPr>
          <w:rFonts w:ascii="Calibri" w:eastAsia="Times New Roman" w:hAnsi="Calibri" w:cs="Calibri"/>
          <w:color w:val="000000"/>
        </w:rPr>
        <w:t xml:space="preserve"> the CVC at the state level, teaching POCR reviewers for @ONE, as well faculty lead of Ventura College's fully-certified local POCR (Peer Online Course Review). Bonus: learn about options for getting your course "Quality Reviewed" and badged on the CVC exchange! </w:t>
      </w:r>
    </w:p>
    <w:p w14:paraId="53138574" w14:textId="029E4522" w:rsidR="00BB0F3D" w:rsidRPr="00C01B74" w:rsidRDefault="0063645C" w:rsidP="00C01B74">
      <w:pPr>
        <w:ind w:left="1440"/>
        <w:rPr>
          <w:rFonts w:ascii="Calibri" w:eastAsia="Times New Roman" w:hAnsi="Calibri" w:cs="Calibri"/>
          <w:color w:val="000000"/>
        </w:rPr>
      </w:pPr>
      <w:hyperlink r:id="rId21">
        <w:r w:rsidR="008B3E9B" w:rsidRPr="57AA867F">
          <w:rPr>
            <w:rFonts w:ascii="Segoe UI" w:eastAsia="Times New Roman" w:hAnsi="Segoe UI" w:cs="Segoe UI"/>
            <w:b/>
            <w:bCs/>
            <w:color w:val="026D70"/>
            <w:sz w:val="27"/>
            <w:szCs w:val="27"/>
            <w:u w:val="single"/>
          </w:rPr>
          <w:t>Zoom Login</w:t>
        </w:r>
      </w:hyperlink>
      <w:r w:rsidR="008B3E9B" w:rsidRPr="57AA867F">
        <w:rPr>
          <w:rFonts w:ascii="Segoe UI" w:eastAsia="Times New Roman" w:hAnsi="Segoe UI" w:cs="Segoe UI"/>
          <w:color w:val="242424"/>
          <w:sz w:val="27"/>
          <w:szCs w:val="27"/>
        </w:rPr>
        <w:t xml:space="preserve"> </w:t>
      </w:r>
      <w:r w:rsidR="00BB0F3D" w:rsidRPr="001C3F21">
        <w:rPr>
          <w:rFonts w:ascii="Segoe UI" w:eastAsia="Times New Roman" w:hAnsi="Segoe UI" w:cs="Segoe UI"/>
          <w:b/>
          <w:color w:val="242424"/>
          <w:sz w:val="27"/>
          <w:szCs w:val="27"/>
        </w:rPr>
        <w:t>Backwards Storyboarding - The lectures that actually get watched</w:t>
      </w:r>
      <w:r w:rsidR="001C3F21">
        <w:rPr>
          <w:rFonts w:ascii="Segoe UI" w:eastAsia="Times New Roman" w:hAnsi="Segoe UI" w:cs="Segoe UI"/>
          <w:color w:val="242424"/>
          <w:sz w:val="27"/>
          <w:szCs w:val="27"/>
        </w:rPr>
        <w:t xml:space="preserve"> -</w:t>
      </w:r>
      <w:r w:rsidR="001C3F21" w:rsidRPr="001C3F21">
        <w:rPr>
          <w:rFonts w:ascii="Segoe UI" w:eastAsia="Times New Roman" w:hAnsi="Segoe UI" w:cs="Segoe UI"/>
          <w:b/>
          <w:color w:val="242424"/>
          <w:sz w:val="27"/>
          <w:szCs w:val="27"/>
        </w:rPr>
        <w:t xml:space="preserve"> </w:t>
      </w:r>
      <w:r w:rsidR="001C3F21">
        <w:rPr>
          <w:rFonts w:ascii="Segoe UI" w:eastAsia="Times New Roman" w:hAnsi="Segoe UI" w:cs="Segoe UI"/>
          <w:b/>
          <w:color w:val="242424"/>
          <w:sz w:val="27"/>
          <w:szCs w:val="27"/>
        </w:rPr>
        <w:t>Presented by: Kelsey Stuart &amp; Trudi Radtke</w:t>
      </w:r>
      <w:r w:rsidR="00C01B74">
        <w:rPr>
          <w:rFonts w:ascii="Segoe UI" w:eastAsia="Times New Roman" w:hAnsi="Segoe UI" w:cs="Segoe UI"/>
          <w:color w:val="242424"/>
          <w:sz w:val="27"/>
          <w:szCs w:val="27"/>
        </w:rPr>
        <w:br/>
      </w:r>
      <w:r w:rsidR="00C01B74" w:rsidRPr="00C01B74">
        <w:rPr>
          <w:rFonts w:ascii="Calibri" w:eastAsia="Times New Roman" w:hAnsi="Calibri" w:cs="Calibri"/>
          <w:color w:val="000000"/>
        </w:rPr>
        <w:t xml:space="preserve">For most of us, our lecture halls have been replaced by a gallery view of partially engaged students. For some, our painstakingly filmed and edited lectures that we have carefully themed per topic and module continually show 2 views. </w:t>
      </w:r>
      <w:r w:rsidR="00C01B74" w:rsidRPr="00C01B74">
        <w:rPr>
          <w:rFonts w:ascii="Calibri" w:eastAsia="Times New Roman" w:hAnsi="Calibri" w:cs="Calibri"/>
          <w:color w:val="000000"/>
        </w:rPr>
        <w:br/>
        <w:t xml:space="preserve">How do we ensure we reach our students? How do we use our material to fan a flame? </w:t>
      </w:r>
      <w:r w:rsidR="00C01B74" w:rsidRPr="00C01B74">
        <w:rPr>
          <w:rFonts w:ascii="Calibri" w:eastAsia="Times New Roman" w:hAnsi="Calibri" w:cs="Calibri"/>
          <w:color w:val="000000"/>
        </w:rPr>
        <w:br/>
        <w:t xml:space="preserve">With quick tricks and open points for discussion we will give you the tools you need to keep your students engaged in learning and retaining that learning in our Backwards Storyboarding approach to lectured lessons. </w:t>
      </w:r>
    </w:p>
    <w:p w14:paraId="52E9CE88" w14:textId="209FEE39" w:rsidR="00BB0F3D" w:rsidRPr="00BB0F3D" w:rsidRDefault="00BB0F3D" w:rsidP="00A3771C">
      <w:pPr>
        <w:shd w:val="clear" w:color="auto" w:fill="FFF2CC" w:themeFill="accent4" w:themeFillTint="33"/>
        <w:spacing w:after="120" w:line="336" w:lineRule="atLeast"/>
        <w:ind w:left="630"/>
        <w:rPr>
          <w:rFonts w:ascii="Segoe UI" w:eastAsia="Times New Roman" w:hAnsi="Segoe UI" w:cs="Segoe UI"/>
          <w:color w:val="242424"/>
          <w:sz w:val="27"/>
          <w:szCs w:val="27"/>
        </w:rPr>
      </w:pPr>
      <w:r w:rsidRPr="00BB0F3D">
        <w:rPr>
          <w:rFonts w:ascii="Segoe UI" w:eastAsia="Times New Roman" w:hAnsi="Segoe UI" w:cs="Segoe UI"/>
          <w:b/>
          <w:bCs/>
          <w:color w:val="242424"/>
          <w:sz w:val="27"/>
          <w:szCs w:val="27"/>
        </w:rPr>
        <w:t>11:50am / Student Panel</w:t>
      </w:r>
      <w:r w:rsidR="008B3E9B">
        <w:rPr>
          <w:rFonts w:ascii="Segoe UI" w:eastAsia="Times New Roman" w:hAnsi="Segoe UI" w:cs="Segoe UI"/>
          <w:b/>
          <w:bCs/>
          <w:color w:val="242424"/>
          <w:sz w:val="27"/>
          <w:szCs w:val="27"/>
        </w:rPr>
        <w:t xml:space="preserve"> </w:t>
      </w:r>
      <w:r w:rsidR="001C3F21">
        <w:rPr>
          <w:rFonts w:ascii="Segoe UI" w:eastAsia="Times New Roman" w:hAnsi="Segoe UI" w:cs="Segoe UI"/>
          <w:b/>
          <w:bCs/>
          <w:color w:val="242424"/>
          <w:sz w:val="27"/>
          <w:szCs w:val="27"/>
        </w:rPr>
        <w:t xml:space="preserve">- </w:t>
      </w:r>
      <w:r w:rsidR="001C3F21">
        <w:rPr>
          <w:rFonts w:ascii="Segoe UI" w:eastAsia="Times New Roman" w:hAnsi="Segoe UI" w:cs="Segoe UI"/>
          <w:b/>
          <w:color w:val="242424"/>
          <w:sz w:val="27"/>
          <w:szCs w:val="27"/>
        </w:rPr>
        <w:t>Presented by: Dr. Luis Gonzalez with students from OC, VC, and MC</w:t>
      </w:r>
    </w:p>
    <w:p w14:paraId="6EA52300" w14:textId="7B93B2CD" w:rsidR="00BB0F3D" w:rsidRPr="00BB0F3D" w:rsidRDefault="0063645C" w:rsidP="00A3771C">
      <w:pPr>
        <w:numPr>
          <w:ilvl w:val="0"/>
          <w:numId w:val="15"/>
        </w:numPr>
        <w:shd w:val="clear" w:color="auto" w:fill="FFF2CC" w:themeFill="accent4" w:themeFillTint="33"/>
        <w:spacing w:before="100" w:beforeAutospacing="1" w:after="0" w:line="336" w:lineRule="atLeast"/>
        <w:ind w:left="1260"/>
        <w:rPr>
          <w:rFonts w:ascii="Segoe UI" w:eastAsia="Times New Roman" w:hAnsi="Segoe UI" w:cs="Segoe UI"/>
          <w:color w:val="242424"/>
          <w:sz w:val="27"/>
          <w:szCs w:val="27"/>
        </w:rPr>
      </w:pPr>
      <w:hyperlink r:id="rId22" w:tooltip="https://vcccd-edu.zoom.us/j/87566852490" w:history="1">
        <w:r w:rsidR="00BB0F3D" w:rsidRPr="00BB0F3D">
          <w:rPr>
            <w:rFonts w:ascii="Segoe UI" w:eastAsia="Times New Roman" w:hAnsi="Segoe UI" w:cs="Segoe UI"/>
            <w:b/>
            <w:bCs/>
            <w:color w:val="026D70"/>
            <w:sz w:val="27"/>
            <w:szCs w:val="27"/>
            <w:u w:val="single"/>
          </w:rPr>
          <w:t>Zoom Log</w:t>
        </w:r>
        <w:r w:rsidR="008B3E9B">
          <w:rPr>
            <w:rFonts w:ascii="Segoe UI" w:eastAsia="Times New Roman" w:hAnsi="Segoe UI" w:cs="Segoe UI"/>
            <w:b/>
            <w:bCs/>
            <w:color w:val="026D70"/>
            <w:sz w:val="27"/>
            <w:szCs w:val="27"/>
            <w:u w:val="single"/>
          </w:rPr>
          <w:t>i</w:t>
        </w:r>
        <w:r w:rsidR="00BB0F3D" w:rsidRPr="00BB0F3D">
          <w:rPr>
            <w:rFonts w:ascii="Segoe UI" w:eastAsia="Times New Roman" w:hAnsi="Segoe UI" w:cs="Segoe UI"/>
            <w:b/>
            <w:bCs/>
            <w:color w:val="026D70"/>
            <w:sz w:val="27"/>
            <w:szCs w:val="27"/>
            <w:u w:val="single"/>
          </w:rPr>
          <w:t>n</w:t>
        </w:r>
      </w:hyperlink>
    </w:p>
    <w:p w14:paraId="503CB0E8" w14:textId="2D97768D" w:rsidR="00BB0F3D" w:rsidRPr="00BB0F3D" w:rsidRDefault="00BB0F3D" w:rsidP="001636AB">
      <w:pPr>
        <w:shd w:val="clear" w:color="auto" w:fill="FFF2CC" w:themeFill="accent4" w:themeFillTint="33"/>
        <w:spacing w:before="120" w:after="120" w:line="336" w:lineRule="atLeast"/>
        <w:ind w:left="634"/>
        <w:rPr>
          <w:rFonts w:ascii="Segoe UI" w:eastAsia="Times New Roman" w:hAnsi="Segoe UI" w:cs="Segoe UI"/>
          <w:color w:val="242424"/>
          <w:sz w:val="27"/>
          <w:szCs w:val="27"/>
        </w:rPr>
      </w:pPr>
      <w:r w:rsidRPr="00BB0F3D">
        <w:rPr>
          <w:rFonts w:ascii="Segoe UI" w:eastAsia="Times New Roman" w:hAnsi="Segoe UI" w:cs="Segoe UI"/>
          <w:b/>
          <w:bCs/>
          <w:color w:val="242424"/>
          <w:sz w:val="27"/>
          <w:szCs w:val="27"/>
        </w:rPr>
        <w:t>12:20pm / Closing </w:t>
      </w:r>
      <w:r w:rsidRPr="00BB0F3D">
        <w:rPr>
          <w:rFonts w:ascii="Segoe UI" w:eastAsia="Times New Roman" w:hAnsi="Segoe UI" w:cs="Segoe UI"/>
          <w:color w:val="242424"/>
          <w:sz w:val="27"/>
          <w:szCs w:val="27"/>
        </w:rPr>
        <w:t>​​​​​​​</w:t>
      </w:r>
      <w:r w:rsidR="001C3F21">
        <w:rPr>
          <w:rFonts w:ascii="Segoe UI" w:eastAsia="Times New Roman" w:hAnsi="Segoe UI" w:cs="Segoe UI"/>
          <w:color w:val="242424"/>
          <w:sz w:val="27"/>
          <w:szCs w:val="27"/>
        </w:rPr>
        <w:t xml:space="preserve"> (this is the same Zoom session as the student panel)</w:t>
      </w:r>
    </w:p>
    <w:p w14:paraId="435BA280" w14:textId="26F95739" w:rsidR="00F45909" w:rsidRDefault="0063645C" w:rsidP="00D23DEA">
      <w:pPr>
        <w:numPr>
          <w:ilvl w:val="0"/>
          <w:numId w:val="16"/>
        </w:numPr>
        <w:shd w:val="clear" w:color="auto" w:fill="FFF2CC" w:themeFill="accent4" w:themeFillTint="33"/>
        <w:spacing w:after="0" w:line="336" w:lineRule="atLeast"/>
        <w:ind w:left="1267"/>
      </w:pPr>
      <w:hyperlink r:id="rId23" w:history="1">
        <w:r w:rsidR="00BB0F3D" w:rsidRPr="008B3E9B">
          <w:rPr>
            <w:rStyle w:val="Hyperlink"/>
            <w:rFonts w:ascii="Segoe UI" w:eastAsia="Times New Roman" w:hAnsi="Segoe UI" w:cs="Segoe UI"/>
            <w:b/>
            <w:bCs/>
            <w:sz w:val="27"/>
            <w:szCs w:val="27"/>
          </w:rPr>
          <w:t>Zoom Log</w:t>
        </w:r>
        <w:r w:rsidR="008B3E9B" w:rsidRPr="008B3E9B">
          <w:rPr>
            <w:rStyle w:val="Hyperlink"/>
            <w:rFonts w:ascii="Segoe UI" w:eastAsia="Times New Roman" w:hAnsi="Segoe UI" w:cs="Segoe UI"/>
            <w:b/>
            <w:bCs/>
            <w:sz w:val="27"/>
            <w:szCs w:val="27"/>
          </w:rPr>
          <w:t>in</w:t>
        </w:r>
      </w:hyperlink>
    </w:p>
    <w:sectPr w:rsidR="00F45909" w:rsidSect="00C01B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5AC"/>
    <w:multiLevelType w:val="multilevel"/>
    <w:tmpl w:val="99167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932AF"/>
    <w:multiLevelType w:val="multilevel"/>
    <w:tmpl w:val="3858D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551E3"/>
    <w:multiLevelType w:val="multilevel"/>
    <w:tmpl w:val="61E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D401CB"/>
    <w:multiLevelType w:val="multilevel"/>
    <w:tmpl w:val="EC6ED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C516A1"/>
    <w:multiLevelType w:val="multilevel"/>
    <w:tmpl w:val="8F74D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CA6469"/>
    <w:multiLevelType w:val="multilevel"/>
    <w:tmpl w:val="B15E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7973002">
    <w:abstractNumId w:val="0"/>
  </w:num>
  <w:num w:numId="2" w16cid:durableId="969944233">
    <w:abstractNumId w:val="0"/>
    <w:lvlOverride w:ilvl="0"/>
  </w:num>
  <w:num w:numId="3" w16cid:durableId="1165969839">
    <w:abstractNumId w:val="3"/>
  </w:num>
  <w:num w:numId="4" w16cid:durableId="769201232">
    <w:abstractNumId w:val="3"/>
    <w:lvlOverride w:ilvl="0"/>
  </w:num>
  <w:num w:numId="5" w16cid:durableId="742874722">
    <w:abstractNumId w:val="3"/>
    <w:lvlOverride w:ilvl="0"/>
  </w:num>
  <w:num w:numId="6" w16cid:durableId="249195802">
    <w:abstractNumId w:val="3"/>
    <w:lvlOverride w:ilvl="0"/>
  </w:num>
  <w:num w:numId="7" w16cid:durableId="1680618394">
    <w:abstractNumId w:val="4"/>
  </w:num>
  <w:num w:numId="8" w16cid:durableId="1216048004">
    <w:abstractNumId w:val="4"/>
    <w:lvlOverride w:ilvl="0"/>
  </w:num>
  <w:num w:numId="9" w16cid:durableId="2028170761">
    <w:abstractNumId w:val="4"/>
    <w:lvlOverride w:ilvl="0"/>
  </w:num>
  <w:num w:numId="10" w16cid:durableId="890045296">
    <w:abstractNumId w:val="4"/>
    <w:lvlOverride w:ilvl="0"/>
  </w:num>
  <w:num w:numId="11" w16cid:durableId="950863094">
    <w:abstractNumId w:val="1"/>
  </w:num>
  <w:num w:numId="12" w16cid:durableId="972103785">
    <w:abstractNumId w:val="1"/>
    <w:lvlOverride w:ilvl="0"/>
  </w:num>
  <w:num w:numId="13" w16cid:durableId="712658430">
    <w:abstractNumId w:val="1"/>
    <w:lvlOverride w:ilvl="0"/>
  </w:num>
  <w:num w:numId="14" w16cid:durableId="388504694">
    <w:abstractNumId w:val="1"/>
    <w:lvlOverride w:ilvl="0"/>
  </w:num>
  <w:num w:numId="15" w16cid:durableId="560871419">
    <w:abstractNumId w:val="2"/>
  </w:num>
  <w:num w:numId="16" w16cid:durableId="323974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3D"/>
    <w:rsid w:val="00057516"/>
    <w:rsid w:val="001636AB"/>
    <w:rsid w:val="00175372"/>
    <w:rsid w:val="00182147"/>
    <w:rsid w:val="001B768A"/>
    <w:rsid w:val="001C3F21"/>
    <w:rsid w:val="002027FE"/>
    <w:rsid w:val="00216E31"/>
    <w:rsid w:val="003B4B85"/>
    <w:rsid w:val="003C6623"/>
    <w:rsid w:val="0062773D"/>
    <w:rsid w:val="0063645C"/>
    <w:rsid w:val="00736F72"/>
    <w:rsid w:val="008A1A3B"/>
    <w:rsid w:val="008B3E9B"/>
    <w:rsid w:val="008B4209"/>
    <w:rsid w:val="008D1089"/>
    <w:rsid w:val="008F23DB"/>
    <w:rsid w:val="009F2F69"/>
    <w:rsid w:val="00A3771C"/>
    <w:rsid w:val="00B529ED"/>
    <w:rsid w:val="00BB0F3D"/>
    <w:rsid w:val="00C01B74"/>
    <w:rsid w:val="00D11EAF"/>
    <w:rsid w:val="00D23DEA"/>
    <w:rsid w:val="00D76F89"/>
    <w:rsid w:val="00E04091"/>
    <w:rsid w:val="00EA1780"/>
    <w:rsid w:val="00F015E6"/>
    <w:rsid w:val="00F45909"/>
    <w:rsid w:val="57AA867F"/>
    <w:rsid w:val="5C2996FC"/>
    <w:rsid w:val="74F6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7521"/>
  <w15:chartTrackingRefBased/>
  <w15:docId w15:val="{F4ABBDC1-ED98-4672-B0D9-C0461C7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0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F3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B0F3D"/>
    <w:rPr>
      <w:color w:val="0000FF"/>
      <w:u w:val="single"/>
    </w:rPr>
  </w:style>
  <w:style w:type="paragraph" w:styleId="NormalWeb">
    <w:name w:val="Normal (Web)"/>
    <w:basedOn w:val="Normal"/>
    <w:uiPriority w:val="99"/>
    <w:semiHidden/>
    <w:unhideWhenUsed/>
    <w:rsid w:val="00BB0F3D"/>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B0F3D"/>
    <w:rPr>
      <w:b/>
      <w:bCs/>
    </w:rPr>
  </w:style>
  <w:style w:type="character" w:styleId="Emphasis">
    <w:name w:val="Emphasis"/>
    <w:basedOn w:val="DefaultParagraphFont"/>
    <w:uiPriority w:val="20"/>
    <w:qFormat/>
    <w:rsid w:val="00BB0F3D"/>
    <w:rPr>
      <w:i/>
      <w:iCs/>
    </w:rPr>
  </w:style>
  <w:style w:type="character" w:styleId="UnresolvedMention">
    <w:name w:val="Unresolved Mention"/>
    <w:basedOn w:val="DefaultParagraphFont"/>
    <w:uiPriority w:val="99"/>
    <w:semiHidden/>
    <w:unhideWhenUsed/>
    <w:rsid w:val="008B3E9B"/>
    <w:rPr>
      <w:color w:val="605E5C"/>
      <w:shd w:val="clear" w:color="auto" w:fill="E1DFDD"/>
    </w:rPr>
  </w:style>
  <w:style w:type="paragraph" w:styleId="Revision">
    <w:name w:val="Revision"/>
    <w:hidden/>
    <w:uiPriority w:val="99"/>
    <w:semiHidden/>
    <w:rsid w:val="00175372"/>
    <w:pPr>
      <w:spacing w:after="0" w:line="240" w:lineRule="auto"/>
    </w:pPr>
  </w:style>
  <w:style w:type="paragraph" w:styleId="BalloonText">
    <w:name w:val="Balloon Text"/>
    <w:basedOn w:val="Normal"/>
    <w:link w:val="BalloonTextChar"/>
    <w:uiPriority w:val="99"/>
    <w:semiHidden/>
    <w:unhideWhenUsed/>
    <w:rsid w:val="0017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72"/>
    <w:rPr>
      <w:rFonts w:ascii="Segoe UI" w:hAnsi="Segoe UI" w:cs="Segoe UI"/>
      <w:sz w:val="18"/>
      <w:szCs w:val="18"/>
    </w:rPr>
  </w:style>
  <w:style w:type="character" w:customStyle="1" w:styleId="xcontentpasted0">
    <w:name w:val="x_contentpasted0"/>
    <w:basedOn w:val="DefaultParagraphFont"/>
    <w:rsid w:val="00D11EAF"/>
  </w:style>
  <w:style w:type="character" w:customStyle="1" w:styleId="ui-provider">
    <w:name w:val="ui-provider"/>
    <w:basedOn w:val="DefaultParagraphFont"/>
    <w:rsid w:val="0021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7622">
      <w:bodyDiv w:val="1"/>
      <w:marLeft w:val="0"/>
      <w:marRight w:val="0"/>
      <w:marTop w:val="0"/>
      <w:marBottom w:val="0"/>
      <w:divBdr>
        <w:top w:val="none" w:sz="0" w:space="0" w:color="auto"/>
        <w:left w:val="none" w:sz="0" w:space="0" w:color="auto"/>
        <w:bottom w:val="none" w:sz="0" w:space="0" w:color="auto"/>
        <w:right w:val="none" w:sz="0" w:space="0" w:color="auto"/>
      </w:divBdr>
    </w:div>
    <w:div w:id="371152516">
      <w:bodyDiv w:val="1"/>
      <w:marLeft w:val="0"/>
      <w:marRight w:val="0"/>
      <w:marTop w:val="0"/>
      <w:marBottom w:val="0"/>
      <w:divBdr>
        <w:top w:val="none" w:sz="0" w:space="0" w:color="auto"/>
        <w:left w:val="none" w:sz="0" w:space="0" w:color="auto"/>
        <w:bottom w:val="none" w:sz="0" w:space="0" w:color="auto"/>
        <w:right w:val="none" w:sz="0" w:space="0" w:color="auto"/>
      </w:divBdr>
      <w:divsChild>
        <w:div w:id="56169717">
          <w:marLeft w:val="0"/>
          <w:marRight w:val="0"/>
          <w:marTop w:val="0"/>
          <w:marBottom w:val="0"/>
          <w:divBdr>
            <w:top w:val="none" w:sz="0" w:space="0" w:color="auto"/>
            <w:left w:val="none" w:sz="0" w:space="0" w:color="auto"/>
            <w:bottom w:val="none" w:sz="0" w:space="0" w:color="auto"/>
            <w:right w:val="none" w:sz="0" w:space="0" w:color="auto"/>
          </w:divBdr>
        </w:div>
      </w:divsChild>
    </w:div>
    <w:div w:id="404648806">
      <w:bodyDiv w:val="1"/>
      <w:marLeft w:val="0"/>
      <w:marRight w:val="0"/>
      <w:marTop w:val="0"/>
      <w:marBottom w:val="0"/>
      <w:divBdr>
        <w:top w:val="none" w:sz="0" w:space="0" w:color="auto"/>
        <w:left w:val="none" w:sz="0" w:space="0" w:color="auto"/>
        <w:bottom w:val="none" w:sz="0" w:space="0" w:color="auto"/>
        <w:right w:val="none" w:sz="0" w:space="0" w:color="auto"/>
      </w:divBdr>
      <w:divsChild>
        <w:div w:id="1739859391">
          <w:marLeft w:val="0"/>
          <w:marRight w:val="0"/>
          <w:marTop w:val="0"/>
          <w:marBottom w:val="0"/>
          <w:divBdr>
            <w:top w:val="none" w:sz="0" w:space="0" w:color="auto"/>
            <w:left w:val="none" w:sz="0" w:space="0" w:color="auto"/>
            <w:bottom w:val="none" w:sz="0" w:space="0" w:color="auto"/>
            <w:right w:val="none" w:sz="0" w:space="0" w:color="auto"/>
          </w:divBdr>
        </w:div>
      </w:divsChild>
    </w:div>
    <w:div w:id="632055856">
      <w:bodyDiv w:val="1"/>
      <w:marLeft w:val="0"/>
      <w:marRight w:val="0"/>
      <w:marTop w:val="0"/>
      <w:marBottom w:val="0"/>
      <w:divBdr>
        <w:top w:val="none" w:sz="0" w:space="0" w:color="auto"/>
        <w:left w:val="none" w:sz="0" w:space="0" w:color="auto"/>
        <w:bottom w:val="none" w:sz="0" w:space="0" w:color="auto"/>
        <w:right w:val="none" w:sz="0" w:space="0" w:color="auto"/>
      </w:divBdr>
      <w:divsChild>
        <w:div w:id="2126193596">
          <w:marLeft w:val="0"/>
          <w:marRight w:val="0"/>
          <w:marTop w:val="0"/>
          <w:marBottom w:val="336"/>
          <w:divBdr>
            <w:top w:val="none" w:sz="0" w:space="0" w:color="auto"/>
            <w:left w:val="none" w:sz="0" w:space="0" w:color="auto"/>
            <w:bottom w:val="none" w:sz="0" w:space="0" w:color="auto"/>
            <w:right w:val="none" w:sz="0" w:space="0" w:color="auto"/>
          </w:divBdr>
        </w:div>
      </w:divsChild>
    </w:div>
    <w:div w:id="1002780534">
      <w:bodyDiv w:val="1"/>
      <w:marLeft w:val="0"/>
      <w:marRight w:val="0"/>
      <w:marTop w:val="0"/>
      <w:marBottom w:val="0"/>
      <w:divBdr>
        <w:top w:val="none" w:sz="0" w:space="0" w:color="auto"/>
        <w:left w:val="none" w:sz="0" w:space="0" w:color="auto"/>
        <w:bottom w:val="none" w:sz="0" w:space="0" w:color="auto"/>
        <w:right w:val="none" w:sz="0" w:space="0" w:color="auto"/>
      </w:divBdr>
    </w:div>
    <w:div w:id="1096099176">
      <w:bodyDiv w:val="1"/>
      <w:marLeft w:val="0"/>
      <w:marRight w:val="0"/>
      <w:marTop w:val="0"/>
      <w:marBottom w:val="0"/>
      <w:divBdr>
        <w:top w:val="none" w:sz="0" w:space="0" w:color="auto"/>
        <w:left w:val="none" w:sz="0" w:space="0" w:color="auto"/>
        <w:bottom w:val="none" w:sz="0" w:space="0" w:color="auto"/>
        <w:right w:val="none" w:sz="0" w:space="0" w:color="auto"/>
      </w:divBdr>
      <w:divsChild>
        <w:div w:id="1514302123">
          <w:marLeft w:val="0"/>
          <w:marRight w:val="0"/>
          <w:marTop w:val="0"/>
          <w:marBottom w:val="0"/>
          <w:divBdr>
            <w:top w:val="none" w:sz="0" w:space="0" w:color="auto"/>
            <w:left w:val="none" w:sz="0" w:space="0" w:color="auto"/>
            <w:bottom w:val="none" w:sz="0" w:space="0" w:color="auto"/>
            <w:right w:val="none" w:sz="0" w:space="0" w:color="auto"/>
          </w:divBdr>
        </w:div>
      </w:divsChild>
    </w:div>
    <w:div w:id="1169448318">
      <w:bodyDiv w:val="1"/>
      <w:marLeft w:val="0"/>
      <w:marRight w:val="0"/>
      <w:marTop w:val="0"/>
      <w:marBottom w:val="0"/>
      <w:divBdr>
        <w:top w:val="none" w:sz="0" w:space="0" w:color="auto"/>
        <w:left w:val="none" w:sz="0" w:space="0" w:color="auto"/>
        <w:bottom w:val="none" w:sz="0" w:space="0" w:color="auto"/>
        <w:right w:val="none" w:sz="0" w:space="0" w:color="auto"/>
      </w:divBdr>
      <w:divsChild>
        <w:div w:id="1160655834">
          <w:marLeft w:val="0"/>
          <w:marRight w:val="0"/>
          <w:marTop w:val="0"/>
          <w:marBottom w:val="0"/>
          <w:divBdr>
            <w:top w:val="none" w:sz="0" w:space="0" w:color="auto"/>
            <w:left w:val="none" w:sz="0" w:space="0" w:color="auto"/>
            <w:bottom w:val="none" w:sz="0" w:space="0" w:color="auto"/>
            <w:right w:val="none" w:sz="0" w:space="0" w:color="auto"/>
          </w:divBdr>
        </w:div>
      </w:divsChild>
    </w:div>
    <w:div w:id="1380085185">
      <w:bodyDiv w:val="1"/>
      <w:marLeft w:val="0"/>
      <w:marRight w:val="0"/>
      <w:marTop w:val="0"/>
      <w:marBottom w:val="0"/>
      <w:divBdr>
        <w:top w:val="none" w:sz="0" w:space="0" w:color="auto"/>
        <w:left w:val="none" w:sz="0" w:space="0" w:color="auto"/>
        <w:bottom w:val="none" w:sz="0" w:space="0" w:color="auto"/>
        <w:right w:val="none" w:sz="0" w:space="0" w:color="auto"/>
      </w:divBdr>
    </w:div>
    <w:div w:id="1405682752">
      <w:bodyDiv w:val="1"/>
      <w:marLeft w:val="0"/>
      <w:marRight w:val="0"/>
      <w:marTop w:val="0"/>
      <w:marBottom w:val="0"/>
      <w:divBdr>
        <w:top w:val="none" w:sz="0" w:space="0" w:color="auto"/>
        <w:left w:val="none" w:sz="0" w:space="0" w:color="auto"/>
        <w:bottom w:val="none" w:sz="0" w:space="0" w:color="auto"/>
        <w:right w:val="none" w:sz="0" w:space="0" w:color="auto"/>
      </w:divBdr>
    </w:div>
    <w:div w:id="1677733412">
      <w:bodyDiv w:val="1"/>
      <w:marLeft w:val="0"/>
      <w:marRight w:val="0"/>
      <w:marTop w:val="0"/>
      <w:marBottom w:val="0"/>
      <w:divBdr>
        <w:top w:val="none" w:sz="0" w:space="0" w:color="auto"/>
        <w:left w:val="none" w:sz="0" w:space="0" w:color="auto"/>
        <w:bottom w:val="none" w:sz="0" w:space="0" w:color="auto"/>
        <w:right w:val="none" w:sz="0" w:space="0" w:color="auto"/>
      </w:divBdr>
    </w:div>
    <w:div w:id="2115510389">
      <w:bodyDiv w:val="1"/>
      <w:marLeft w:val="0"/>
      <w:marRight w:val="0"/>
      <w:marTop w:val="0"/>
      <w:marBottom w:val="0"/>
      <w:divBdr>
        <w:top w:val="none" w:sz="0" w:space="0" w:color="auto"/>
        <w:left w:val="none" w:sz="0" w:space="0" w:color="auto"/>
        <w:bottom w:val="none" w:sz="0" w:space="0" w:color="auto"/>
        <w:right w:val="none" w:sz="0" w:space="0" w:color="auto"/>
      </w:divBdr>
      <w:divsChild>
        <w:div w:id="17033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cccd-edu.zoom.us/j/85478271013?pwd=d21sQTY4cURQQU45STd1UExka0MrUT09" TargetMode="External"/><Relationship Id="rId18" Type="http://schemas.openxmlformats.org/officeDocument/2006/relationships/hyperlink" Target="https://vcccd-edu.zoom.us/j/84443054434?pwd=eTlDU1QyZ1RQZTNEVFI2Tzk0L0t3Zz09" TargetMode="External"/><Relationship Id="rId3" Type="http://schemas.openxmlformats.org/officeDocument/2006/relationships/customXml" Target="../customXml/item3.xml"/><Relationship Id="rId21" Type="http://schemas.openxmlformats.org/officeDocument/2006/relationships/hyperlink" Target="https://vcccd-edu.zoom.us/j/84729448153?pwd=UDlvL0ZyS25WUTJKYU9zREJhNldqQT09" TargetMode="External"/><Relationship Id="rId7" Type="http://schemas.openxmlformats.org/officeDocument/2006/relationships/settings" Target="settings.xml"/><Relationship Id="rId12" Type="http://schemas.openxmlformats.org/officeDocument/2006/relationships/hyperlink" Target="https://vcccd-edu.zoom.us/j/82235585842" TargetMode="External"/><Relationship Id="rId17" Type="http://schemas.openxmlformats.org/officeDocument/2006/relationships/hyperlink" Target="https://vcccd-edu.zoom.us/j/89397883569?pwd=bUJGK1dmTHp5cjRpQWxmQzdrN2VDQT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cccd-edu.zoom.us/j/85910208764" TargetMode="External"/><Relationship Id="rId20" Type="http://schemas.openxmlformats.org/officeDocument/2006/relationships/hyperlink" Target="https://vcccd-edu.zoom.us/j/82436419838?pwd=QTZQdm9QUnlreG9HMlBYbC81WThvUT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ccd-edu.zoom.us/j/8223558584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cccd-edu.zoom.us/j/83067163326" TargetMode="External"/><Relationship Id="rId23" Type="http://schemas.openxmlformats.org/officeDocument/2006/relationships/hyperlink" Target="https://vcccd-edu.zoom.us/j/87566852490" TargetMode="External"/><Relationship Id="rId10" Type="http://schemas.openxmlformats.org/officeDocument/2006/relationships/hyperlink" Target="https://vcccd-edu.zoom.us/j/82235585842" TargetMode="External"/><Relationship Id="rId19" Type="http://schemas.openxmlformats.org/officeDocument/2006/relationships/hyperlink" Target="https://vcccd-edu.zoom.us/j/84724407256?pwd=bDRJK0hJYTI2eGhlQnNzUVZhTkQvQT09" TargetMode="External"/><Relationship Id="rId4" Type="http://schemas.openxmlformats.org/officeDocument/2006/relationships/customXml" Target="../customXml/item4.xml"/><Relationship Id="rId9" Type="http://schemas.openxmlformats.org/officeDocument/2006/relationships/hyperlink" Target="mailto:lorange@vcccd.edu" TargetMode="External"/><Relationship Id="rId14" Type="http://schemas.openxmlformats.org/officeDocument/2006/relationships/hyperlink" Target="https://vcccd-edu.zoom.us/j/81745445924?pwd=cGxUVnJ6ZnhHeWhWRmx2OW02Uk15dz09" TargetMode="External"/><Relationship Id="rId22" Type="http://schemas.openxmlformats.org/officeDocument/2006/relationships/hyperlink" Target="https://vcccd-edu.zoom.us/j/87566852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5ce72094-a681-4b65-a8aa-300dcd174f06" xsi:nil="true"/>
    <Is_Collaboration_Space_Locked xmlns="5ce72094-a681-4b65-a8aa-300dcd174f06" xsi:nil="true"/>
    <_ip_UnifiedCompliancePolicyUIAction xmlns="http://schemas.microsoft.com/sharepoint/v3" xsi:nil="true"/>
    <Owner xmlns="5ce72094-a681-4b65-a8aa-300dcd174f06">
      <UserInfo>
        <DisplayName/>
        <AccountId xsi:nil="true"/>
        <AccountType/>
      </UserInfo>
    </Owner>
    <Has_Teacher_Only_SectionGroup xmlns="5ce72094-a681-4b65-a8aa-300dcd174f06" xsi:nil="true"/>
    <LMS_Mappings xmlns="5ce72094-a681-4b65-a8aa-300dcd174f06" xsi:nil="true"/>
    <Invited_Students xmlns="5ce72094-a681-4b65-a8aa-300dcd174f06" xsi:nil="true"/>
    <FolderType xmlns="5ce72094-a681-4b65-a8aa-300dcd174f06" xsi:nil="true"/>
    <CultureName xmlns="5ce72094-a681-4b65-a8aa-300dcd174f06" xsi:nil="true"/>
    <Templates xmlns="5ce72094-a681-4b65-a8aa-300dcd174f06" xsi:nil="true"/>
    <_activity xmlns="5ce72094-a681-4b65-a8aa-300dcd174f06" xsi:nil="true"/>
    <AppVersion xmlns="5ce72094-a681-4b65-a8aa-300dcd174f06" xsi:nil="true"/>
    <_ip_UnifiedCompliancePolicyProperties xmlns="http://schemas.microsoft.com/sharepoint/v3" xsi:nil="true"/>
    <Math_Settings xmlns="5ce72094-a681-4b65-a8aa-300dcd174f06" xsi:nil="true"/>
    <Invited_Teachers xmlns="5ce72094-a681-4b65-a8aa-300dcd174f06" xsi:nil="true"/>
    <IsNotebookLocked xmlns="5ce72094-a681-4b65-a8aa-300dcd174f06" xsi:nil="true"/>
    <Distribution_Groups xmlns="5ce72094-a681-4b65-a8aa-300dcd174f06" xsi:nil="true"/>
    <Self_Registration_Enabled xmlns="5ce72094-a681-4b65-a8aa-300dcd174f06" xsi:nil="true"/>
    <Teams_Channel_Section_Location xmlns="5ce72094-a681-4b65-a8aa-300dcd174f06" xsi:nil="true"/>
    <TeamsChannelId xmlns="5ce72094-a681-4b65-a8aa-300dcd174f06" xsi:nil="true"/>
    <NotebookType xmlns="5ce72094-a681-4b65-a8aa-300dcd174f06" xsi:nil="true"/>
    <Teachers xmlns="5ce72094-a681-4b65-a8aa-300dcd174f06">
      <UserInfo>
        <DisplayName/>
        <AccountId xsi:nil="true"/>
        <AccountType/>
      </UserInfo>
    </Teachers>
    <Students xmlns="5ce72094-a681-4b65-a8aa-300dcd174f06">
      <UserInfo>
        <DisplayName/>
        <AccountId xsi:nil="true"/>
        <AccountType/>
      </UserInfo>
    </Students>
    <Student_Groups xmlns="5ce72094-a681-4b65-a8aa-300dcd174f06">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9D820BFA9EAC4EA56266B7AD4BB032" ma:contentTypeVersion="38" ma:contentTypeDescription="Create a new document." ma:contentTypeScope="" ma:versionID="8b90937208015a000aadbfc9cee5b1ed">
  <xsd:schema xmlns:xsd="http://www.w3.org/2001/XMLSchema" xmlns:xs="http://www.w3.org/2001/XMLSchema" xmlns:p="http://schemas.microsoft.com/office/2006/metadata/properties" xmlns:ns1="http://schemas.microsoft.com/sharepoint/v3" xmlns:ns3="97557017-5448-4b24-9b22-66db745c2dc1" xmlns:ns4="5ce72094-a681-4b65-a8aa-300dcd174f06" targetNamespace="http://schemas.microsoft.com/office/2006/metadata/properties" ma:root="true" ma:fieldsID="9f68e85a142c617c6812fbc5c2e445d2" ns1:_="" ns3:_="" ns4:_="">
    <xsd:import namespace="http://schemas.microsoft.com/sharepoint/v3"/>
    <xsd:import namespace="97557017-5448-4b24-9b22-66db745c2dc1"/>
    <xsd:import namespace="5ce72094-a681-4b65-a8aa-300dcd174f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57017-5448-4b24-9b22-66db745c2d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72094-a681-4b65-a8aa-300dcd174f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A2873-81B1-4BF3-AEC5-AC681B570C34}">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97557017-5448-4b24-9b22-66db745c2dc1"/>
    <ds:schemaRef ds:uri="http://schemas.microsoft.com/office/infopath/2007/PartnerControls"/>
    <ds:schemaRef ds:uri="5ce72094-a681-4b65-a8aa-300dcd174f0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E250D99-8993-489F-B766-FCC094553623}">
  <ds:schemaRefs>
    <ds:schemaRef ds:uri="http://schemas.microsoft.com/sharepoint/v3/contenttype/forms"/>
  </ds:schemaRefs>
</ds:datastoreItem>
</file>

<file path=customXml/itemProps3.xml><?xml version="1.0" encoding="utf-8"?>
<ds:datastoreItem xmlns:ds="http://schemas.openxmlformats.org/officeDocument/2006/customXml" ds:itemID="{861262F4-64AC-4249-9298-E9A63BEC2107}">
  <ds:schemaRefs>
    <ds:schemaRef ds:uri="http://schemas.openxmlformats.org/officeDocument/2006/bibliography"/>
  </ds:schemaRefs>
</ds:datastoreItem>
</file>

<file path=customXml/itemProps4.xml><?xml version="1.0" encoding="utf-8"?>
<ds:datastoreItem xmlns:ds="http://schemas.openxmlformats.org/officeDocument/2006/customXml" ds:itemID="{7FE0B4B8-3D3E-4B41-B475-E752D2FD2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57017-5448-4b24-9b22-66db745c2dc1"/>
    <ds:schemaRef ds:uri="5ce72094-a681-4b65-a8aa-300dcd174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Knight</dc:creator>
  <cp:keywords/>
  <dc:description/>
  <cp:lastModifiedBy>Brian Burns</cp:lastModifiedBy>
  <cp:revision>2</cp:revision>
  <dcterms:created xsi:type="dcterms:W3CDTF">2023-02-27T23:32:00Z</dcterms:created>
  <dcterms:modified xsi:type="dcterms:W3CDTF">2023-02-27T23:32:00Z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0x010100A79D820BFA9EAC4EA56266B7AD4BB032</vt:lpwstr>
  </property>
</Properties>
</file>