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6848"/>
      </w:tblGrid>
      <w:tr w:rsidR="0090781E" w:rsidRPr="00794B1D" w14:paraId="47C125AE" w14:textId="77777777" w:rsidTr="20DFA5F8">
        <w:trPr>
          <w:trHeight w:val="1349"/>
        </w:trPr>
        <w:tc>
          <w:tcPr>
            <w:tcW w:w="6848" w:type="dxa"/>
            <w:tcMar>
              <w:top w:w="0" w:type="dxa"/>
              <w:left w:w="108" w:type="dxa"/>
              <w:bottom w:w="0" w:type="dxa"/>
              <w:right w:w="108" w:type="dxa"/>
            </w:tcMar>
            <w:hideMark/>
          </w:tcPr>
          <w:p w14:paraId="007FF405" w14:textId="77777777" w:rsidR="0090781E" w:rsidRPr="00794B1D" w:rsidRDefault="7B5AA71F" w:rsidP="00D04993">
            <w:pPr>
              <w:rPr>
                <w:rFonts w:ascii="Times New Roman" w:hAnsi="Times New Roman" w:cs="Times New Roman"/>
              </w:rPr>
            </w:pPr>
            <w:r w:rsidRPr="00794B1D">
              <w:rPr>
                <w:noProof/>
              </w:rPr>
              <w:drawing>
                <wp:inline distT="0" distB="0" distL="0" distR="0" wp14:anchorId="3F4515C3" wp14:editId="20E20DBD">
                  <wp:extent cx="2258635" cy="1563429"/>
                  <wp:effectExtent l="0" t="0" r="0" b="0"/>
                  <wp:docPr id="642956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58635" cy="1563429"/>
                          </a:xfrm>
                          <a:prstGeom prst="rect">
                            <a:avLst/>
                          </a:prstGeom>
                        </pic:spPr>
                      </pic:pic>
                    </a:graphicData>
                  </a:graphic>
                </wp:inline>
              </w:drawing>
            </w:r>
          </w:p>
        </w:tc>
      </w:tr>
    </w:tbl>
    <w:p w14:paraId="48EA3B36" w14:textId="299777B9" w:rsidR="7B5AA71F" w:rsidRPr="00794B1D" w:rsidRDefault="7B5AA71F" w:rsidP="00D04993">
      <w:r w:rsidRPr="00794B1D">
        <w:rPr>
          <w:rFonts w:ascii="Calibri" w:eastAsia="Calibri" w:hAnsi="Calibri" w:cs="Calibri"/>
        </w:rPr>
        <w:t xml:space="preserve">  </w:t>
      </w:r>
      <w:r w:rsidRPr="00794B1D">
        <w:rPr>
          <w:rFonts w:ascii="Calibri" w:eastAsia="Calibri" w:hAnsi="Calibri" w:cs="Calibri"/>
          <w:lang w:val="en"/>
        </w:rPr>
        <w:t> </w:t>
      </w:r>
      <w:r w:rsidRPr="00794B1D">
        <w:rPr>
          <w:rFonts w:ascii="Calibri" w:eastAsia="Calibri" w:hAnsi="Calibri" w:cs="Calibri"/>
          <w:b/>
          <w:bCs/>
          <w:lang w:val="en"/>
        </w:rPr>
        <w:t>FOR IMMEDIATE RELEASE </w:t>
      </w:r>
      <w:r w:rsidRPr="00794B1D">
        <w:rPr>
          <w:rFonts w:ascii="Calibri" w:eastAsia="Calibri" w:hAnsi="Calibri" w:cs="Calibri"/>
        </w:rPr>
        <w:t xml:space="preserve">  </w:t>
      </w:r>
    </w:p>
    <w:p w14:paraId="5CEE500C" w14:textId="15FF02F1" w:rsidR="007B308E" w:rsidRPr="00794B1D" w:rsidRDefault="00794B1D" w:rsidP="00D04993">
      <w:pPr>
        <w:pStyle w:val="paragraph"/>
        <w:spacing w:before="0" w:beforeAutospacing="0" w:after="200" w:afterAutospacing="0"/>
        <w:jc w:val="center"/>
        <w:textAlignment w:val="baseline"/>
        <w:rPr>
          <w:rStyle w:val="normaltextrun"/>
          <w:rFonts w:asciiTheme="minorHAnsi" w:hAnsiTheme="minorHAnsi" w:cstheme="minorHAnsi"/>
          <w:i/>
          <w:iCs/>
          <w:sz w:val="22"/>
          <w:szCs w:val="22"/>
        </w:rPr>
      </w:pPr>
      <w:r w:rsidRPr="00794B1D">
        <w:rPr>
          <w:rStyle w:val="normaltextrun"/>
          <w:rFonts w:asciiTheme="minorHAnsi" w:hAnsiTheme="minorHAnsi" w:cstheme="minorHAnsi"/>
          <w:b/>
          <w:bCs/>
          <w:sz w:val="22"/>
          <w:szCs w:val="22"/>
        </w:rPr>
        <w:t>Motion Flux Brings Movement, Story, and Innovation to the Stage</w:t>
      </w:r>
      <w:r w:rsidR="004A3919" w:rsidRPr="00794B1D">
        <w:rPr>
          <w:rStyle w:val="normaltextrun"/>
          <w:rFonts w:asciiTheme="minorHAnsi" w:hAnsiTheme="minorHAnsi" w:cstheme="minorHAnsi"/>
          <w:b/>
          <w:bCs/>
          <w:sz w:val="22"/>
          <w:szCs w:val="22"/>
        </w:rPr>
        <w:br/>
      </w:r>
      <w:r w:rsidRPr="00794B1D">
        <w:rPr>
          <w:rStyle w:val="normaltextrun"/>
          <w:rFonts w:asciiTheme="minorHAnsi" w:hAnsiTheme="minorHAnsi" w:cstheme="minorHAnsi"/>
          <w:i/>
          <w:iCs/>
          <w:sz w:val="22"/>
          <w:szCs w:val="22"/>
        </w:rPr>
        <w:t>Moorpark College Dance Program presents three community performances of original choreography, May 9</w:t>
      </w:r>
      <w:r>
        <w:rPr>
          <w:rStyle w:val="normaltextrun"/>
          <w:rFonts w:asciiTheme="minorHAnsi" w:hAnsiTheme="minorHAnsi" w:cstheme="minorHAnsi"/>
          <w:i/>
          <w:iCs/>
          <w:sz w:val="22"/>
          <w:szCs w:val="22"/>
        </w:rPr>
        <w:t>-</w:t>
      </w:r>
      <w:r w:rsidRPr="00794B1D">
        <w:rPr>
          <w:rStyle w:val="normaltextrun"/>
          <w:rFonts w:asciiTheme="minorHAnsi" w:hAnsiTheme="minorHAnsi" w:cstheme="minorHAnsi"/>
          <w:i/>
          <w:iCs/>
          <w:sz w:val="22"/>
          <w:szCs w:val="22"/>
        </w:rPr>
        <w:t>10</w:t>
      </w:r>
    </w:p>
    <w:p w14:paraId="179847A0" w14:textId="2530630A" w:rsidR="00D04993" w:rsidRPr="00794B1D" w:rsidRDefault="7B5AA71F" w:rsidP="00D04993">
      <w:pPr>
        <w:rPr>
          <w:rFonts w:ascii="Calibri" w:eastAsia="Calibri" w:hAnsi="Calibri" w:cs="Calibri"/>
          <w:lang w:val="en"/>
        </w:rPr>
      </w:pPr>
      <w:r w:rsidRPr="00794B1D">
        <w:rPr>
          <w:rFonts w:ascii="Calibri" w:eastAsia="Calibri" w:hAnsi="Calibri" w:cs="Calibri"/>
          <w:b/>
          <w:bCs/>
          <w:lang w:val="en"/>
        </w:rPr>
        <w:t>Moorpark, Calif.</w:t>
      </w:r>
      <w:r w:rsidRPr="00794B1D">
        <w:rPr>
          <w:rFonts w:ascii="Calibri" w:eastAsia="Calibri" w:hAnsi="Calibri" w:cs="Calibri"/>
          <w:lang w:val="en"/>
        </w:rPr>
        <w:t> (</w:t>
      </w:r>
      <w:r w:rsidR="007B308E" w:rsidRPr="00794B1D">
        <w:rPr>
          <w:rFonts w:ascii="Calibri" w:eastAsia="Calibri" w:hAnsi="Calibri" w:cs="Calibri"/>
          <w:lang w:val="en"/>
        </w:rPr>
        <w:t>M</w:t>
      </w:r>
      <w:r w:rsidR="00361AF3" w:rsidRPr="00794B1D">
        <w:rPr>
          <w:rFonts w:ascii="Calibri" w:eastAsia="Calibri" w:hAnsi="Calibri" w:cs="Calibri"/>
          <w:lang w:val="en"/>
        </w:rPr>
        <w:t>ay</w:t>
      </w:r>
      <w:r w:rsidRPr="00794B1D">
        <w:rPr>
          <w:rFonts w:ascii="Calibri" w:eastAsia="Calibri" w:hAnsi="Calibri" w:cs="Calibri"/>
          <w:lang w:val="en"/>
        </w:rPr>
        <w:t xml:space="preserve"> </w:t>
      </w:r>
      <w:r w:rsidR="00361AF3" w:rsidRPr="00794B1D">
        <w:rPr>
          <w:rFonts w:ascii="Calibri" w:eastAsia="Calibri" w:hAnsi="Calibri" w:cs="Calibri"/>
          <w:lang w:val="en"/>
        </w:rPr>
        <w:t>7</w:t>
      </w:r>
      <w:r w:rsidRPr="00794B1D">
        <w:rPr>
          <w:rFonts w:ascii="Calibri" w:eastAsia="Calibri" w:hAnsi="Calibri" w:cs="Calibri"/>
          <w:lang w:val="en"/>
        </w:rPr>
        <w:t>, 202</w:t>
      </w:r>
      <w:r w:rsidR="00361AF3" w:rsidRPr="00794B1D">
        <w:rPr>
          <w:rFonts w:ascii="Calibri" w:eastAsia="Calibri" w:hAnsi="Calibri" w:cs="Calibri"/>
          <w:lang w:val="en"/>
        </w:rPr>
        <w:t>5</w:t>
      </w:r>
      <w:r w:rsidRPr="00794B1D">
        <w:rPr>
          <w:rFonts w:ascii="Calibri" w:eastAsia="Calibri" w:hAnsi="Calibri" w:cs="Calibri"/>
          <w:lang w:val="en"/>
        </w:rPr>
        <w:t>) —</w:t>
      </w:r>
      <w:r w:rsidR="004A3919" w:rsidRPr="00794B1D">
        <w:rPr>
          <w:rFonts w:ascii="Calibri" w:eastAsia="Calibri" w:hAnsi="Calibri" w:cs="Calibri"/>
          <w:lang w:val="en"/>
        </w:rPr>
        <w:t xml:space="preserve"> </w:t>
      </w:r>
      <w:r w:rsidR="00794B1D" w:rsidRPr="00794B1D">
        <w:rPr>
          <w:rFonts w:ascii="Calibri" w:eastAsia="Calibri" w:hAnsi="Calibri" w:cs="Calibri"/>
          <w:lang w:val="en"/>
        </w:rPr>
        <w:t>The community is invited to e</w:t>
      </w:r>
      <w:r w:rsidR="00361AF3" w:rsidRPr="00794B1D">
        <w:rPr>
          <w:rFonts w:ascii="Calibri" w:eastAsia="Calibri" w:hAnsi="Calibri" w:cs="Calibri"/>
          <w:lang w:val="en"/>
        </w:rPr>
        <w:t xml:space="preserve">xperience the energy, creativity, and range of </w:t>
      </w:r>
      <w:r w:rsidR="00361AF3" w:rsidRPr="00794B1D">
        <w:rPr>
          <w:rFonts w:ascii="Calibri" w:eastAsia="Calibri" w:hAnsi="Calibri" w:cs="Calibri"/>
          <w:i/>
          <w:iCs/>
          <w:lang w:val="en"/>
        </w:rPr>
        <w:t>Motion Flux</w:t>
      </w:r>
      <w:r w:rsidR="00361AF3" w:rsidRPr="00794B1D">
        <w:rPr>
          <w:rFonts w:ascii="Calibri" w:eastAsia="Calibri" w:hAnsi="Calibri" w:cs="Calibri"/>
          <w:lang w:val="en"/>
        </w:rPr>
        <w:t xml:space="preserve">, the spring dance concert presented by the Moorpark College Dance Program. This year’s program features original choreography by faculty, students, and a local dance artist, with performances in ballet, jazz, modern, contemporary, and hip hop. </w:t>
      </w:r>
    </w:p>
    <w:p w14:paraId="313C76F7" w14:textId="7418D36F" w:rsidR="00D04993" w:rsidRPr="00794B1D" w:rsidRDefault="00D04993" w:rsidP="00D04993">
      <w:pPr>
        <w:spacing w:line="240" w:lineRule="auto"/>
        <w:rPr>
          <w:rStyle w:val="normaltextrun"/>
        </w:rPr>
      </w:pPr>
      <w:r w:rsidRPr="00794B1D">
        <w:rPr>
          <w:rStyle w:val="normaltextrun"/>
        </w:rPr>
        <w:t xml:space="preserve">The program has something for everyone. Faculty member Vivian Goldes tickles </w:t>
      </w:r>
      <w:r w:rsidR="00794B1D" w:rsidRPr="00794B1D">
        <w:rPr>
          <w:rStyle w:val="normaltextrun"/>
        </w:rPr>
        <w:t>the</w:t>
      </w:r>
      <w:r w:rsidRPr="00794B1D">
        <w:rPr>
          <w:rStyle w:val="normaltextrun"/>
        </w:rPr>
        <w:t xml:space="preserve"> imagination with </w:t>
      </w:r>
      <w:r w:rsidRPr="00794B1D">
        <w:rPr>
          <w:rStyle w:val="normaltextrun"/>
          <w:i/>
          <w:iCs/>
        </w:rPr>
        <w:t>Carnaval de Nuit</w:t>
      </w:r>
      <w:r w:rsidRPr="00794B1D">
        <w:rPr>
          <w:rStyle w:val="normaltextrun"/>
        </w:rPr>
        <w:t xml:space="preserve">, Wendi </w:t>
      </w:r>
      <w:proofErr w:type="spellStart"/>
      <w:r w:rsidRPr="00794B1D">
        <w:rPr>
          <w:rStyle w:val="normaltextrun"/>
        </w:rPr>
        <w:t>Baity</w:t>
      </w:r>
      <w:proofErr w:type="spellEnd"/>
      <w:r w:rsidRPr="00794B1D">
        <w:rPr>
          <w:rStyle w:val="normaltextrun"/>
        </w:rPr>
        <w:t xml:space="preserve"> moves us to connect with our human stories in </w:t>
      </w:r>
      <w:r w:rsidRPr="00794B1D">
        <w:rPr>
          <w:rStyle w:val="normaltextrun"/>
          <w:i/>
          <w:iCs/>
        </w:rPr>
        <w:t>Life</w:t>
      </w:r>
      <w:r w:rsidRPr="00794B1D">
        <w:rPr>
          <w:rStyle w:val="normaltextrun"/>
        </w:rPr>
        <w:t xml:space="preserve">, Robert Salas pays homage to his teacher in </w:t>
      </w:r>
      <w:r w:rsidRPr="00794B1D">
        <w:rPr>
          <w:rStyle w:val="normaltextrun"/>
          <w:i/>
          <w:iCs/>
        </w:rPr>
        <w:t>Duetto’s Ghost</w:t>
      </w:r>
      <w:r w:rsidRPr="00794B1D">
        <w:rPr>
          <w:rStyle w:val="normaltextrun"/>
        </w:rPr>
        <w:t xml:space="preserve">, and Nancy Paradis gets jazzy in </w:t>
      </w:r>
      <w:r w:rsidRPr="00794B1D">
        <w:rPr>
          <w:rStyle w:val="normaltextrun"/>
          <w:i/>
          <w:iCs/>
        </w:rPr>
        <w:t>Pulse</w:t>
      </w:r>
      <w:r w:rsidRPr="00794B1D">
        <w:rPr>
          <w:rStyle w:val="normaltextrun"/>
        </w:rPr>
        <w:t xml:space="preserve">. Student works include pieces by Jadyn </w:t>
      </w:r>
      <w:proofErr w:type="spellStart"/>
      <w:r w:rsidRPr="00794B1D">
        <w:rPr>
          <w:rStyle w:val="normaltextrun"/>
        </w:rPr>
        <w:t>Bonewitz</w:t>
      </w:r>
      <w:proofErr w:type="spellEnd"/>
      <w:r w:rsidRPr="00794B1D">
        <w:rPr>
          <w:rStyle w:val="normaltextrun"/>
        </w:rPr>
        <w:t xml:space="preserve">, Malaya Clark, Felix </w:t>
      </w:r>
      <w:proofErr w:type="spellStart"/>
      <w:r w:rsidRPr="00794B1D">
        <w:rPr>
          <w:rStyle w:val="normaltextrun"/>
        </w:rPr>
        <w:t>Galavis</w:t>
      </w:r>
      <w:proofErr w:type="spellEnd"/>
      <w:r w:rsidRPr="00794B1D">
        <w:rPr>
          <w:rStyle w:val="normaltextrun"/>
        </w:rPr>
        <w:t xml:space="preserve">, and Chelsea </w:t>
      </w:r>
      <w:proofErr w:type="spellStart"/>
      <w:r w:rsidRPr="00794B1D">
        <w:rPr>
          <w:rStyle w:val="normaltextrun"/>
        </w:rPr>
        <w:t>Turitz</w:t>
      </w:r>
      <w:proofErr w:type="spellEnd"/>
      <w:r w:rsidRPr="00794B1D">
        <w:rPr>
          <w:rStyle w:val="normaltextrun"/>
        </w:rPr>
        <w:t>. With co-direction by Nancy Paradis and Vivian Goldes, the show fosters collaboration across the program and departments.</w:t>
      </w:r>
    </w:p>
    <w:p w14:paraId="137B50E4" w14:textId="08A5FB43" w:rsidR="00D04993" w:rsidRPr="00794B1D" w:rsidRDefault="00D04993" w:rsidP="00D04993">
      <w:r w:rsidRPr="00794B1D">
        <w:rPr>
          <w:rFonts w:ascii="Calibri" w:eastAsia="Calibri" w:hAnsi="Calibri" w:cs="Calibri"/>
          <w:lang w:val="en"/>
        </w:rPr>
        <w:t>“</w:t>
      </w:r>
      <w:r w:rsidRPr="00794B1D">
        <w:rPr>
          <w:rFonts w:ascii="Calibri" w:eastAsia="Calibri" w:hAnsi="Calibri" w:cs="Calibri"/>
          <w:lang w:val="en"/>
        </w:rPr>
        <w:t>Sometimes the flow of the creative process feels more like a fierce cyclone than a peaceful and refreshing brook</w:t>
      </w:r>
      <w:r w:rsidRPr="00794B1D">
        <w:rPr>
          <w:rFonts w:ascii="Calibri" w:eastAsia="Calibri" w:hAnsi="Calibri" w:cs="Calibri"/>
          <w:lang w:val="en"/>
        </w:rPr>
        <w:t>,” said Beth Megill, artistic director. “</w:t>
      </w:r>
      <w:r w:rsidRPr="00794B1D">
        <w:rPr>
          <w:rFonts w:ascii="Calibri" w:eastAsia="Calibri" w:hAnsi="Calibri" w:cs="Calibri"/>
          <w:lang w:val="en"/>
        </w:rPr>
        <w:t>Waves of uncertainty, challenge, upset, and change crashed over us this semester. But I believe in perseverance, and I believe this show is evidence of that. I regard the art-making process as a great teacher for how we can and want to be in the world as co-creators and collaborators.”</w:t>
      </w:r>
    </w:p>
    <w:p w14:paraId="4B2DC630" w14:textId="77777777" w:rsidR="00D04993" w:rsidRPr="00794B1D" w:rsidRDefault="00D04993" w:rsidP="00D04993">
      <w:r w:rsidRPr="00794B1D">
        <w:t xml:space="preserve">The closing piece in the concert is an ensemble performance entitled </w:t>
      </w:r>
      <w:r w:rsidRPr="00794B1D">
        <w:rPr>
          <w:i/>
          <w:iCs/>
        </w:rPr>
        <w:t>Wings and Strings</w:t>
      </w:r>
      <w:r w:rsidRPr="00794B1D">
        <w:t xml:space="preserve">. Based on Leonardo da Vinci’s dreams of flight and set to the choral music of Eric Whitacre, this piece is a reminder that we, as artists, are visionaries of wildly new possibilities that can seem unfathomable from our current vantage points. Artists have the gift of dreaming outside of conventions and limiting beliefs. </w:t>
      </w:r>
      <w:r w:rsidRPr="00794B1D">
        <w:rPr>
          <w:i/>
          <w:iCs/>
        </w:rPr>
        <w:t>Wings and Strings</w:t>
      </w:r>
      <w:r w:rsidRPr="00794B1D">
        <w:t xml:space="preserve"> is a piece about new possibilities, new futures, and new dreams.</w:t>
      </w:r>
    </w:p>
    <w:p w14:paraId="7D47E367" w14:textId="5A6B0E31" w:rsidR="0090781E" w:rsidRPr="00794B1D" w:rsidRDefault="00D04993" w:rsidP="00D04993">
      <w:r w:rsidRPr="00794B1D">
        <w:rPr>
          <w:rStyle w:val="normaltextrun"/>
        </w:rPr>
        <w:t xml:space="preserve">Performances will be held May 9 at 7:30 p.m. and May 10 at 2 p.m. and 7:30 p.m. To purchase tickets or learn more information, visit </w:t>
      </w:r>
      <w:hyperlink r:id="rId6" w:history="1">
        <w:r w:rsidRPr="00794B1D">
          <w:rPr>
            <w:rStyle w:val="Hyperlink"/>
          </w:rPr>
          <w:t>moorparkcollege.edu/PAC</w:t>
        </w:r>
      </w:hyperlink>
      <w:r w:rsidRPr="00794B1D">
        <w:rPr>
          <w:rStyle w:val="normaltextrun"/>
        </w:rPr>
        <w:t xml:space="preserve">. </w:t>
      </w:r>
      <w:r w:rsidR="00794B1D" w:rsidRPr="00794B1D">
        <w:t xml:space="preserve">One piece includes mature content and may not be appropriate for all audiences. </w:t>
      </w:r>
      <w:r w:rsidRPr="00794B1D">
        <w:t xml:space="preserve">If you have questions about the show, please email the box office at </w:t>
      </w:r>
      <w:hyperlink r:id="rId7" w:history="1">
        <w:r w:rsidRPr="00794B1D">
          <w:rPr>
            <w:rStyle w:val="Hyperlink"/>
          </w:rPr>
          <w:t>mcboxoffice@vcccd.edu</w:t>
        </w:r>
      </w:hyperlink>
      <w:r w:rsidRPr="00794B1D">
        <w:t>.</w:t>
      </w:r>
    </w:p>
    <w:p w14:paraId="49EBF0CF" w14:textId="77777777" w:rsidR="0090781E" w:rsidRPr="00794B1D" w:rsidRDefault="0090781E" w:rsidP="00D04993">
      <w:pPr>
        <w:spacing w:line="240" w:lineRule="auto"/>
        <w:rPr>
          <w:rFonts w:cstheme="minorHAnsi"/>
        </w:rPr>
      </w:pPr>
      <w:r w:rsidRPr="00794B1D">
        <w:rPr>
          <w:b/>
          <w:bCs/>
        </w:rPr>
        <w:t xml:space="preserve">About Moorpark College </w:t>
      </w:r>
    </w:p>
    <w:p w14:paraId="7B8221EB" w14:textId="77777777" w:rsidR="0090781E" w:rsidRPr="00794B1D" w:rsidRDefault="0090781E" w:rsidP="00D04993">
      <w:pPr>
        <w:spacing w:line="240" w:lineRule="auto"/>
        <w:rPr>
          <w:rFonts w:cstheme="minorHAnsi"/>
          <w:b/>
          <w:bCs/>
          <w:i/>
          <w:iCs/>
        </w:rPr>
      </w:pPr>
      <w:r w:rsidRPr="00794B1D">
        <w:rPr>
          <w:rFonts w:cstheme="minorHAnsi"/>
          <w:i/>
        </w:rPr>
        <w:lastRenderedPageBreak/>
        <w:t xml:space="preserve">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w:t>
      </w:r>
      <w:r w:rsidR="0097341E" w:rsidRPr="00794B1D">
        <w:rPr>
          <w:rFonts w:cstheme="minorHAnsi"/>
          <w:i/>
        </w:rPr>
        <w:t xml:space="preserve">An Aspen Institute Top 10 Finalist for 2023, Moorpark College has also been named a 2020 Champion of Higher Education by </w:t>
      </w:r>
      <w:r w:rsidRPr="00794B1D">
        <w:rPr>
          <w:rFonts w:cstheme="minorHAnsi"/>
          <w:i/>
        </w:rPr>
        <w:t xml:space="preserve">The Campaign for College Opportunity for the Associate Degree for Transfer Pathway. It is also a designated Hispanic-Serving Institution. The college’s signature career/technical programs include nursing, radiologic technology, biotechnology and journalism. The college’s America’s Teaching Zoo is the only associate degree exotic animal training program in the country. To learn more, visit </w:t>
      </w:r>
      <w:hyperlink r:id="rId8" w:history="1">
        <w:r w:rsidRPr="00794B1D">
          <w:rPr>
            <w:rStyle w:val="Hyperlink"/>
            <w:rFonts w:cstheme="minorHAnsi"/>
            <w:i/>
          </w:rPr>
          <w:t>MoorparkCollege.edu</w:t>
        </w:r>
      </w:hyperlink>
      <w:r w:rsidRPr="00794B1D">
        <w:rPr>
          <w:rFonts w:cstheme="minorHAnsi"/>
          <w:i/>
        </w:rPr>
        <w:t xml:space="preserve"> or follow @MoorparkCollege on social media.</w:t>
      </w:r>
      <w:r w:rsidRPr="00794B1D">
        <w:rPr>
          <w:rFonts w:cstheme="minorHAnsi"/>
          <w:b/>
          <w:bCs/>
          <w:i/>
          <w:iCs/>
        </w:rPr>
        <w:t xml:space="preserve"> </w:t>
      </w:r>
    </w:p>
    <w:p w14:paraId="4BD2FA2C" w14:textId="2C142EE6" w:rsidR="0090781E" w:rsidRPr="00794B1D" w:rsidRDefault="0090781E" w:rsidP="00D04993">
      <w:pPr>
        <w:spacing w:line="240" w:lineRule="auto"/>
        <w:rPr>
          <w:b/>
          <w:bCs/>
        </w:rPr>
      </w:pPr>
      <w:r w:rsidRPr="00794B1D">
        <w:rPr>
          <w:b/>
          <w:bCs/>
        </w:rPr>
        <w:t xml:space="preserve">Media Contact: </w:t>
      </w:r>
    </w:p>
    <w:p w14:paraId="7F74BD71" w14:textId="17B31E85" w:rsidR="00361AF3" w:rsidRPr="00794B1D" w:rsidRDefault="00361AF3" w:rsidP="00D04993">
      <w:pPr>
        <w:spacing w:line="240" w:lineRule="auto"/>
      </w:pPr>
      <w:r w:rsidRPr="00794B1D">
        <w:t>Beth Megill</w:t>
      </w:r>
      <w:r w:rsidR="00D04993" w:rsidRPr="00794B1D">
        <w:br/>
      </w:r>
      <w:hyperlink r:id="rId9" w:history="1">
        <w:r w:rsidRPr="00794B1D">
          <w:rPr>
            <w:rStyle w:val="Hyperlink"/>
          </w:rPr>
          <w:t>bmegill@vcccd.edu</w:t>
        </w:r>
      </w:hyperlink>
    </w:p>
    <w:p w14:paraId="20B178EF" w14:textId="77777777" w:rsidR="00361AF3" w:rsidRPr="00794B1D" w:rsidRDefault="00361AF3" w:rsidP="00D04993">
      <w:pPr>
        <w:spacing w:line="240" w:lineRule="auto"/>
        <w:rPr>
          <w:rFonts w:cstheme="minorHAnsi"/>
        </w:rPr>
      </w:pPr>
    </w:p>
    <w:sectPr w:rsidR="00361AF3" w:rsidRPr="00794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40EA1"/>
    <w:multiLevelType w:val="multilevel"/>
    <w:tmpl w:val="CD3A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3769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F3"/>
    <w:rsid w:val="00000E16"/>
    <w:rsid w:val="00037DDB"/>
    <w:rsid w:val="00044A45"/>
    <w:rsid w:val="000463C4"/>
    <w:rsid w:val="00066F23"/>
    <w:rsid w:val="00080088"/>
    <w:rsid w:val="00085048"/>
    <w:rsid w:val="0008605E"/>
    <w:rsid w:val="000968DA"/>
    <w:rsid w:val="000B4904"/>
    <w:rsid w:val="000C0498"/>
    <w:rsid w:val="00104A01"/>
    <w:rsid w:val="001061B7"/>
    <w:rsid w:val="00136F02"/>
    <w:rsid w:val="00141D3B"/>
    <w:rsid w:val="00150B5B"/>
    <w:rsid w:val="001712D5"/>
    <w:rsid w:val="00181D74"/>
    <w:rsid w:val="001D7AF2"/>
    <w:rsid w:val="00203656"/>
    <w:rsid w:val="00243E16"/>
    <w:rsid w:val="0028046F"/>
    <w:rsid w:val="002A295A"/>
    <w:rsid w:val="00324D21"/>
    <w:rsid w:val="0035561B"/>
    <w:rsid w:val="00357894"/>
    <w:rsid w:val="00361AF3"/>
    <w:rsid w:val="00385FE2"/>
    <w:rsid w:val="003900B3"/>
    <w:rsid w:val="003919B1"/>
    <w:rsid w:val="003C54E3"/>
    <w:rsid w:val="00401E07"/>
    <w:rsid w:val="004167DF"/>
    <w:rsid w:val="00450555"/>
    <w:rsid w:val="00462041"/>
    <w:rsid w:val="00481AD5"/>
    <w:rsid w:val="004A3919"/>
    <w:rsid w:val="004C547F"/>
    <w:rsid w:val="004D5786"/>
    <w:rsid w:val="0052506C"/>
    <w:rsid w:val="00537628"/>
    <w:rsid w:val="005510FB"/>
    <w:rsid w:val="0055198E"/>
    <w:rsid w:val="00595942"/>
    <w:rsid w:val="005B337B"/>
    <w:rsid w:val="005C37F3"/>
    <w:rsid w:val="00601AAA"/>
    <w:rsid w:val="0061062D"/>
    <w:rsid w:val="00683208"/>
    <w:rsid w:val="006C3971"/>
    <w:rsid w:val="006E5870"/>
    <w:rsid w:val="00705321"/>
    <w:rsid w:val="00711F52"/>
    <w:rsid w:val="00715E3B"/>
    <w:rsid w:val="0073512B"/>
    <w:rsid w:val="00771717"/>
    <w:rsid w:val="00794B1D"/>
    <w:rsid w:val="007B308E"/>
    <w:rsid w:val="007B51C7"/>
    <w:rsid w:val="007E123F"/>
    <w:rsid w:val="007F2B29"/>
    <w:rsid w:val="007F6219"/>
    <w:rsid w:val="00850AEB"/>
    <w:rsid w:val="0085117A"/>
    <w:rsid w:val="00851D21"/>
    <w:rsid w:val="00857213"/>
    <w:rsid w:val="00892FC7"/>
    <w:rsid w:val="0090781E"/>
    <w:rsid w:val="00912482"/>
    <w:rsid w:val="00914C77"/>
    <w:rsid w:val="00942225"/>
    <w:rsid w:val="0097157C"/>
    <w:rsid w:val="0097341E"/>
    <w:rsid w:val="009C22A4"/>
    <w:rsid w:val="009F3132"/>
    <w:rsid w:val="00A06338"/>
    <w:rsid w:val="00A41C64"/>
    <w:rsid w:val="00A43793"/>
    <w:rsid w:val="00A830E4"/>
    <w:rsid w:val="00A85378"/>
    <w:rsid w:val="00A9106E"/>
    <w:rsid w:val="00A94A40"/>
    <w:rsid w:val="00AE64D8"/>
    <w:rsid w:val="00B33AAD"/>
    <w:rsid w:val="00B62896"/>
    <w:rsid w:val="00B84A8C"/>
    <w:rsid w:val="00C02D85"/>
    <w:rsid w:val="00C3246A"/>
    <w:rsid w:val="00C374E3"/>
    <w:rsid w:val="00C96B14"/>
    <w:rsid w:val="00CA496F"/>
    <w:rsid w:val="00CB4103"/>
    <w:rsid w:val="00CF1F50"/>
    <w:rsid w:val="00CF2DC3"/>
    <w:rsid w:val="00D04993"/>
    <w:rsid w:val="00D2236E"/>
    <w:rsid w:val="00D86B36"/>
    <w:rsid w:val="00D93063"/>
    <w:rsid w:val="00DB0D3C"/>
    <w:rsid w:val="00DC7E3F"/>
    <w:rsid w:val="00E12E52"/>
    <w:rsid w:val="00E30EFF"/>
    <w:rsid w:val="00E3226E"/>
    <w:rsid w:val="00F15D7C"/>
    <w:rsid w:val="00F216CC"/>
    <w:rsid w:val="00F8138F"/>
    <w:rsid w:val="00FC7F71"/>
    <w:rsid w:val="00FE1EA3"/>
    <w:rsid w:val="00FE7D08"/>
    <w:rsid w:val="00FF6A3F"/>
    <w:rsid w:val="00FF7D61"/>
    <w:rsid w:val="057EE201"/>
    <w:rsid w:val="071AB262"/>
    <w:rsid w:val="20DFA5F8"/>
    <w:rsid w:val="383FA5DC"/>
    <w:rsid w:val="41CD5FC5"/>
    <w:rsid w:val="54CAB576"/>
    <w:rsid w:val="5AAD19B8"/>
    <w:rsid w:val="70C9D0D8"/>
    <w:rsid w:val="723DDB1E"/>
    <w:rsid w:val="7B5AA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9BBBB"/>
  <w15:docId w15:val="{7DF0E88F-5237-9548-857B-E54082C9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106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0781E"/>
    <w:rPr>
      <w:color w:val="0000FF" w:themeColor="hyperlink"/>
      <w:u w:val="single"/>
    </w:rPr>
  </w:style>
  <w:style w:type="paragraph" w:styleId="Header">
    <w:name w:val="header"/>
    <w:basedOn w:val="Normal"/>
    <w:link w:val="HeaderChar"/>
    <w:unhideWhenUsed/>
    <w:rsid w:val="0090781E"/>
    <w:pPr>
      <w:tabs>
        <w:tab w:val="center" w:pos="4680"/>
        <w:tab w:val="right" w:pos="9360"/>
      </w:tabs>
      <w:spacing w:after="0" w:line="240" w:lineRule="auto"/>
    </w:pPr>
  </w:style>
  <w:style w:type="character" w:customStyle="1" w:styleId="HeaderChar">
    <w:name w:val="Header Char"/>
    <w:basedOn w:val="DefaultParagraphFont"/>
    <w:link w:val="Header"/>
    <w:rsid w:val="0090781E"/>
  </w:style>
  <w:style w:type="paragraph" w:styleId="BalloonText">
    <w:name w:val="Balloon Text"/>
    <w:basedOn w:val="Normal"/>
    <w:link w:val="BalloonTextChar"/>
    <w:uiPriority w:val="99"/>
    <w:semiHidden/>
    <w:unhideWhenUsed/>
    <w:rsid w:val="00907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81E"/>
    <w:rPr>
      <w:rFonts w:ascii="Tahoma" w:hAnsi="Tahoma" w:cs="Tahoma"/>
      <w:sz w:val="16"/>
      <w:szCs w:val="16"/>
    </w:rPr>
  </w:style>
  <w:style w:type="character" w:customStyle="1" w:styleId="normaltextrun">
    <w:name w:val="normaltextrun"/>
    <w:basedOn w:val="DefaultParagraphFont"/>
    <w:rsid w:val="0090781E"/>
  </w:style>
  <w:style w:type="paragraph" w:styleId="Revision">
    <w:name w:val="Revision"/>
    <w:hidden/>
    <w:uiPriority w:val="99"/>
    <w:semiHidden/>
    <w:rsid w:val="00595942"/>
    <w:pPr>
      <w:spacing w:after="0" w:line="240" w:lineRule="auto"/>
    </w:pPr>
  </w:style>
  <w:style w:type="character" w:styleId="CommentReference">
    <w:name w:val="annotation reference"/>
    <w:basedOn w:val="DefaultParagraphFont"/>
    <w:uiPriority w:val="99"/>
    <w:semiHidden/>
    <w:unhideWhenUsed/>
    <w:rsid w:val="00F8138F"/>
    <w:rPr>
      <w:sz w:val="16"/>
      <w:szCs w:val="16"/>
    </w:rPr>
  </w:style>
  <w:style w:type="paragraph" w:styleId="CommentText">
    <w:name w:val="annotation text"/>
    <w:basedOn w:val="Normal"/>
    <w:link w:val="CommentTextChar"/>
    <w:uiPriority w:val="99"/>
    <w:semiHidden/>
    <w:unhideWhenUsed/>
    <w:rsid w:val="00F8138F"/>
    <w:pPr>
      <w:spacing w:line="240" w:lineRule="auto"/>
    </w:pPr>
    <w:rPr>
      <w:sz w:val="20"/>
      <w:szCs w:val="20"/>
    </w:rPr>
  </w:style>
  <w:style w:type="character" w:customStyle="1" w:styleId="CommentTextChar">
    <w:name w:val="Comment Text Char"/>
    <w:basedOn w:val="DefaultParagraphFont"/>
    <w:link w:val="CommentText"/>
    <w:uiPriority w:val="99"/>
    <w:semiHidden/>
    <w:rsid w:val="00F8138F"/>
    <w:rPr>
      <w:sz w:val="20"/>
      <w:szCs w:val="20"/>
    </w:rPr>
  </w:style>
  <w:style w:type="paragraph" w:styleId="CommentSubject">
    <w:name w:val="annotation subject"/>
    <w:basedOn w:val="CommentText"/>
    <w:next w:val="CommentText"/>
    <w:link w:val="CommentSubjectChar"/>
    <w:uiPriority w:val="99"/>
    <w:semiHidden/>
    <w:unhideWhenUsed/>
    <w:rsid w:val="00F8138F"/>
    <w:rPr>
      <w:b/>
      <w:bCs/>
    </w:rPr>
  </w:style>
  <w:style w:type="character" w:customStyle="1" w:styleId="CommentSubjectChar">
    <w:name w:val="Comment Subject Char"/>
    <w:basedOn w:val="CommentTextChar"/>
    <w:link w:val="CommentSubject"/>
    <w:uiPriority w:val="99"/>
    <w:semiHidden/>
    <w:rsid w:val="00F8138F"/>
    <w:rPr>
      <w:b/>
      <w:bCs/>
      <w:sz w:val="20"/>
      <w:szCs w:val="20"/>
    </w:rPr>
  </w:style>
  <w:style w:type="character" w:customStyle="1" w:styleId="contentpasted0">
    <w:name w:val="contentpasted0"/>
    <w:basedOn w:val="DefaultParagraphFont"/>
    <w:rsid w:val="00F15D7C"/>
  </w:style>
  <w:style w:type="character" w:styleId="FollowedHyperlink">
    <w:name w:val="FollowedHyperlink"/>
    <w:basedOn w:val="DefaultParagraphFont"/>
    <w:uiPriority w:val="99"/>
    <w:semiHidden/>
    <w:unhideWhenUsed/>
    <w:rsid w:val="00080088"/>
    <w:rPr>
      <w:color w:val="800080" w:themeColor="followedHyperlink"/>
      <w:u w:val="single"/>
    </w:rPr>
  </w:style>
  <w:style w:type="paragraph" w:customStyle="1" w:styleId="paragraph">
    <w:name w:val="paragraph"/>
    <w:basedOn w:val="Normal"/>
    <w:uiPriority w:val="99"/>
    <w:rsid w:val="005510F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02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26367">
      <w:bodyDiv w:val="1"/>
      <w:marLeft w:val="0"/>
      <w:marRight w:val="0"/>
      <w:marTop w:val="0"/>
      <w:marBottom w:val="0"/>
      <w:divBdr>
        <w:top w:val="none" w:sz="0" w:space="0" w:color="auto"/>
        <w:left w:val="none" w:sz="0" w:space="0" w:color="auto"/>
        <w:bottom w:val="none" w:sz="0" w:space="0" w:color="auto"/>
        <w:right w:val="none" w:sz="0" w:space="0" w:color="auto"/>
      </w:divBdr>
      <w:divsChild>
        <w:div w:id="88495347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9354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orparkCollege.edu" TargetMode="External"/><Relationship Id="rId3" Type="http://schemas.openxmlformats.org/officeDocument/2006/relationships/settings" Target="settings.xml"/><Relationship Id="rId7" Type="http://schemas.openxmlformats.org/officeDocument/2006/relationships/hyperlink" Target="mailto:mcboxoffice@vccc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orparkcollege.edu/pac"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megill@vcccd.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liefrazier/Library/Group%20Containers/UBF8T346G9.Office/User%20Content.localized/Templates.localized/MC%20P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MC PR Template.dotx</Template>
  <TotalTime>14</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Allie Frazier</dc:creator>
  <cp:lastModifiedBy>Allie Frazier</cp:lastModifiedBy>
  <cp:revision>1</cp:revision>
  <cp:lastPrinted>2022-10-03T20:43:00Z</cp:lastPrinted>
  <dcterms:created xsi:type="dcterms:W3CDTF">2025-05-06T00:26:00Z</dcterms:created>
  <dcterms:modified xsi:type="dcterms:W3CDTF">2025-05-06T00:53:00Z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b678f136ae7e694446f24d8824dd8e2d9ee2abcf7fda88013a8f62f4bffeae99</vt:lpwstr>
  </property>
</Properties>
</file>